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theme/themeOverride4.xml" ContentType="application/vnd.openxmlformats-officedocument.themeOverride+xml"/>
  <Override PartName="/word/charts/chart20.xml" ContentType="application/vnd.openxmlformats-officedocument.drawingml.chart+xml"/>
  <Override PartName="/word/theme/themeOverride5.xml" ContentType="application/vnd.openxmlformats-officedocument.themeOverride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5F5AEA" w:rsidRDefault="005F5AEA" w:rsidP="00133CD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09.03.03 </w:t>
      </w:r>
      <w:r w:rsidRPr="005F5AE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Прикладная информатика</w:t>
      </w:r>
    </w:p>
    <w:p w:rsidR="00133CD6" w:rsidRPr="00133CD6" w:rsidRDefault="00133CD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191297" w:rsidRPr="00191297">
        <w:rPr>
          <w:rFonts w:ascii="Times New Roman" w:hAnsi="Times New Roman" w:cs="Times New Roman"/>
          <w:b/>
          <w:color w:val="000000"/>
          <w:sz w:val="28"/>
          <w:szCs w:val="28"/>
        </w:rPr>
        <w:t>Проектирование корпоративных</w:t>
      </w:r>
      <w:r w:rsidR="001912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91297" w:rsidRPr="00191297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информационных систем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7C2336" w:rsidRDefault="007C2336" w:rsidP="007C233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7C2336" w:rsidRDefault="007C2336" w:rsidP="007C2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45930" cy="5316220"/>
            <wp:effectExtent l="0" t="0" r="26670" b="1778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2336" w:rsidRDefault="007C2336" w:rsidP="007C233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F90E56" w:rsidRDefault="00F90E56" w:rsidP="00F90E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90E56" w:rsidRDefault="00F90E56" w:rsidP="00F90E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70FB" w:rsidRDefault="00ED70FB" w:rsidP="00ED70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ED70FB" w:rsidRDefault="00ED70FB" w:rsidP="00ED70FB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FABDC39" wp14:editId="0F2C4BD4">
            <wp:extent cx="9377917" cy="4784651"/>
            <wp:effectExtent l="0" t="0" r="1397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D70FB" w:rsidRDefault="00ED70FB" w:rsidP="00ED70FB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165C4AE" wp14:editId="283717B0">
            <wp:extent cx="9675628" cy="2966484"/>
            <wp:effectExtent l="0" t="0" r="20955" b="2476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494718F" wp14:editId="2DD564C0">
            <wp:extent cx="9431079" cy="2977117"/>
            <wp:effectExtent l="0" t="0" r="1778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E86DF81" wp14:editId="47395C30">
            <wp:extent cx="9473609" cy="3211033"/>
            <wp:effectExtent l="0" t="0" r="13335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D70FB" w:rsidRDefault="00ED70FB" w:rsidP="00ED70FB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E926EBB" wp14:editId="52AEFF35">
            <wp:extent cx="4455042" cy="2902689"/>
            <wp:effectExtent l="0" t="0" r="22225" b="1206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817716" wp14:editId="67C250DF">
            <wp:extent cx="4401879" cy="2881423"/>
            <wp:effectExtent l="0" t="0" r="17780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A55899" wp14:editId="7644BA66">
            <wp:extent cx="4476307" cy="2849526"/>
            <wp:effectExtent l="0" t="0" r="19685" b="2730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AFCC92" wp14:editId="0447DE13">
            <wp:extent cx="4380614" cy="2860159"/>
            <wp:effectExtent l="0" t="0" r="20320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41F3AFE" wp14:editId="4D27160A">
            <wp:extent cx="4444409" cy="3317359"/>
            <wp:effectExtent l="0" t="0" r="13335" b="1651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F854975" wp14:editId="676006D0">
            <wp:extent cx="4444409" cy="3317359"/>
            <wp:effectExtent l="0" t="0" r="13335" b="1651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D70FB" w:rsidRDefault="00ED70FB" w:rsidP="00ED70FB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езультат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опросов работодателей и (или) их объединений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0464E">
        <w:rPr>
          <w:rFonts w:ascii="Times New Roman" w:hAnsi="Times New Roman" w:cs="Times New Roman"/>
          <w:color w:val="000000"/>
          <w:sz w:val="28"/>
          <w:szCs w:val="28"/>
        </w:rPr>
        <w:t>об удовлетворенности качеством образования</w:t>
      </w:r>
    </w:p>
    <w:p w:rsidR="00F87565" w:rsidRPr="00F87565" w:rsidRDefault="00F87565" w:rsidP="00F87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B42FB8" wp14:editId="72977677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87565" w:rsidRPr="00F87565" w:rsidRDefault="00F87565" w:rsidP="00F87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1F034B5" wp14:editId="1722D521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133CD6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опросов родителей обучающихся на образовательных программах </w:t>
      </w:r>
      <w:proofErr w:type="spellStart"/>
      <w:r w:rsidRPr="00133CD6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Pr="00133CD6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50AE" w:rsidRPr="008F50AE" w:rsidRDefault="008F50AE" w:rsidP="008F50A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A50A58" wp14:editId="378AA5E4">
            <wp:extent cx="4582633" cy="2626242"/>
            <wp:effectExtent l="0" t="0" r="27940" b="2222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5D0AE016" wp14:editId="0543980B">
            <wp:extent cx="4582632" cy="2636874"/>
            <wp:effectExtent l="0" t="0" r="27940" b="11430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 wp14:anchorId="0D2C8EA1" wp14:editId="0168658C">
            <wp:extent cx="4582795" cy="2711450"/>
            <wp:effectExtent l="0" t="0" r="27305" b="12700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0C6209" wp14:editId="7F19B342">
            <wp:extent cx="4582795" cy="2743200"/>
            <wp:effectExtent l="0" t="0" r="27305" b="19050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FED4F7" wp14:editId="263CCBB1">
            <wp:extent cx="4582795" cy="2870835"/>
            <wp:effectExtent l="0" t="0" r="27305" b="24765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55F157A" wp14:editId="2BC7AA6F">
            <wp:extent cx="4561205" cy="2870835"/>
            <wp:effectExtent l="0" t="0" r="10795" b="24765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5E2383F" wp14:editId="72948D25">
            <wp:extent cx="4540250" cy="2870835"/>
            <wp:effectExtent l="0" t="0" r="12700" b="24765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F7B07D" wp14:editId="043A8268">
            <wp:extent cx="4540250" cy="2870835"/>
            <wp:effectExtent l="0" t="0" r="12700" b="2476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3A97ED6" wp14:editId="2873B448">
            <wp:extent cx="4540250" cy="2870835"/>
            <wp:effectExtent l="0" t="0" r="12700" b="24765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D7EE24" wp14:editId="6BD7DFEC">
            <wp:extent cx="4582795" cy="2870835"/>
            <wp:effectExtent l="0" t="0" r="27305" b="24765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3B662E2" wp14:editId="16FC6593">
            <wp:extent cx="4582795" cy="2870835"/>
            <wp:effectExtent l="0" t="0" r="27305" b="2476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BD17A56" wp14:editId="5E4F2F73">
            <wp:extent cx="4582795" cy="2870835"/>
            <wp:effectExtent l="0" t="0" r="27305" b="24765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EDC3282" wp14:editId="008A7601">
            <wp:extent cx="4582795" cy="2870835"/>
            <wp:effectExtent l="0" t="0" r="27305" b="24765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DDB07F" wp14:editId="05C8D175">
            <wp:extent cx="4444365" cy="2870835"/>
            <wp:effectExtent l="0" t="0" r="13335" b="24765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1821DE" wp14:editId="2CD7E325">
            <wp:extent cx="4603750" cy="2870835"/>
            <wp:effectExtent l="0" t="0" r="25400" b="24765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31BD55" wp14:editId="1C395D3E">
            <wp:extent cx="4433570" cy="2870835"/>
            <wp:effectExtent l="0" t="0" r="24130" b="2476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FBAD4A2" wp14:editId="1D7C4523">
            <wp:extent cx="4540250" cy="2870835"/>
            <wp:effectExtent l="0" t="0" r="12700" b="24765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37513FA" wp14:editId="7D8C2380">
            <wp:extent cx="4540250" cy="2870835"/>
            <wp:effectExtent l="0" t="0" r="12700" b="24765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8037B4" w:rsidRPr="008037B4" w:rsidRDefault="008037B4" w:rsidP="008F50AE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ED70FB">
      <w:footerReference w:type="even" r:id="rId48"/>
      <w:footerReference w:type="default" r:id="rId49"/>
      <w:footerReference w:type="first" r:id="rId50"/>
      <w:pgSz w:w="16838" w:h="11906" w:orient="landscape"/>
      <w:pgMar w:top="851" w:right="1134" w:bottom="568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9129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F56698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F56698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F56698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2D0F13"/>
    <w:rsid w:val="002E2069"/>
    <w:rsid w:val="005F5AEA"/>
    <w:rsid w:val="007C2336"/>
    <w:rsid w:val="008037B4"/>
    <w:rsid w:val="008F50AE"/>
    <w:rsid w:val="00960514"/>
    <w:rsid w:val="009C63A0"/>
    <w:rsid w:val="00B9684B"/>
    <w:rsid w:val="00BE7767"/>
    <w:rsid w:val="00C0464E"/>
    <w:rsid w:val="00C457FF"/>
    <w:rsid w:val="00C47B19"/>
    <w:rsid w:val="00DC3054"/>
    <w:rsid w:val="00E431EA"/>
    <w:rsid w:val="00E833E3"/>
    <w:rsid w:val="00ED70FB"/>
    <w:rsid w:val="00EE77DF"/>
    <w:rsid w:val="00F56698"/>
    <w:rsid w:val="00F87565"/>
    <w:rsid w:val="00F9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C4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C4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45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4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footer" Target="footer3.xml"/><Relationship Id="rId8" Type="http://schemas.openxmlformats.org/officeDocument/2006/relationships/footer" Target="footer1.xml"/><Relationship Id="rId51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ПИБИ!$F$64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ПИБИ!$G$64:$AD$64</c:f>
              <c:numCache>
                <c:formatCode>General</c:formatCode>
                <c:ptCount val="24"/>
                <c:pt idx="0">
                  <c:v>44</c:v>
                </c:pt>
                <c:pt idx="1">
                  <c:v>49</c:v>
                </c:pt>
                <c:pt idx="2">
                  <c:v>44</c:v>
                </c:pt>
                <c:pt idx="3">
                  <c:v>49</c:v>
                </c:pt>
                <c:pt idx="4">
                  <c:v>39</c:v>
                </c:pt>
                <c:pt idx="5">
                  <c:v>50</c:v>
                </c:pt>
                <c:pt idx="6">
                  <c:v>50</c:v>
                </c:pt>
                <c:pt idx="7">
                  <c:v>44</c:v>
                </c:pt>
                <c:pt idx="8">
                  <c:v>47</c:v>
                </c:pt>
                <c:pt idx="9">
                  <c:v>48</c:v>
                </c:pt>
                <c:pt idx="10">
                  <c:v>49</c:v>
                </c:pt>
                <c:pt idx="11">
                  <c:v>47</c:v>
                </c:pt>
                <c:pt idx="12">
                  <c:v>48</c:v>
                </c:pt>
                <c:pt idx="13">
                  <c:v>48</c:v>
                </c:pt>
                <c:pt idx="14">
                  <c:v>48</c:v>
                </c:pt>
                <c:pt idx="15">
                  <c:v>44</c:v>
                </c:pt>
                <c:pt idx="16">
                  <c:v>43</c:v>
                </c:pt>
                <c:pt idx="17">
                  <c:v>40</c:v>
                </c:pt>
                <c:pt idx="18">
                  <c:v>50</c:v>
                </c:pt>
                <c:pt idx="19">
                  <c:v>46</c:v>
                </c:pt>
                <c:pt idx="20">
                  <c:v>49</c:v>
                </c:pt>
                <c:pt idx="21">
                  <c:v>47</c:v>
                </c:pt>
                <c:pt idx="22">
                  <c:v>52</c:v>
                </c:pt>
                <c:pt idx="23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ПИБИ!$F$65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ПИБИ!$G$65:$AD$65</c:f>
              <c:numCache>
                <c:formatCode>General</c:formatCode>
                <c:ptCount val="24"/>
                <c:pt idx="0">
                  <c:v>9</c:v>
                </c:pt>
                <c:pt idx="1">
                  <c:v>7</c:v>
                </c:pt>
                <c:pt idx="2">
                  <c:v>9</c:v>
                </c:pt>
                <c:pt idx="3">
                  <c:v>7</c:v>
                </c:pt>
                <c:pt idx="4">
                  <c:v>11</c:v>
                </c:pt>
                <c:pt idx="5">
                  <c:v>6</c:v>
                </c:pt>
                <c:pt idx="6">
                  <c:v>6</c:v>
                </c:pt>
                <c:pt idx="7">
                  <c:v>10</c:v>
                </c:pt>
                <c:pt idx="8">
                  <c:v>8</c:v>
                </c:pt>
                <c:pt idx="9">
                  <c:v>7</c:v>
                </c:pt>
                <c:pt idx="10">
                  <c:v>6</c:v>
                </c:pt>
                <c:pt idx="11">
                  <c:v>8</c:v>
                </c:pt>
                <c:pt idx="12">
                  <c:v>7</c:v>
                </c:pt>
                <c:pt idx="13">
                  <c:v>8</c:v>
                </c:pt>
                <c:pt idx="14">
                  <c:v>8</c:v>
                </c:pt>
                <c:pt idx="15">
                  <c:v>8</c:v>
                </c:pt>
                <c:pt idx="16">
                  <c:v>10</c:v>
                </c:pt>
                <c:pt idx="17">
                  <c:v>12</c:v>
                </c:pt>
                <c:pt idx="18">
                  <c:v>5</c:v>
                </c:pt>
                <c:pt idx="19">
                  <c:v>9</c:v>
                </c:pt>
                <c:pt idx="20">
                  <c:v>9</c:v>
                </c:pt>
                <c:pt idx="21">
                  <c:v>8</c:v>
                </c:pt>
                <c:pt idx="22">
                  <c:v>5</c:v>
                </c:pt>
                <c:pt idx="2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ПИБИ!$F$66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ПИБИ!$G$66:$AD$66</c:f>
              <c:numCache>
                <c:formatCode>General</c:formatCode>
                <c:ptCount val="24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3</c:v>
                </c:pt>
                <c:pt idx="4">
                  <c:v>5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1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3</c:v>
                </c:pt>
                <c:pt idx="18">
                  <c:v>4</c:v>
                </c:pt>
                <c:pt idx="19">
                  <c:v>2</c:v>
                </c:pt>
                <c:pt idx="20">
                  <c:v>1</c:v>
                </c:pt>
                <c:pt idx="21">
                  <c:v>3</c:v>
                </c:pt>
                <c:pt idx="22">
                  <c:v>2</c:v>
                </c:pt>
                <c:pt idx="2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ПИБИ!$F$67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ПИБИ!$G$67:$AD$67</c:f>
              <c:numCache>
                <c:formatCode>General</c:formatCode>
                <c:ptCount val="24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2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ПИБИ!$F$68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ПИБИ!$G$63:$AD$63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ПИБИ!$G$68:$AD$68</c:f>
              <c:numCache>
                <c:formatCode>General</c:formatCode>
                <c:ptCount val="2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  <c:pt idx="16">
                  <c:v>2</c:v>
                </c:pt>
                <c:pt idx="17">
                  <c:v>4</c:v>
                </c:pt>
                <c:pt idx="18">
                  <c:v>0</c:v>
                </c:pt>
                <c:pt idx="19">
                  <c:v>1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815552"/>
        <c:axId val="73817088"/>
        <c:axId val="0"/>
      </c:bar3DChart>
      <c:catAx>
        <c:axId val="738155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3817088"/>
        <c:crosses val="autoZero"/>
        <c:auto val="1"/>
        <c:lblAlgn val="ctr"/>
        <c:lblOffset val="100"/>
        <c:noMultiLvlLbl val="0"/>
      </c:catAx>
      <c:valAx>
        <c:axId val="73817088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381555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БИПИ!$Z$9:$AK$9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БИПИ!$Z$11:$AK$11</c:f>
              <c:numCache>
                <c:formatCode>0.00%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0.1</c:v>
                </c:pt>
                <c:pt idx="6">
                  <c:v>0</c:v>
                </c:pt>
                <c:pt idx="7">
                  <c:v>0.2</c:v>
                </c:pt>
                <c:pt idx="8">
                  <c:v>0.1</c:v>
                </c:pt>
                <c:pt idx="9">
                  <c:v>0</c:v>
                </c:pt>
                <c:pt idx="10">
                  <c:v>0.5</c:v>
                </c:pt>
                <c:pt idx="11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44064"/>
        <c:axId val="112370432"/>
      </c:barChart>
      <c:catAx>
        <c:axId val="112344064"/>
        <c:scaling>
          <c:orientation val="minMax"/>
        </c:scaling>
        <c:delete val="0"/>
        <c:axPos val="l"/>
        <c:majorTickMark val="out"/>
        <c:minorTickMark val="none"/>
        <c:tickLblPos val="nextTo"/>
        <c:crossAx val="112370432"/>
        <c:crosses val="autoZero"/>
        <c:auto val="1"/>
        <c:lblAlgn val="ctr"/>
        <c:lblOffset val="100"/>
        <c:noMultiLvlLbl val="0"/>
      </c:catAx>
      <c:valAx>
        <c:axId val="112370432"/>
        <c:scaling>
          <c:orientation val="minMax"/>
          <c:max val="0.60000000000000009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2344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БИПИ!$AM$9:$AU$9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БИПИ!$AM$11:$AU$11</c:f>
              <c:numCache>
                <c:formatCode>0.00%</c:formatCode>
                <c:ptCount val="9"/>
                <c:pt idx="0">
                  <c:v>0</c:v>
                </c:pt>
                <c:pt idx="1">
                  <c:v>0.18181818181818182</c:v>
                </c:pt>
                <c:pt idx="2">
                  <c:v>9.0909090909090912E-2</c:v>
                </c:pt>
                <c:pt idx="3">
                  <c:v>0</c:v>
                </c:pt>
                <c:pt idx="4">
                  <c:v>0.18181818181818182</c:v>
                </c:pt>
                <c:pt idx="5">
                  <c:v>0.36363636363636365</c:v>
                </c:pt>
                <c:pt idx="6">
                  <c:v>0.18181818181818182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386432"/>
        <c:axId val="112387968"/>
      </c:barChart>
      <c:catAx>
        <c:axId val="112386432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2387968"/>
        <c:crosses val="autoZero"/>
        <c:auto val="1"/>
        <c:lblAlgn val="ctr"/>
        <c:lblOffset val="80"/>
        <c:noMultiLvlLbl val="0"/>
      </c:catAx>
      <c:valAx>
        <c:axId val="11238796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23864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000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БИПИ!$AW$9:$BE$9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БИПИ!$AW$11:$BE$11</c:f>
              <c:numCache>
                <c:formatCode>0.00%</c:formatCode>
                <c:ptCount val="9"/>
                <c:pt idx="0">
                  <c:v>0.21052631578947367</c:v>
                </c:pt>
                <c:pt idx="1">
                  <c:v>0.31578947368421051</c:v>
                </c:pt>
                <c:pt idx="2">
                  <c:v>0.21052631578947367</c:v>
                </c:pt>
                <c:pt idx="3">
                  <c:v>5.2631578947368418E-2</c:v>
                </c:pt>
                <c:pt idx="4">
                  <c:v>0.10526315789473684</c:v>
                </c:pt>
                <c:pt idx="5">
                  <c:v>0.10526315789473684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2400256"/>
        <c:axId val="112401792"/>
      </c:barChart>
      <c:catAx>
        <c:axId val="11240025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12401792"/>
        <c:crosses val="autoZero"/>
        <c:auto val="1"/>
        <c:lblAlgn val="ctr"/>
        <c:lblOffset val="100"/>
        <c:noMultiLvlLbl val="0"/>
      </c:catAx>
      <c:valAx>
        <c:axId val="1124017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24002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БИПИ!$P$9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БИПИ!$O$10:$O$13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БИПИ!$P$10:$P$13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БИПИ!$S$9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БИПИ!$R$10:$R$13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БИПИ!$S$10:$S$13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5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БИПИ!$U$9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БИПИ!$T$10:$T$13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БИПИ!$U$10:$U$13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БИПИ!$W$9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БИПИ!$V$10:$V$13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БИПИ!$W$10:$W$13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БИПИ!$Y$9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БИПИ!$X$10:$X$13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БИПИ!$Y$10:$Y$13</c:f>
              <c:numCache>
                <c:formatCode>General</c:formatCode>
                <c:ptCount val="4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БИПИ!$BG$9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БИПИ!$BF$10:$BF$13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БИПИ!$BG$10:$BG$13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  <c:txPr>
        <a:bodyPr/>
        <a:lstStyle/>
        <a:p>
          <a:pPr>
            <a:defRPr sz="800" baseline="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660480"/>
        <c:axId val="112662016"/>
        <c:axId val="0"/>
      </c:bar3DChart>
      <c:catAx>
        <c:axId val="1126604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2662016"/>
        <c:crosses val="autoZero"/>
        <c:auto val="1"/>
        <c:lblAlgn val="ctr"/>
        <c:lblOffset val="100"/>
        <c:noMultiLvlLbl val="0"/>
      </c:catAx>
      <c:valAx>
        <c:axId val="11266201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66048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939968"/>
        <c:axId val="111941504"/>
        <c:axId val="0"/>
      </c:bar3DChart>
      <c:catAx>
        <c:axId val="1119399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1941504"/>
        <c:crosses val="autoZero"/>
        <c:auto val="1"/>
        <c:lblAlgn val="ctr"/>
        <c:lblOffset val="100"/>
        <c:noMultiLvlLbl val="0"/>
      </c:catAx>
      <c:valAx>
        <c:axId val="111941504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1939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724608"/>
        <c:axId val="112730496"/>
        <c:axId val="0"/>
      </c:bar3DChart>
      <c:catAx>
        <c:axId val="1127246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12730496"/>
        <c:crosses val="autoZero"/>
        <c:auto val="1"/>
        <c:lblAlgn val="ctr"/>
        <c:lblOffset val="100"/>
        <c:noMultiLvlLbl val="0"/>
      </c:catAx>
      <c:valAx>
        <c:axId val="11273049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724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>
        <c:manualLayout>
          <c:xMode val="edge"/>
          <c:yMode val="edge"/>
          <c:x val="8.901827596019056E-2"/>
          <c:y val="3.3718689788053952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6. Удовлетворены ли Вы возможностью и качеством предоставления инвалидам по слуху (слуху и зрению) услуг сурдопереводчика (тифлосурдопереводчика)?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2921138030972125"/>
          <c:y val="2.6525420717419617E-3"/>
          <c:w val="0.62622439665247698"/>
          <c:h val="0.92299580484480848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ПИ!$E$10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ПИ!$F$10:$W$10</c:f>
              <c:numCache>
                <c:formatCode>General</c:formatCode>
                <c:ptCount val="18"/>
                <c:pt idx="0">
                  <c:v>4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0</c:v>
                </c:pt>
                <c:pt idx="5">
                  <c:v>3</c:v>
                </c:pt>
                <c:pt idx="6">
                  <c:v>3</c:v>
                </c:pt>
                <c:pt idx="7">
                  <c:v>5</c:v>
                </c:pt>
                <c:pt idx="8">
                  <c:v>5</c:v>
                </c:pt>
                <c:pt idx="9">
                  <c:v>3</c:v>
                </c:pt>
                <c:pt idx="10">
                  <c:v>5</c:v>
                </c:pt>
                <c:pt idx="11">
                  <c:v>3</c:v>
                </c:pt>
                <c:pt idx="12">
                  <c:v>6</c:v>
                </c:pt>
                <c:pt idx="13">
                  <c:v>4</c:v>
                </c:pt>
                <c:pt idx="14">
                  <c:v>1</c:v>
                </c:pt>
                <c:pt idx="15">
                  <c:v>5</c:v>
                </c:pt>
                <c:pt idx="16">
                  <c:v>4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ПИ!$E$11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ПИ!$F$11:$W$11</c:f>
              <c:numCache>
                <c:formatCode>General</c:formatCode>
                <c:ptCount val="18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1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ПИ!$E$12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ПИ!$F$12:$W$12</c:f>
              <c:numCache>
                <c:formatCode>General</c:formatCode>
                <c:ptCount val="18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2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ПИ!$E$13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ПИ!$F$13:$W$13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ПИ!$E$14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ПИ!$F$9:$W$9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ПИ!$F$14:$W$14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3</c:v>
                </c:pt>
                <c:pt idx="4">
                  <c:v>6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2322816"/>
        <c:axId val="112332800"/>
        <c:axId val="0"/>
      </c:bar3DChart>
      <c:catAx>
        <c:axId val="1123228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12332800"/>
        <c:crosses val="autoZero"/>
        <c:auto val="1"/>
        <c:lblAlgn val="ctr"/>
        <c:lblOffset val="80"/>
        <c:noMultiLvlLbl val="0"/>
      </c:catAx>
      <c:valAx>
        <c:axId val="11233280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12322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17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2026-04-14T09:49:00Z</dcterms:created>
  <dcterms:modified xsi:type="dcterms:W3CDTF">2026-04-30T09:01:00Z</dcterms:modified>
</cp:coreProperties>
</file>