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AE6">
      <w:pPr>
        <w:pStyle w:val="printredaction-line"/>
        <w:divId w:val="5765507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окт 2019</w:t>
      </w:r>
    </w:p>
    <w:p w:rsidR="00000000" w:rsidRDefault="00AD1AE6">
      <w:pPr>
        <w:divId w:val="6726731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ГОСТ Межгосударственного совета по стандартизации, метрологии и сертификации от 29.11.2018 № ГОСТ 12.4.026-2015</w:t>
      </w:r>
    </w:p>
    <w:p w:rsidR="00000000" w:rsidRDefault="00AD1AE6">
      <w:pPr>
        <w:pStyle w:val="2"/>
        <w:divId w:val="5765507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</w:t>
      </w:r>
      <w:r>
        <w:rPr>
          <w:rFonts w:ascii="Georgia" w:eastAsia="Times New Roman" w:hAnsi="Georgia"/>
        </w:rPr>
        <w:t>ями на 29 ноября 2018 года)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МЕЖГОСУДАРСТВЕННЫЙ СОВЕТ ПО СТАНДАРТИЗАЦИИ, МЕТРОЛОГИИ И СЕРТИФИКАЦИ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INTERSTATE COUNCIL FOR STANDARDIZATION, METROLOGY AND CERTIFICATIO</w:t>
      </w:r>
      <w:r>
        <w:rPr>
          <w:rFonts w:ascii="Georgia" w:eastAsia="Times New Roman" w:hAnsi="Georgia"/>
        </w:rPr>
        <w:t>N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МЕЖГОСУДАРСТВЕННЫЙ СТАНДАР</w:t>
      </w:r>
      <w:r>
        <w:rPr>
          <w:rFonts w:ascii="Georgia" w:eastAsia="Times New Roman" w:hAnsi="Georgia"/>
        </w:rPr>
        <w:t>Т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ЦВЕТА СИГНАЛЬНЫЕ, ЗНАКИ </w:t>
      </w:r>
      <w:r>
        <w:rPr>
          <w:rFonts w:ascii="Georgia" w:eastAsia="Times New Roman" w:hAnsi="Georgia"/>
        </w:rPr>
        <w:t>БЕЗОПАСНОСТИ И РАЗМЕТКА СИГНАЛЬНА</w:t>
      </w:r>
      <w:r>
        <w:rPr>
          <w:rFonts w:ascii="Georgia" w:eastAsia="Times New Roman" w:hAnsi="Georgia"/>
        </w:rPr>
        <w:t>Я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НАЗНАЧЕНИЕ И ПРАВИЛА ПРИМЕНЕНИЯ. ОБЩИЕ ТЕХНИЧЕСКИЕ ТРЕБОВАНИЯ И ХАРАКТЕРИСТИКИ</w:t>
      </w:r>
      <w:r>
        <w:rPr>
          <w:rFonts w:ascii="Georgia" w:eastAsia="Times New Roman" w:hAnsi="Georgia"/>
        </w:rPr>
        <w:t>.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МЕТОДЫ ИСПЫТАНИ</w:t>
      </w:r>
      <w:r>
        <w:rPr>
          <w:rFonts w:ascii="Georgia" w:eastAsia="Times New Roman" w:hAnsi="Georgia"/>
        </w:rPr>
        <w:t>Й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Occupational safety standards system. Safety colours, safety signs and signal marking. Purpose and rules of application. Gen</w:t>
      </w:r>
      <w:r>
        <w:rPr>
          <w:rFonts w:ascii="Georgia" w:eastAsia="Times New Roman" w:hAnsi="Georgia"/>
        </w:rPr>
        <w:t>eral technical requirements and characteristics. Test method</w:t>
      </w:r>
      <w:r>
        <w:rPr>
          <w:rFonts w:ascii="Georgia" w:eastAsia="Times New Roman" w:hAnsi="Georgia"/>
        </w:rPr>
        <w:t>s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12.4.026-201</w:t>
      </w:r>
      <w:r>
        <w:rPr>
          <w:rFonts w:ascii="Georgia" w:eastAsia="Times New Roman" w:hAnsi="Georgia"/>
        </w:rPr>
        <w:t>5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 - 2017-03-0</w:t>
      </w:r>
      <w:r>
        <w:rPr>
          <w:rFonts w:ascii="Georgia" w:hAnsi="Georgia"/>
          <w:sz w:val="19"/>
          <w:szCs w:val="19"/>
        </w:rPr>
        <w:t>1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_____________________________________________________________________</w:t>
      </w:r>
      <w:r>
        <w:rPr>
          <w:rFonts w:ascii="Georgia" w:hAnsi="Georgia"/>
          <w:sz w:val="19"/>
          <w:szCs w:val="19"/>
        </w:rPr>
        <w:br/>
        <w:t>Документ с изменениями, внесенными:</w:t>
      </w:r>
      <w:r>
        <w:rPr>
          <w:rFonts w:ascii="Georgia" w:hAnsi="Georgia"/>
          <w:sz w:val="19"/>
          <w:szCs w:val="19"/>
        </w:rPr>
        <w:br/>
        <w:t>Изменением № 1, утв. Межгосударственным со</w:t>
      </w:r>
      <w:r>
        <w:rPr>
          <w:rFonts w:ascii="Georgia" w:hAnsi="Georgia"/>
          <w:sz w:val="19"/>
          <w:szCs w:val="19"/>
        </w:rPr>
        <w:t>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 ноября 2018 года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  <w:t>____________________________________________________________________</w:t>
      </w:r>
      <w:r>
        <w:rPr>
          <w:rFonts w:ascii="Georgia" w:hAnsi="Georgia"/>
          <w:sz w:val="19"/>
          <w:szCs w:val="19"/>
        </w:rPr>
        <w:t>_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Предислови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Цели, основные принципы и основной порядок проведения работ по межгосударственной ст</w:t>
      </w:r>
      <w:r>
        <w:rPr>
          <w:rFonts w:ascii="Georgia" w:hAnsi="Georgia"/>
          <w:sz w:val="19"/>
          <w:szCs w:val="19"/>
        </w:rPr>
        <w:t>андартизации установлены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1.0-9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"Межгосударственная система стандартизации. Основные положения"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1.2-200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"Межгосударственная система стандартизации. Стандарты </w:t>
      </w:r>
      <w:r>
        <w:rPr>
          <w:rFonts w:ascii="Georgia" w:hAnsi="Georgia"/>
          <w:sz w:val="19"/>
          <w:szCs w:val="19"/>
        </w:rPr>
        <w:lastRenderedPageBreak/>
        <w:t>межгосударственные, правила и рекомендации по межгосударственной стандартизации. Прав</w:t>
      </w:r>
      <w:r>
        <w:rPr>
          <w:rFonts w:ascii="Georgia" w:hAnsi="Georgia"/>
          <w:sz w:val="19"/>
          <w:szCs w:val="19"/>
        </w:rPr>
        <w:t>ила разработки, принятия, применения, обновления и отмены</w:t>
      </w:r>
      <w:r>
        <w:rPr>
          <w:rFonts w:ascii="Georgia" w:hAnsi="Georgia"/>
          <w:sz w:val="19"/>
          <w:szCs w:val="19"/>
        </w:rPr>
        <w:t>"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Сведения о стандарт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ПОДГОТОВЛЕН Обществом с ограниченной ответственностью "Экожилсервис", ФГБОУ ВПО "Пермский национальный исследовательский политехнический университет</w:t>
      </w:r>
      <w:r>
        <w:rPr>
          <w:rFonts w:ascii="Georgia" w:hAnsi="Georgia"/>
          <w:sz w:val="19"/>
          <w:szCs w:val="19"/>
        </w:rPr>
        <w:t>"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ВНЕСЕН Межгосударствен</w:t>
      </w:r>
      <w:r>
        <w:rPr>
          <w:rFonts w:ascii="Georgia" w:hAnsi="Georgia"/>
          <w:sz w:val="19"/>
          <w:szCs w:val="19"/>
        </w:rPr>
        <w:t>ным техническим комитетом по стандартизации МТК 251 "Безопасность труда</w:t>
      </w:r>
      <w:r>
        <w:rPr>
          <w:rFonts w:ascii="Georgia" w:hAnsi="Georgia"/>
          <w:sz w:val="19"/>
          <w:szCs w:val="19"/>
        </w:rPr>
        <w:t>"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 ПРИНЯТ Межгосударственным советом по стандартизации, метрологии и сертификации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протокол от 10 декабря 2015 г. № 48-201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 принятие проголосовали</w:t>
      </w:r>
      <w:r>
        <w:rPr>
          <w:rFonts w:ascii="Georgia" w:hAnsi="Georgia"/>
          <w:sz w:val="19"/>
          <w:szCs w:val="19"/>
        </w:rPr>
        <w:t>: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71"/>
        <w:gridCol w:w="2146"/>
        <w:gridCol w:w="4078"/>
      </w:tblGrid>
      <w:tr w:rsidR="00000000">
        <w:trPr>
          <w:divId w:val="1203901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Краткое наименование страны по МК (ISO 3166) 004-9</w:t>
            </w: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Код страны по МК (ISO 3166) 004-9</w:t>
            </w: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Сокращенное наименование национального органа по стандартизаци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1203901850"/>
        </w:trPr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3"/>
            </w:pPr>
            <w:r>
              <w:t>Армени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A</w:t>
            </w:r>
            <w:r>
              <w:t>M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3"/>
            </w:pPr>
            <w:r>
              <w:t>Минэкономики Республики Армени</w:t>
            </w:r>
            <w:r>
              <w:t>я</w:t>
            </w:r>
          </w:p>
        </w:tc>
      </w:tr>
      <w:tr w:rsidR="00000000">
        <w:trPr>
          <w:divId w:val="120390185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Казахста</w:t>
            </w:r>
            <w:r>
              <w:t>н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K</w:t>
            </w:r>
            <w:r>
              <w:t>Z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Госстандарт Республики Казахста</w:t>
            </w:r>
            <w:r>
              <w:t>н</w:t>
            </w:r>
          </w:p>
        </w:tc>
      </w:tr>
      <w:tr w:rsidR="00000000">
        <w:trPr>
          <w:divId w:val="120390185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Киргизи</w:t>
            </w:r>
            <w:r>
              <w:t>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K</w:t>
            </w:r>
            <w:r>
              <w:t>G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Кыргызстандар</w:t>
            </w:r>
            <w:r>
              <w:t>т</w:t>
            </w:r>
          </w:p>
        </w:tc>
      </w:tr>
      <w:tr w:rsidR="00000000">
        <w:trPr>
          <w:divId w:val="120390185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Росси</w:t>
            </w:r>
            <w:r>
              <w:t>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R</w:t>
            </w:r>
            <w:r>
              <w:t>U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Росстандар</w:t>
            </w:r>
            <w:r>
              <w:t>т</w:t>
            </w:r>
          </w:p>
        </w:tc>
      </w:tr>
      <w:tr w:rsidR="00000000">
        <w:trPr>
          <w:divId w:val="120390185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Таджикиста</w:t>
            </w:r>
            <w:r>
              <w:t>н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T</w:t>
            </w:r>
            <w:r>
              <w:t>J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Таджикстандар</w:t>
            </w:r>
            <w:r>
              <w:t>т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Федерального агентства по техническому регулированию и метрологии от 10 июня 2016 г. № 614-с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межгосударственный стандарт ГОСТ 12.4.026-201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введен в действие в качестве национального стандарта Российской Федерации с 1 марта 2017 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 Настоящий стандарт подготовлен на основе применения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12.4.026-200</w:t>
      </w:r>
      <w:r>
        <w:rPr>
          <w:rFonts w:ascii="Georgia" w:hAnsi="Georgia"/>
          <w:sz w:val="19"/>
          <w:szCs w:val="19"/>
        </w:rPr>
        <w:t>1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 ВВЕДЕН ВПЕРВЫ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Информация об изменениях </w:t>
      </w:r>
      <w:r>
        <w:rPr>
          <w:rFonts w:ascii="Georgia" w:hAnsi="Georgia"/>
          <w:sz w:val="19"/>
          <w:szCs w:val="19"/>
        </w:rPr>
        <w:t>к настоящему стандарту публикуется в ежегодном информационном указателе "Национальные стандарты" (по состоянию на 1 января текущего года), а текст изменений и поправок - в ежемесячном информационном указателе "Национальные стандарты". В случае пересмотра (</w:t>
      </w:r>
      <w:r>
        <w:rPr>
          <w:rFonts w:ascii="Georgia" w:hAnsi="Georgia"/>
          <w:sz w:val="19"/>
          <w:szCs w:val="19"/>
        </w:rPr>
        <w:t>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</w:t>
      </w:r>
      <w:r>
        <w:rPr>
          <w:rFonts w:ascii="Georgia" w:hAnsi="Georgia"/>
          <w:sz w:val="19"/>
          <w:szCs w:val="19"/>
        </w:rPr>
        <w:t>ования - на официальном сайте Федерального агентства по техническому регулированию и метрологии в сети Интернет (www.gost.ru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Область применени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распространяется на сигнальные цвета, знаки безопасности и сигнальную разметку для произво</w:t>
      </w:r>
      <w:r>
        <w:rPr>
          <w:rFonts w:ascii="Georgia" w:hAnsi="Georgia"/>
          <w:sz w:val="19"/>
          <w:szCs w:val="19"/>
        </w:rPr>
        <w:t>дственной, общественной и иной хозяйственной деятельности людей, производственных, общественных объектов и иных мест, где необходимо обеспечение безопасности. Стандарт разработан в целях предотвращения несчастных случаев, снижения травматизма и профессиона</w:t>
      </w:r>
      <w:r>
        <w:rPr>
          <w:rFonts w:ascii="Georgia" w:hAnsi="Georgia"/>
          <w:sz w:val="19"/>
          <w:szCs w:val="19"/>
        </w:rPr>
        <w:t>льных заболеваний, устранения опасности для жизни, вреда для здоровья людей, опасности возникновения пожаров или аварий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Стандарт не распространяется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цвета, применяемые для световой сигнализации всех видов транспорта, транспортных средств и дорожного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на цвета, знаки и маркировочные щитки баллонов, трубопроводов, емкостей для хранения и транспортирования газов и жидкостей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на дорожные </w:t>
      </w:r>
      <w:r>
        <w:rPr>
          <w:rFonts w:ascii="Georgia" w:hAnsi="Georgia"/>
          <w:sz w:val="19"/>
          <w:szCs w:val="19"/>
        </w:rPr>
        <w:t>знаки и разметку, путевые и сигнальные знаки железных дорог, знаки для обеспечения безопасности движения всех видов транспорта (кроме знаков безопасности для подъемно-транспортных механизмов, внутризаводского, пассажирского и общественного транспорта)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</w:t>
      </w:r>
      <w:r>
        <w:rPr>
          <w:rFonts w:ascii="Georgia" w:hAnsi="Georgia"/>
          <w:sz w:val="19"/>
          <w:szCs w:val="19"/>
        </w:rPr>
        <w:t>а знаки и маркировку опасных грузов, грузовых единиц, требующих специальных условий транспортирования и хранения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знаки для электротехники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Стандарт устанавливает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назначение, правила применения и характеристики сигнальных цветов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назначение, прав</w:t>
      </w:r>
      <w:r>
        <w:rPr>
          <w:rFonts w:ascii="Georgia" w:hAnsi="Georgia"/>
          <w:sz w:val="19"/>
          <w:szCs w:val="19"/>
        </w:rPr>
        <w:t>ила применения, виды и исполнения, цветографическое изображение, размеры, технические требования и характеристики, методы испытаний знаков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назначение, правила применения, виды и исполнения, цветографическое изображение, размеры, технические</w:t>
      </w:r>
      <w:r>
        <w:rPr>
          <w:rFonts w:ascii="Georgia" w:hAnsi="Georgia"/>
          <w:sz w:val="19"/>
          <w:szCs w:val="19"/>
        </w:rPr>
        <w:t xml:space="preserve"> требования и характеристики, методы испытаний сигнальной разметки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Нормативные ссылк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использованы ссылки на следующие стандарты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8.332-201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Государственная система обеспечения единства измерений. Световые измерения. Значения </w:t>
      </w:r>
      <w:r>
        <w:rPr>
          <w:rFonts w:ascii="Georgia" w:hAnsi="Georgia"/>
          <w:sz w:val="19"/>
          <w:szCs w:val="19"/>
        </w:rPr>
        <w:t>относительной спектральной световой эффективности монохроматического излучения для дневного зрения. Общие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9.403-8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Единая система защиты от коррозии и старения. Покрытия лакокрасочные. Методы испытаний на стойкость к статическому воздействию</w:t>
      </w:r>
      <w:r>
        <w:rPr>
          <w:rFonts w:ascii="Georgia" w:hAnsi="Georgia"/>
          <w:sz w:val="19"/>
          <w:szCs w:val="19"/>
        </w:rPr>
        <w:t xml:space="preserve"> жидкосте</w:t>
      </w:r>
      <w:r>
        <w:rPr>
          <w:rFonts w:ascii="Georgia" w:hAnsi="Georgia"/>
          <w:sz w:val="19"/>
          <w:szCs w:val="19"/>
        </w:rPr>
        <w:t>й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12.1.018-9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Пожаровзрывобезопасность статического электричества. Общие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12.1.044-8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ИСО 4589-8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) Система стандартов безопасности труда. Пожаровзрывоопасность веществ и материалов. Номен</w:t>
      </w:r>
      <w:r>
        <w:rPr>
          <w:rFonts w:ascii="Georgia" w:hAnsi="Georgia"/>
          <w:sz w:val="19"/>
          <w:szCs w:val="19"/>
        </w:rPr>
        <w:t>клатура показателей и методы их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12.4.040-7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Органы управления производственным оборудованием. Обозначени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427-7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Линейки измерительные металлические.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7721-8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Источники св</w:t>
      </w:r>
      <w:r>
        <w:rPr>
          <w:rFonts w:ascii="Georgia" w:hAnsi="Georgia"/>
          <w:sz w:val="19"/>
          <w:szCs w:val="19"/>
        </w:rPr>
        <w:t>ета для измерений цвета. Типы. Технические требования. Маркировк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9733.3-8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Метод испытания устойчивости окраски к свету в условиях искусственного освещения (ксеноновая лампа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14192-9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Маркировка грузо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15140-7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Матери</w:t>
      </w:r>
      <w:r>
        <w:rPr>
          <w:rFonts w:ascii="Georgia" w:hAnsi="Georgia"/>
          <w:sz w:val="19"/>
          <w:szCs w:val="19"/>
        </w:rPr>
        <w:t>алы лакокрасочные. Методы определения адгези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15150-6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</w:t>
      </w:r>
      <w:r>
        <w:rPr>
          <w:rFonts w:ascii="Georgia" w:hAnsi="Georgia"/>
          <w:sz w:val="19"/>
          <w:szCs w:val="19"/>
        </w:rPr>
        <w:t>ов внешней сред</w:t>
      </w:r>
      <w:r>
        <w:rPr>
          <w:rFonts w:ascii="Georgia" w:hAnsi="Georgia"/>
          <w:sz w:val="19"/>
          <w:szCs w:val="19"/>
        </w:rPr>
        <w:t>ы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17677-8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(МЭК 598-1-86, МЭК 598-2-1-79, МЭК 598-2-2-79, МЭК 598-2-4-79, МЭК 598-2-19-81) Светильники. Общие технические условия </w:t>
      </w:r>
      <w:r>
        <w:rPr>
          <w:rFonts w:ascii="Georgia" w:hAnsi="Georgia"/>
          <w:sz w:val="19"/>
          <w:szCs w:val="19"/>
          <w:vertAlign w:val="superscript"/>
        </w:rPr>
        <w:t>1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 На территории Российской Федерации действует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54350-201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"Приборы ос</w:t>
      </w:r>
      <w:r>
        <w:rPr>
          <w:rFonts w:ascii="Georgia" w:hAnsi="Georgia"/>
          <w:sz w:val="19"/>
          <w:szCs w:val="19"/>
        </w:rPr>
        <w:t>ветительные. Светотехнические требования и методы испытаний"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17925-7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Знак радиационной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ГОСТ 18321-7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Статистический контроль качества. Методы случайного отбора выборок штучной продукци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18620-8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Изделия электротехнические. Маркировк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19433-8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Грузы опасные. Классификация и маркировк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19822-8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Тара производственная.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20477-8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Лента полиэтиленовая с липким слоем.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23216-7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Изделия электротехнические. Хранение, транспортирование, временная противокоррозионная защита, упаковка. Общие требования и методы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24940-201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Здания и сооружения. Методы измерения освещенност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26824-201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Здания и сооружения. Методы изме</w:t>
      </w:r>
      <w:r>
        <w:rPr>
          <w:rFonts w:ascii="Georgia" w:hAnsi="Georgia"/>
          <w:sz w:val="19"/>
          <w:szCs w:val="19"/>
        </w:rPr>
        <w:t>рения яркост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29319-9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ИСО 3668-7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) Материалы лакокрасочные. Метод визуального сравнения цвет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30402-9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Материалы строительные. Метод испытания на воспламеняемост</w:t>
      </w:r>
      <w:r>
        <w:rPr>
          <w:rFonts w:ascii="Georgia" w:hAnsi="Georgia"/>
          <w:sz w:val="19"/>
          <w:szCs w:val="19"/>
        </w:rPr>
        <w:t>ь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t xml:space="preserve"> - При пользовании настоящим стандартом целесообразно проверить действи</w:t>
      </w:r>
      <w:r>
        <w:rPr>
          <w:rFonts w:ascii="Georgia" w:hAnsi="Georgia"/>
          <w:sz w:val="19"/>
          <w:szCs w:val="19"/>
        </w:rPr>
        <w:t>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</w:t>
      </w:r>
      <w:r>
        <w:rPr>
          <w:rFonts w:ascii="Georgia" w:hAnsi="Georgia"/>
          <w:sz w:val="19"/>
          <w:szCs w:val="19"/>
        </w:rPr>
        <w:t>кован по состоянию на 1 января текущего года, и по выпускам ежемесячного информационного указателя "Национальные стандарты" за текущий год. Если ссылочный стандарт заменен (изменен), то при пользовании настоящим стандартом следует руководствоваться заменяю</w:t>
      </w:r>
      <w:r>
        <w:rPr>
          <w:rFonts w:ascii="Georgia" w:hAnsi="Georgia"/>
          <w:sz w:val="19"/>
          <w:szCs w:val="19"/>
        </w:rPr>
        <w:t>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применены следующие термины с соответствую</w:t>
      </w:r>
      <w:r>
        <w:rPr>
          <w:rFonts w:ascii="Georgia" w:hAnsi="Georgia"/>
          <w:sz w:val="19"/>
          <w:szCs w:val="19"/>
        </w:rPr>
        <w:t>щими определениями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 сигнальный цвет: Цвет, предназначенный для привлечения внимания людей к непосредственной или возможной опасности, рабочим узлам оборудования, машин, механизмов и/или элементам конструкции, которые могут являться источниками опасных </w:t>
      </w:r>
      <w:r>
        <w:rPr>
          <w:rFonts w:ascii="Georgia" w:hAnsi="Georgia"/>
          <w:sz w:val="19"/>
          <w:szCs w:val="19"/>
        </w:rPr>
        <w:t>и/или вредных факторов, пожарной технике, средствам противопожарной и иной защиты, знакам безопасности и сигнальной разметке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 контрастный цвет: Цвет для усиления зрительного восприятия и выделения на окружающем фоне знаков безопасности и сигнальной раз</w:t>
      </w:r>
      <w:r>
        <w:rPr>
          <w:rFonts w:ascii="Georgia" w:hAnsi="Georgia"/>
          <w:sz w:val="19"/>
          <w:szCs w:val="19"/>
        </w:rPr>
        <w:t>метки, выполнения графических символов и поясняющих надписей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 знак безопасности: Цветографическое изображение определенной геометрической формы с использованием сигнальных и контрастных цветов, графических символов и/или поясняющих надписей, предназнач</w:t>
      </w:r>
      <w:r>
        <w:rPr>
          <w:rFonts w:ascii="Georgia" w:hAnsi="Georgia"/>
          <w:sz w:val="19"/>
          <w:szCs w:val="19"/>
        </w:rPr>
        <w:t>енное для предупреждения людей о непосредственной или возможной опасности, запрещения, предписания или разрешения определенных действий, а также для информации о расположении объектов и средств, использование которых исключает или снижает воздействие опасн</w:t>
      </w:r>
      <w:r>
        <w:rPr>
          <w:rFonts w:ascii="Georgia" w:hAnsi="Georgia"/>
          <w:sz w:val="19"/>
          <w:szCs w:val="19"/>
        </w:rPr>
        <w:t>ых и/или вредных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3.4 знак пожарной безопасности: Знак безопасности, предназначенный для регулирования поведения человека в целях предотвращения возникновения пожара, а также для обозначения мест нахождения средств противопожарной защиты, средств </w:t>
      </w:r>
      <w:r>
        <w:rPr>
          <w:rFonts w:ascii="Georgia" w:hAnsi="Georgia"/>
          <w:sz w:val="19"/>
          <w:szCs w:val="19"/>
        </w:rPr>
        <w:t>оповещения, предписания, разрешения или запрещения определенных действий при возникновении горения (пожара)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3.5 - 3.6 исключены. - Изменение № 1, 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</w:t>
      </w:r>
      <w:r>
        <w:rPr>
          <w:rFonts w:ascii="Georgia" w:hAnsi="Georgia"/>
          <w:sz w:val="19"/>
          <w:szCs w:val="19"/>
        </w:rPr>
        <w:t>7 сигнальная разметка: Цветографическое изображение с использованием сигнальных и контрастных цветов, нанесенное на поверхности, конструкции, стены, перила, оборудование, машины, механизмы (или их элементы), ленты, цепи, столбики, стойки, заградительные ба</w:t>
      </w:r>
      <w:r>
        <w:rPr>
          <w:rFonts w:ascii="Georgia" w:hAnsi="Georgia"/>
          <w:sz w:val="19"/>
          <w:szCs w:val="19"/>
        </w:rPr>
        <w:t>рьеры, щиты и т.п. в целях обозначения опасности, а также для указания и информации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3.8 люминесценция: Свечение (излучение света) материала, находящегося в неравновесном (возбужденном) состоянии за счет энергии внешнего воздействия (оптического, электриче</w:t>
      </w:r>
      <w:r>
        <w:rPr>
          <w:rFonts w:ascii="Georgia" w:hAnsi="Georgia"/>
          <w:sz w:val="19"/>
          <w:szCs w:val="19"/>
        </w:rPr>
        <w:t>ского, механического и т.п.) или за счет энергии внутреннего происхождения (химические и биохимические реакции и превращения)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3.9 фотолюминесценция: Фосфоресценция (люминесценция), вызванная поглощением оптического излучения, характеризуется яркостью, цве</w:t>
      </w:r>
      <w:r>
        <w:rPr>
          <w:rFonts w:ascii="Georgia" w:hAnsi="Georgia"/>
          <w:sz w:val="19"/>
          <w:szCs w:val="19"/>
        </w:rPr>
        <w:t>том и длительностью послесвечения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3.10 исключен. - Изменение № 1, 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 несветящийся материал: Материал, не обладающий свойством люминесценции и спос</w:t>
      </w:r>
      <w:r>
        <w:rPr>
          <w:rFonts w:ascii="Georgia" w:hAnsi="Georgia"/>
          <w:sz w:val="19"/>
          <w:szCs w:val="19"/>
        </w:rPr>
        <w:t>обный отражать (рассеивать) падающий или проникающий на него естественный или искусственный свет без изменения частот составляющих его квантов, но с возможным изменением его спектра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3.12 световозвращающий материал: Материал, имеющий в своем составе оптиче</w:t>
      </w:r>
      <w:r>
        <w:rPr>
          <w:rFonts w:ascii="Georgia" w:hAnsi="Georgia"/>
          <w:sz w:val="19"/>
          <w:szCs w:val="19"/>
        </w:rPr>
        <w:t>ские элементы (сферические или плоскогранные), которые отражают (возвращают) падающий на них свет в направлениях, близких к направлению падения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3.13 коэффициент световозвращения R', кд/(лк·м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) или мкд/(лк·м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): Отношение силы света l, отраженного све</w:t>
      </w:r>
      <w:r>
        <w:rPr>
          <w:rFonts w:ascii="Georgia" w:hAnsi="Georgia"/>
          <w:sz w:val="19"/>
          <w:szCs w:val="19"/>
        </w:rPr>
        <w:t>товозвращающим материалом в направлении, противоположном направлению падения света, к освещенности поверхности 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5260" cy="182880"/>
            <wp:effectExtent l="19050" t="0" r="0" b="0"/>
            <wp:docPr id="1" name="Рисунок 1" descr="https://1otruda.ru/system/content/image/200/1/-148700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-14870014/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по нормали и освещенной площади поверхности A; определяют по фо</w:t>
      </w:r>
      <w:r>
        <w:rPr>
          <w:rFonts w:ascii="Georgia" w:hAnsi="Georgia"/>
          <w:sz w:val="19"/>
          <w:szCs w:val="19"/>
        </w:rPr>
        <w:t>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371600" cy="426720"/>
            <wp:effectExtent l="19050" t="0" r="0" b="0"/>
            <wp:docPr id="2" name="Рисунок 2" descr="https://1otruda.ru/system/content/image/200/1/-148700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-14870015/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(1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37160" cy="152400"/>
            <wp:effectExtent l="19050" t="0" r="0" b="0"/>
            <wp:docPr id="3" name="Рисунок 3" descr="https://1otruda.ru/system/content/image/200/1/-148700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-14870016/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угол наблюдения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8600"/>
            <wp:effectExtent l="19050" t="0" r="0" b="0"/>
            <wp:docPr id="4" name="Рисунок 4" descr="https://1otruda.ru/system/content/image/200/1/-148700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-14870017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угол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5" name="Рисунок 5" descr="https://1otruda.ru/system/content/image/200/1/-148700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-14870018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угол поворота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3.14 фотолюминесцентный материал: Материал, обладающий свойством фотолюминесценции, которая может проявляться как во время возбуждения, так и в течение некоторого времени после оконча</w:t>
      </w:r>
      <w:r>
        <w:rPr>
          <w:rFonts w:ascii="Georgia" w:hAnsi="Georgia"/>
          <w:sz w:val="19"/>
          <w:szCs w:val="19"/>
        </w:rPr>
        <w:t>ния возбуждения светом естественного или искусственного происхождения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3.15 цвет послесвечения: Цвет фотолюминесцентного материала после отключения источников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3.16 длительность послесвечения: Время, в течение которого яркость свечения фотолюминесцен</w:t>
      </w:r>
      <w:r>
        <w:rPr>
          <w:rFonts w:ascii="Georgia" w:hAnsi="Georgia"/>
          <w:sz w:val="19"/>
          <w:szCs w:val="19"/>
        </w:rPr>
        <w:t>тного материала после отключения источников света снижается до значения 0,3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(значение, превышающее порог чувствительности органа зрения в сто раз)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3.17 яркостный контраст k: Отношение яркости контрастного цвета к яркости сигнального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Яркостный контраст k определяют только для белого контрастного цвета знаков безопасности и сигнальной разметки с внутренним электрическим освещением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3.18 расстояние опознания знака: Максимальное расстояние между знаком и наблюдателем, при кот</w:t>
      </w:r>
      <w:r>
        <w:rPr>
          <w:rFonts w:ascii="Georgia" w:hAnsi="Georgia"/>
          <w:sz w:val="19"/>
          <w:szCs w:val="19"/>
        </w:rPr>
        <w:t>ором наблюдатель может достоверно различить изображение данного знака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 Общие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 Назначение сигнальных цветов, знаков безопасности и сигнальной разметки состоит в обеспечении однозначного понимания определенных требований, касающихся безопаснос</w:t>
      </w:r>
      <w:r>
        <w:rPr>
          <w:rFonts w:ascii="Georgia" w:hAnsi="Georgia"/>
          <w:sz w:val="19"/>
          <w:szCs w:val="19"/>
        </w:rPr>
        <w:t>ти, сохранения жизни и здоровья людей, снижения материального ущерба, без применения слов или с их минимальным количеством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Сигнальные цвета, знаки безопасности и сигнальную разметку следует применять для привлечения внимания людей, находящихся на производ</w:t>
      </w:r>
      <w:r>
        <w:rPr>
          <w:rFonts w:ascii="Georgia" w:hAnsi="Georgia"/>
          <w:sz w:val="19"/>
          <w:szCs w:val="19"/>
        </w:rPr>
        <w:t>ственных, общественных объектах и в иных местах, к опасности, опасной ситуации, для предостережения в целях избежания опасности, сообщения о возможном исходе в случае пренебрежения опасностью, предписания или требования определенных действий, а также для с</w:t>
      </w:r>
      <w:r>
        <w:rPr>
          <w:rFonts w:ascii="Georgia" w:hAnsi="Georgia"/>
          <w:sz w:val="19"/>
          <w:szCs w:val="19"/>
        </w:rPr>
        <w:t>ообщения необходимой информации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4.2 Применение сигнальных цветов, знаков безопасности и сигнальной разметки на производственных, общественных объектах и в иных местах не заменяет необходимости проведения организационных и технических мероприятий по обеспе</w:t>
      </w:r>
      <w:r>
        <w:rPr>
          <w:rFonts w:ascii="Georgia" w:hAnsi="Georgia"/>
          <w:sz w:val="19"/>
          <w:szCs w:val="19"/>
        </w:rPr>
        <w:t>чению безопасных условий труда, использования средств индивидуальной и коллективной защиты, обучения и инструктажа по охране труда и пожарной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 Работодатель или уполномоченные им должностные лица должны с учетом требований настоящего станда</w:t>
      </w:r>
      <w:r>
        <w:rPr>
          <w:rFonts w:ascii="Georgia" w:hAnsi="Georgia"/>
          <w:sz w:val="19"/>
          <w:szCs w:val="19"/>
        </w:rPr>
        <w:t>рта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определять виды и места опасности на производственных, общественных объектах и в иных местах, исходя из условий обеспечения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обозначать виды опасности, опасные места и возможные опасные ситуации сигнальными цветами, знаками безопаснос</w:t>
      </w:r>
      <w:r>
        <w:rPr>
          <w:rFonts w:ascii="Georgia" w:hAnsi="Georgia"/>
          <w:sz w:val="19"/>
          <w:szCs w:val="19"/>
        </w:rPr>
        <w:t>ти и сигнальной разметкой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проводить выбор соответствующих знаков безопасности (при необходимости подбирать текст поясняющих надписей на знаках безопасности)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определять размеры, виды и исполнения, степень защиты и места размещения (установки) знаков б</w:t>
      </w:r>
      <w:r>
        <w:rPr>
          <w:rFonts w:ascii="Georgia" w:hAnsi="Georgia"/>
          <w:sz w:val="19"/>
          <w:szCs w:val="19"/>
        </w:rPr>
        <w:t>езопасности и сигнальной разметки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обозначать с помощью знаков безопасности места размещения средств индивидуальной защиты и средств противопожарной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 Контроль выполнения требований по применению и размещению сигнальных цветов, знаков безопасно</w:t>
      </w:r>
      <w:r>
        <w:rPr>
          <w:rFonts w:ascii="Georgia" w:hAnsi="Georgia"/>
          <w:sz w:val="19"/>
          <w:szCs w:val="19"/>
        </w:rPr>
        <w:t>сти и сигнальной разметки на объектах и местах проводить в соответствии с действующим законодательством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 Окрашивание узлов и элементов оборудования, машин, механизмов и т.п. лакокрасочными материалами сигнальных цветов и нанесение на них сигнальной раз</w:t>
      </w:r>
      <w:r>
        <w:rPr>
          <w:rFonts w:ascii="Georgia" w:hAnsi="Georgia"/>
          <w:sz w:val="19"/>
          <w:szCs w:val="19"/>
        </w:rPr>
        <w:t>метки должна проводить организация-изготовитель. В случае необходимости дополнительное окрашивание и нанесение сигнальной разметки на оборудование, машины, механизмы и т.п., находящиеся в эксплуатации, проводит организация, эксплуатирующая это оборудование</w:t>
      </w:r>
      <w:r>
        <w:rPr>
          <w:rFonts w:ascii="Georgia" w:hAnsi="Georgia"/>
          <w:sz w:val="19"/>
          <w:szCs w:val="19"/>
        </w:rPr>
        <w:t>, машины, механизмы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 Места размещения (установки) и размеры знаков безопасности на оборудовании, машинах, механизмах и т.п. следует устанавливать в конструкторской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 (установку) знаков безопасности на оборудовании, машинах, механ</w:t>
      </w:r>
      <w:r>
        <w:rPr>
          <w:rFonts w:ascii="Georgia" w:hAnsi="Georgia"/>
          <w:sz w:val="19"/>
          <w:szCs w:val="19"/>
        </w:rPr>
        <w:t>измах должна проводить организация-изготовитель. При необходимости дополнительное размещение (установку) знаков безопасности на оборудовании, машинах, механизмах, находящихся в эксплуатации, проводит эксплуатирующая их организация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4.7 Графические символы </w:t>
      </w:r>
      <w:r>
        <w:rPr>
          <w:rFonts w:ascii="Georgia" w:hAnsi="Georgia"/>
          <w:sz w:val="19"/>
          <w:szCs w:val="19"/>
        </w:rPr>
        <w:t>и поясняющие надписи на знаках безопасности отраслевого назначения, не предусмотренные настоящим стандартом, необходимо устанавливать в отраслевых стандартах, нормах, правилах с соблюдением требований настоящего стандарта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 Сигнальные цвет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</w:t>
      </w:r>
      <w:r>
        <w:rPr>
          <w:rFonts w:ascii="Georgia" w:hAnsi="Georgia"/>
          <w:sz w:val="19"/>
          <w:szCs w:val="19"/>
        </w:rPr>
        <w:t>дарт устанавливает следующие сигнальные цвета: красный, желтый, зеленый, синий.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</w:t>
      </w:r>
      <w:r>
        <w:rPr>
          <w:rFonts w:ascii="Georgia" w:hAnsi="Georgia"/>
          <w:sz w:val="19"/>
          <w:szCs w:val="19"/>
        </w:rPr>
        <w:t xml:space="preserve"> - белым или черным. Контрастные цвета необходимо использовать для выполнения графических символов и поясняющих надписей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 Назначение и правила применения сигнальных цвето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5.1.1 Сигнальные цвета необходимо применять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поверхностей, кон</w:t>
      </w:r>
      <w:r>
        <w:rPr>
          <w:rFonts w:ascii="Georgia" w:hAnsi="Georgia"/>
          <w:sz w:val="19"/>
          <w:szCs w:val="19"/>
        </w:rPr>
        <w:t>струкций (или элементов конструкций), приспособлений, узлов и элементов оборудования, машин, механизмов и т.п., которые могут служить источниками опасности для людей, поверхности ограждений и других защитных устройств, систем блокировок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</w:t>
      </w:r>
      <w:r>
        <w:rPr>
          <w:rFonts w:ascii="Georgia" w:hAnsi="Georgia"/>
          <w:sz w:val="19"/>
          <w:szCs w:val="19"/>
        </w:rPr>
        <w:t>ия пожарной техники, средств противопожарной защиты, их элементов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знаков безопасности, сигнальной разметки, планов эвакуации и других визуальных средств обеспечения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светящихся (световых) средств безопасности (сигнальные лампы, табло и др</w:t>
      </w:r>
      <w:r>
        <w:rPr>
          <w:rFonts w:ascii="Georgia" w:hAnsi="Georgia"/>
          <w:sz w:val="19"/>
          <w:szCs w:val="19"/>
        </w:rPr>
        <w:t>.)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обозначения пути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5.1.1.1 Смысловое значение, область применения сигнальных цветов и соответствующие им контрастные цвета установлены в таблице 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1 - Смысловое значение, область применения сигнальных цветов и соответствующие им кон</w:t>
      </w:r>
      <w:r>
        <w:rPr>
          <w:rFonts w:ascii="Georgia" w:hAnsi="Georgia"/>
          <w:sz w:val="19"/>
          <w:szCs w:val="19"/>
        </w:rPr>
        <w:t>трастные цвет</w:t>
      </w:r>
      <w:r>
        <w:rPr>
          <w:rFonts w:ascii="Georgia" w:hAnsi="Georgia"/>
          <w:sz w:val="19"/>
          <w:szCs w:val="19"/>
        </w:rPr>
        <w:t>а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11"/>
        <w:gridCol w:w="2748"/>
        <w:gridCol w:w="3337"/>
        <w:gridCol w:w="1799"/>
      </w:tblGrid>
      <w:tr w:rsidR="00000000">
        <w:trPr>
          <w:divId w:val="400492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Сигнальный 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Область применени</w:t>
            </w:r>
            <w:r>
              <w:rPr>
                <w:b/>
                <w:bCs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Контрастный цве</w:t>
            </w:r>
            <w:r>
              <w:rPr>
                <w:b/>
                <w:bCs/>
              </w:rPr>
              <w:t>т</w:t>
            </w:r>
          </w:p>
        </w:tc>
      </w:tr>
      <w:tr w:rsidR="00000000">
        <w:trPr>
          <w:divId w:val="4004922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Непосредственная опасност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Запрещение опасного поведения или действи</w:t>
            </w:r>
            <w:r>
              <w:t>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Белы</w:t>
            </w:r>
            <w:r>
              <w:t>й</w:t>
            </w:r>
          </w:p>
        </w:tc>
      </w:tr>
      <w:tr w:rsidR="00000000">
        <w:trPr>
          <w:divId w:val="400492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Обозначение непосредственной опасност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400492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Аварийная или опасная ситуаци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Сообщение об аварийном отключении или аварийном состоянии оборудования (технологического процесса</w:t>
            </w:r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400492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Пожарная техника, средства противопожарной защиты, их элемент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Обозначение и определение мест нахождения пожарной техники, средств противопожарной защиты, их элементо</w:t>
            </w:r>
            <w:r>
              <w:t>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4004922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Желты</w:t>
            </w:r>
            <w:r>
              <w:t>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Возможная опасност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Обозначение возможной опасности, опасной ситуаци</w:t>
            </w:r>
            <w:r>
              <w:t>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Черны</w:t>
            </w:r>
            <w:r>
              <w:t>й</w:t>
            </w:r>
          </w:p>
        </w:tc>
      </w:tr>
      <w:tr w:rsidR="00000000">
        <w:trPr>
          <w:divId w:val="400492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Предупреждение, предостережение о возможной опасност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4004922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Безопасность, безопасные услови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Сообщение о нормальной работе оборудования, нормальном состоянии технологического процесс</w:t>
            </w:r>
            <w:r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Белы</w:t>
            </w:r>
            <w:r>
              <w:t>й</w:t>
            </w:r>
          </w:p>
        </w:tc>
      </w:tr>
      <w:tr w:rsidR="00000000">
        <w:trPr>
          <w:divId w:val="400492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Помощь, спасени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Обозначение пути эвакуации, аптечек, кабинетов, средств по оказанию первой помощ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4004922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Предписание во избежание опасност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Требование обязательных действий в целях обеспечения безопасност</w:t>
            </w:r>
            <w:r>
              <w:t>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400492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Указани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Разрешение определенных действи</w:t>
            </w:r>
            <w:r>
              <w:t>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5.1.2 Красный сигнальный цвет следует применять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отключающих устройств механизмов и машин, в том числе аварийных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внутренних поверхностей крышек (дверец) шкафов с открытыми токоведущими элементами оборудования, машин, механизмов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оборудование, машины, механизмы имеют красный цвет, то внутренние поверхности крышек (дверец) должны быть окрашены лакокрасочными материалами желтого сигнального цвета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рукояток кранов аварийного сброса давления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корпусов масляных выключателей, на</w:t>
      </w:r>
      <w:r>
        <w:rPr>
          <w:rFonts w:ascii="Georgia" w:hAnsi="Georgia"/>
          <w:sz w:val="19"/>
          <w:szCs w:val="19"/>
        </w:rPr>
        <w:t>ходящихся в рабочем состоянии под напряжением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обозначения различных видов пожарной техники, средств противопожарной защиты, их элементов, требующих оперативного опознания [пожарные машины, наземные части гидрант-колонок, огнетушители, баллоны, устройств</w:t>
      </w:r>
      <w:r>
        <w:rPr>
          <w:rFonts w:ascii="Georgia" w:hAnsi="Georgia"/>
          <w:sz w:val="19"/>
          <w:szCs w:val="19"/>
        </w:rPr>
        <w:t>а ручного пуска систем (установок) пожарной автоматики, средств оповещения, телефоны прямой связи с пожарной охраной, насосы, пожарные стенды, бочки для воды, ящики для песка, а также ведра, лопаты, топоры и т.п.]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окантовки пожарных щитов белого цвета д</w:t>
      </w:r>
      <w:r>
        <w:rPr>
          <w:rFonts w:ascii="Georgia" w:hAnsi="Georgia"/>
          <w:sz w:val="19"/>
          <w:szCs w:val="19"/>
        </w:rPr>
        <w:t>ля крепления пожарного инструмента и огнетушителей. Ширина окантовки - 30 - 100 мм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орнаментовки элементов строительных конструкций (стен, колонн) в виде отрезка горизонтально расположенной полосы для обозначения мест нахождения огнетушителя, установки п</w:t>
      </w:r>
      <w:r>
        <w:rPr>
          <w:rFonts w:ascii="Georgia" w:hAnsi="Georgia"/>
          <w:sz w:val="19"/>
          <w:szCs w:val="19"/>
        </w:rPr>
        <w:t>ожаротушения с ручным пуском, кнопки пожарной сигнализации и т.п. Ширина полос - 150 - 300 мм. Полосы следует располагать в верхней части стен и колонн на высоте, удобной для зрительного восприятия с рабочих мест, проходов и т.п. В состав орнаментовки, как</w:t>
      </w:r>
      <w:r>
        <w:rPr>
          <w:rFonts w:ascii="Georgia" w:hAnsi="Georgia"/>
          <w:sz w:val="19"/>
          <w:szCs w:val="19"/>
        </w:rPr>
        <w:t xml:space="preserve"> правило, следует включать знак пожарной безопасности с соответствующим графическим символом средства противопожарной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сигнальных ламп и табло с информацией, извещающей о нарушении технологического процесса или условий безопасности: "Тревога", "Не</w:t>
      </w:r>
      <w:r>
        <w:rPr>
          <w:rFonts w:ascii="Georgia" w:hAnsi="Georgia"/>
          <w:sz w:val="19"/>
          <w:szCs w:val="19"/>
        </w:rPr>
        <w:t>исправность" и др.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обозначения захватных устройств промышленных установок и промышленных роботов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обозначения временных ограждений или элементов временных ограждений, устанавливаемых на границах опасных зон, участков, территорий, ям, котлованов, време</w:t>
      </w:r>
      <w:r>
        <w:rPr>
          <w:rFonts w:ascii="Georgia" w:hAnsi="Georgia"/>
          <w:sz w:val="19"/>
          <w:szCs w:val="19"/>
        </w:rPr>
        <w:t>нных ограждений мест химического, бактериологического и радиационного загрязнения, а также ограждений других мест, зон, участков, вход на которые временно запрещен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Поверхность временных ограждений должна быть целиком окрашена красным сигнальным цветом или</w:t>
      </w:r>
      <w:r>
        <w:rPr>
          <w:rFonts w:ascii="Georgia" w:hAnsi="Georgia"/>
          <w:sz w:val="19"/>
          <w:szCs w:val="19"/>
        </w:rPr>
        <w:t xml:space="preserve"> иметь чередующиеся наклонные под углом 45 - 60° полосы красного сигнального и белого контрастного цветов. Ширина полос - 20 - 300 мм при соотношении ширины полос красного и белого цветов от 1:1 до 1,5:1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запрещающих знаков безопасности и знаков пожарной</w:t>
      </w:r>
      <w:r>
        <w:rPr>
          <w:rFonts w:ascii="Georgia" w:hAnsi="Georgia"/>
          <w:sz w:val="19"/>
          <w:szCs w:val="19"/>
        </w:rPr>
        <w:t xml:space="preserve">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5.1.3 Не допускается использовать красный сигнальный цвет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стационарно устанавливаемых средств противопожарной защиты (их элементов), не требующих оперативного опознания (пожарные извещатели, пожарные трубопроводы, оросител</w:t>
      </w:r>
      <w:r>
        <w:rPr>
          <w:rFonts w:ascii="Georgia" w:hAnsi="Georgia"/>
          <w:sz w:val="19"/>
          <w:szCs w:val="19"/>
        </w:rPr>
        <w:t>и установок пожаротушения и т.п.)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пути эвакуации во избежание путаницы и замешательства (кроме запрещающих знаков безопасности и знаков пожарной безопасности)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5.1.4 Желтый сигнальный цвет следует применять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для обозначения элементов строительных </w:t>
      </w:r>
      <w:r>
        <w:rPr>
          <w:rFonts w:ascii="Georgia" w:hAnsi="Georgia"/>
          <w:sz w:val="19"/>
          <w:szCs w:val="19"/>
        </w:rPr>
        <w:t>и иных конструкций, которые могут явиться причиной получения травм работающими: низких балок, выступов и перепадов в плоскости пола, малозаметных ступеней, пандусов, мест, в которых существует опасность падения (кромки погрузочных платформ, грузовых поддон</w:t>
      </w:r>
      <w:r>
        <w:rPr>
          <w:rFonts w:ascii="Georgia" w:hAnsi="Georgia"/>
          <w:sz w:val="19"/>
          <w:szCs w:val="19"/>
        </w:rPr>
        <w:t xml:space="preserve">ов, неогражденных площадок, люков, проемов и т.д.), сужений проездов, </w:t>
      </w:r>
      <w:r>
        <w:rPr>
          <w:rFonts w:ascii="Georgia" w:hAnsi="Georgia"/>
          <w:sz w:val="19"/>
          <w:szCs w:val="19"/>
        </w:rPr>
        <w:lastRenderedPageBreak/>
        <w:t>малозаметных распорок, узлов, колонн, стоек и опор в местах интенсивного движения внутризаводского транспорта и т.д.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обозначения узлов и элементов оборудования, машин и механизмов, н</w:t>
      </w:r>
      <w:r>
        <w:rPr>
          <w:rFonts w:ascii="Georgia" w:hAnsi="Georgia"/>
          <w:sz w:val="19"/>
          <w:szCs w:val="19"/>
        </w:rPr>
        <w:t>еосторожное обращение с которыми представляет опасность для людей: открытых движущихся узлов, кромок оградительных устройств, не полностью закрывающих ограждений движущихся элементов (шлифовальных кругов, фрез, зубчатых колес, приводных ремней, цепей и т.п</w:t>
      </w:r>
      <w:r>
        <w:rPr>
          <w:rFonts w:ascii="Georgia" w:hAnsi="Georgia"/>
          <w:sz w:val="19"/>
          <w:szCs w:val="19"/>
        </w:rPr>
        <w:t>.), ограждающих конструкций площадок для работ, проводимых на высоте, а также постоянно подвешенных к потолку или стенам технологической арматуры и механизмов, выступающих в рабочее пространство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обозначения опасных при эксплуатации элементов транспортн</w:t>
      </w:r>
      <w:r>
        <w:rPr>
          <w:rFonts w:ascii="Georgia" w:hAnsi="Georgia"/>
          <w:sz w:val="19"/>
          <w:szCs w:val="19"/>
        </w:rPr>
        <w:t>ых средств, подъемно-транспортного оборудования и строительно-дорожных машин, площадок грузоподъемников, бамперов и боковых поверхностей электрокар, погрузчиков, тележек, поворотных платформ и боковых поверхностей стрел экскаваторов, захватов и площадок ав</w:t>
      </w:r>
      <w:r>
        <w:rPr>
          <w:rFonts w:ascii="Georgia" w:hAnsi="Georgia"/>
          <w:sz w:val="19"/>
          <w:szCs w:val="19"/>
        </w:rPr>
        <w:t>топогрузчиков, рабочих органов сельскохозяйственных машин, элементов грузоподъемных кранов, обойм грузовых крюков и др.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подвижных монтажных устройств, их элементов и элементов грузозахватных приспособлений, подвижных частей кантователей, траверс, подъе</w:t>
      </w:r>
      <w:r>
        <w:rPr>
          <w:rFonts w:ascii="Georgia" w:hAnsi="Georgia"/>
          <w:sz w:val="19"/>
          <w:szCs w:val="19"/>
        </w:rPr>
        <w:t>мников, подвижных частей монтажных вышек и лестниц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внутренних поверхностей крышек, дверец, кожухов и других ограждений, закрывающих места расположения движущихся узлов и элементов оборудования, машин, механизмов, требующих периодического доступа для ко</w:t>
      </w:r>
      <w:r>
        <w:rPr>
          <w:rFonts w:ascii="Georgia" w:hAnsi="Georgia"/>
          <w:sz w:val="19"/>
          <w:szCs w:val="19"/>
        </w:rPr>
        <w:t>нтроля, ремонта, регулировки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указанные узлы и элементы закрыты съемными ограждениями, то окрашиванию лакокрасочными материалами желтого сигнального цвета подлежат сами движущиеся узлы, элементы и/или поверхности смежных с ними неподвижных детал</w:t>
      </w:r>
      <w:r>
        <w:rPr>
          <w:rFonts w:ascii="Georgia" w:hAnsi="Georgia"/>
          <w:sz w:val="19"/>
          <w:szCs w:val="19"/>
        </w:rPr>
        <w:t>ей, закрываемые ограждениями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постоянных ограждений или элементов ограждений, устанавливаемых на границах опасных зон, участков, территорий: у проемов, ям, котлованов, выносных площадок, постоянных ограждений лестниц, балконов, перекрытий и других мест, в которых возможно падение с </w:t>
      </w:r>
      <w:r>
        <w:rPr>
          <w:rFonts w:ascii="Georgia" w:hAnsi="Georgia"/>
          <w:sz w:val="19"/>
          <w:szCs w:val="19"/>
        </w:rPr>
        <w:t>высоты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Поверхность ограждения должна быть целиком окрашена лакокрасочными материалами желтого сигнального цвета или иметь чередующиеся наклонные под углом 45° - 60° полосы желтого сигнального и черного контрастного цветов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Ширина полос - 20 - 300 мм при с</w:t>
      </w:r>
      <w:r>
        <w:rPr>
          <w:rFonts w:ascii="Georgia" w:hAnsi="Georgia"/>
          <w:sz w:val="19"/>
          <w:szCs w:val="19"/>
        </w:rPr>
        <w:t>оотношении ширины полос желтого и черного цвета от 1:1 до 1,5:1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обозначения емкостей и технологического оборудования, содержащих опасные или вредные вещества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Поверхность емкости должна быть целиком окрашена лакокрасочными материалами желтого сигнально</w:t>
      </w:r>
      <w:r>
        <w:rPr>
          <w:rFonts w:ascii="Georgia" w:hAnsi="Georgia"/>
          <w:sz w:val="19"/>
          <w:szCs w:val="19"/>
        </w:rPr>
        <w:t>го цвета или иметь чередующиеся наклонные под углом 45 - 60° полосы желтого сигнального и черного контрастного цветов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Ширина полос - 50 - 300 мм, в зависимости от размера емкости, при соотношении ширины полос желтого и черного цвета от 1:1 до 1,5:1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пр</w:t>
      </w:r>
      <w:r>
        <w:rPr>
          <w:rFonts w:ascii="Georgia" w:hAnsi="Georgia"/>
          <w:sz w:val="19"/>
          <w:szCs w:val="19"/>
        </w:rPr>
        <w:t>едупреждающих знаков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5.1.4.1 На поверхность объектов и элементов, указанных в 5.1.4, перечисления а) и в), допускается наносить чередующиеся наклонные под углом 45 - 60° полосы желтого сигнального и черного контрастного цветов. Ширина полос -</w:t>
      </w:r>
      <w:r>
        <w:rPr>
          <w:rFonts w:ascii="Georgia" w:hAnsi="Georgia"/>
          <w:sz w:val="19"/>
          <w:szCs w:val="19"/>
        </w:rPr>
        <w:t xml:space="preserve"> 50 - 300 мм в зависимости от размера объекта и расстояния, с которого должно быть видно предупреждение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5.1.4.2 Если оборудование, машины и механизмы окрашены лакокрасочными материалами желтого сигнального цвета, то указанные в 5.1.4, перечисления б) и д)</w:t>
      </w:r>
      <w:r>
        <w:rPr>
          <w:rFonts w:ascii="Georgia" w:hAnsi="Georgia"/>
          <w:sz w:val="19"/>
          <w:szCs w:val="19"/>
        </w:rPr>
        <w:t>, их узлы и элементы должны быть обозначены чередующимися наклонными под углом 45 - 60° полосами желтого сигнального и черного контрастного цветов. Ширина полос - 20 - 300 мм в зависимости от размера узла (элемента) оборудования при соотношении ширины поло</w:t>
      </w:r>
      <w:r>
        <w:rPr>
          <w:rFonts w:ascii="Georgia" w:hAnsi="Georgia"/>
          <w:sz w:val="19"/>
          <w:szCs w:val="19"/>
        </w:rPr>
        <w:t>с желтого и черного цветов от 1:1 до 1,5:1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5.1.4.3 Для строительно-дорожных машин и подъемно-транспортного оборудования, которые могут находиться на проезжей части, допускается применять предупреждающую окраску в виде чередующихся красных и белых полос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.1.5 Синий сигнальный цвет следует применять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для окрашивания светящихся (световых) сигнальных индикаторов и других сигнальных устройств указательного или разрешающего назначения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предписывающих и указательных знаков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5.1.6 Зеленый сигналь</w:t>
      </w:r>
      <w:r>
        <w:rPr>
          <w:rFonts w:ascii="Georgia" w:hAnsi="Georgia"/>
          <w:sz w:val="19"/>
          <w:szCs w:val="19"/>
        </w:rPr>
        <w:t>ный цвет следует применять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обозначения безопасности (безопасных мест, зон, безопасного состояния)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сигнальных ламп, извещающих о нормальном режиме работы оборудования, нормальном состоянии технологических процессов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обозначения пути эваку</w:t>
      </w:r>
      <w:r>
        <w:rPr>
          <w:rFonts w:ascii="Georgia" w:hAnsi="Georgia"/>
          <w:sz w:val="19"/>
          <w:szCs w:val="19"/>
        </w:rPr>
        <w:t>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эвакуационных знаков безопасности и знаков безопасности медицинского и санитарного назначения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 Характеристики сигнальных и контрастных цвето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5.2.1 Сигнальные и контрастные цвета зрительно воспринимаются и воспроизводятся в несветящихся, светов</w:t>
      </w:r>
      <w:r>
        <w:rPr>
          <w:rFonts w:ascii="Georgia" w:hAnsi="Georgia"/>
          <w:sz w:val="19"/>
          <w:szCs w:val="19"/>
        </w:rPr>
        <w:t>озвращающих и фотолюминесцентных материалах, а также в светящихся (световых) объектах (сигнальных источниках света)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5.2.2 Колориметрические и фотометрические характеристики сигнальных и контрастных цветов несветящихся, световозвращающих материалов и светя</w:t>
      </w:r>
      <w:r>
        <w:rPr>
          <w:rFonts w:ascii="Georgia" w:hAnsi="Georgia"/>
          <w:sz w:val="19"/>
          <w:szCs w:val="19"/>
        </w:rPr>
        <w:t>щихся объектов должны соответствовать требованиям приложения 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5.2.3 Колориметрические и фотометрические характеристики сигнальных и контрастных цветов фотолюминесцентных материалов должны соответствовать требованиям приложений Б, Г, Д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5.2.4 Для каждого </w:t>
      </w:r>
      <w:r>
        <w:rPr>
          <w:rFonts w:ascii="Georgia" w:hAnsi="Georgia"/>
          <w:sz w:val="19"/>
          <w:szCs w:val="19"/>
        </w:rPr>
        <w:t>вида материала сигнального или контрастного цвета, используемого для окрашивания поверхностей, узлов и элементов по 5.1 или изготовления знаков безопасности и сигнальной разметки, следует разрабатывать контрольные (эталонные) образцы данного материала в со</w:t>
      </w:r>
      <w:r>
        <w:rPr>
          <w:rFonts w:ascii="Georgia" w:hAnsi="Georgia"/>
          <w:sz w:val="19"/>
          <w:szCs w:val="19"/>
        </w:rPr>
        <w:t>ответствии с требованиями приложений А и устанавливать допустимые отклонения цвета с учетом блеска, фактуры поверхности и химического состава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разработке контрольных (эталонных) образцов и воспроизведении (реализации) сигнальных и контрастных</w:t>
      </w:r>
      <w:r>
        <w:rPr>
          <w:rFonts w:ascii="Georgia" w:hAnsi="Georgia"/>
          <w:sz w:val="19"/>
          <w:szCs w:val="19"/>
        </w:rPr>
        <w:t xml:space="preserve"> цветов в материалах следует использовать рекомендации приложения 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Контрольные (эталонные) образцы сигнальных и контрастных цветов материалов должны быть согласованы и утверждены в установленном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 Знаки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Знаки безопасности могут быть</w:t>
      </w:r>
      <w:r>
        <w:rPr>
          <w:rFonts w:ascii="Georgia" w:hAnsi="Georgia"/>
          <w:sz w:val="19"/>
          <w:szCs w:val="19"/>
        </w:rPr>
        <w:t xml:space="preserve"> основными, дополнительными, комбинированными и групповыми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Основные знаки безопасности содержат однозначное смысловое выражение требований по обеспечению безопасности. Основные знаки используют самостоятельно или в составе комбинированных и групповых знак</w:t>
      </w:r>
      <w:r>
        <w:rPr>
          <w:rFonts w:ascii="Georgia" w:hAnsi="Georgia"/>
          <w:sz w:val="19"/>
          <w:szCs w:val="19"/>
        </w:rPr>
        <w:t>ов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Дополнительные знаки безопасности содержат поясняющую надпись, их используют в сочетании с основными знаками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Комбинированные и групповые знаки безопасности состоят из основных и дополнительных знаков и являются носителями комплексных требований по обеспечению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 Виды и исполнения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6.1.1 Знаки безопасности по видам применяемых мат</w:t>
      </w:r>
      <w:r>
        <w:rPr>
          <w:rFonts w:ascii="Georgia" w:hAnsi="Georgia"/>
          <w:sz w:val="19"/>
          <w:szCs w:val="19"/>
        </w:rPr>
        <w:t>ериалов могут быть несветящимися, световозвращающими и фотолюминесцентными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6.1.1.1 Несветящиеся знаки безопасности выполняют из несветящихся материалов, они зрительно воспринимаются за счет рассеяния падающего на них естественного или искусственного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6.1.1.2 Световозвращающие знаки безопасности выполняют из световозвращающих материалов (или с одновременным использованием световозвращающих и несветящихся материалов), они зрительно воспринимаются светящимися при освещении их поверхности пучком (лучом) </w:t>
      </w:r>
      <w:r>
        <w:rPr>
          <w:rFonts w:ascii="Georgia" w:hAnsi="Georgia"/>
          <w:sz w:val="19"/>
          <w:szCs w:val="19"/>
        </w:rPr>
        <w:t xml:space="preserve">света, направленным со </w:t>
      </w:r>
      <w:r>
        <w:rPr>
          <w:rFonts w:ascii="Georgia" w:hAnsi="Georgia"/>
          <w:sz w:val="19"/>
          <w:szCs w:val="19"/>
        </w:rPr>
        <w:lastRenderedPageBreak/>
        <w:t>стороны наблюдателя, и несветящимися - при освещении их поверхности ненаправленным со стороны наблюдателя светом (например, при общем освещении)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6.1.1.3 Фотолюминесцентные знаки безопасности выполняют из фотолюминесцентных материало</w:t>
      </w:r>
      <w:r>
        <w:rPr>
          <w:rFonts w:ascii="Georgia" w:hAnsi="Georgia"/>
          <w:sz w:val="19"/>
          <w:szCs w:val="19"/>
        </w:rPr>
        <w:t>в (или с одновременным использованием фотолюминесцентных и несветящихся материалов), они зрительно воспринимаются светящимися в темноте после прекращения действия естественного или искусственного света и несветящимися - при рассеянном освещении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6.1.1.4 Дл</w:t>
      </w:r>
      <w:r>
        <w:rPr>
          <w:rFonts w:ascii="Georgia" w:hAnsi="Georgia"/>
          <w:sz w:val="19"/>
          <w:szCs w:val="19"/>
        </w:rPr>
        <w:t>я повышения эффективности зрительного восприятия знаков безопасности в особо сложных условиях применения (например, в шахтах, туннелях, аэропортах и т.п.) допускается их изготовление с использованием комбинации фотолюминесцентных и световозвращающих матери</w:t>
      </w:r>
      <w:r>
        <w:rPr>
          <w:rFonts w:ascii="Georgia" w:hAnsi="Georgia"/>
          <w:sz w:val="19"/>
          <w:szCs w:val="19"/>
        </w:rPr>
        <w:t>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6.1.2 Знаки безопасности по конструктивному исполнению могут быть плоскими или объемными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6.1.2.1 Плоские знаки имеют одно цветографическое изображение на плоском носителе и хорошо наблюдаются с одного направления, перпендикулярного к плоскости знака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6.1.2.2 Объемные знаки имеют два и более цветографических изображений на сторонах соответствующего многогранника (например, на сторонах тетраэдра, пирамиды, куба, октаэдра, призмы, параллелепипеда и т.д.). Цветографическое изображение объемных знаков мож</w:t>
      </w:r>
      <w:r>
        <w:rPr>
          <w:rFonts w:ascii="Georgia" w:hAnsi="Georgia"/>
          <w:sz w:val="19"/>
          <w:szCs w:val="19"/>
        </w:rPr>
        <w:t>ет наблюдаться с двух и более различных направлений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6.1.2.3 Плоские знаки безопасности могут быть с внешним освещением (подсветкой) поверхности электрическими светильниками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6.1.2.4 Объемные знаки безопасности могут быть с внешним или внутренним электриче</w:t>
      </w:r>
      <w:r>
        <w:rPr>
          <w:rFonts w:ascii="Georgia" w:hAnsi="Georgia"/>
          <w:sz w:val="19"/>
          <w:szCs w:val="19"/>
        </w:rPr>
        <w:t>ским освещением поверхности (подсветкой)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6.1.3 Знаки безопасности с внешним или внутренним освещением должны быть подключены к аварийному или автономному источнику электроснабжения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Плоские и объемные знаки безопасности наружного размещения должны освещат</w:t>
      </w:r>
      <w:r>
        <w:rPr>
          <w:rFonts w:ascii="Georgia" w:hAnsi="Georgia"/>
          <w:sz w:val="19"/>
          <w:szCs w:val="19"/>
        </w:rPr>
        <w:t>ься от сети наружного электроснабжения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6.1.4 Знаки пожарной безопасности (таблица К.1), размещенные на пути эвакуации, а также эвакуационные знаки безопасности (таблица Л.1) и знак безопасности ЕС 01 (таблица Л.2) должны быть выполнены с применением фотол</w:t>
      </w:r>
      <w:r>
        <w:rPr>
          <w:rFonts w:ascii="Georgia" w:hAnsi="Georgia"/>
          <w:sz w:val="19"/>
          <w:szCs w:val="19"/>
        </w:rPr>
        <w:t>юминесцентных материалов в соответствии с 8.2 либо иметь внутреннее или внешнее освещение от автономного или аварийного источника питания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Знаки для обозначения выходов из зрительных залов, коридоров и других мест без освещения должны быть объемными с внут</w:t>
      </w:r>
      <w:r>
        <w:rPr>
          <w:rFonts w:ascii="Georgia" w:hAnsi="Georgia"/>
          <w:sz w:val="19"/>
          <w:szCs w:val="19"/>
        </w:rPr>
        <w:t>ренним электрическим освещением от автономного питания и от сети переменного 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6.1.5 В качестве материала-носителя, на поверхность которого наносят цветографическое изображение знака безопасности, допускается использовать металлы, пластики, силикатное </w:t>
      </w:r>
      <w:r>
        <w:rPr>
          <w:rFonts w:ascii="Georgia" w:hAnsi="Georgia"/>
          <w:sz w:val="19"/>
          <w:szCs w:val="19"/>
        </w:rPr>
        <w:t>или органическое стекло, самоклеящиеся полимерные пленки, самоклеящуюся бумагу, картон и другие материалы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Материалы для изготовления знаков безопасности должны соответствовать требованиям разделов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6.1.6 Знаки безопасности должны быть выполнены с уч</w:t>
      </w:r>
      <w:r>
        <w:rPr>
          <w:rFonts w:ascii="Georgia" w:hAnsi="Georgia"/>
          <w:sz w:val="19"/>
          <w:szCs w:val="19"/>
        </w:rPr>
        <w:t>етом специфики условий размещения и в соответствии с требованиями безопасности раздела 9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Климатическое исполнение и диапазон рабочих температур знаков безопасности - по 8.3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Знаки с внешним или внутренним электрическим освещением для пожароопасных и взрыв</w:t>
      </w:r>
      <w:r>
        <w:rPr>
          <w:rFonts w:ascii="Georgia" w:hAnsi="Georgia"/>
          <w:sz w:val="19"/>
          <w:szCs w:val="19"/>
        </w:rPr>
        <w:t>оопасных помещений должны быть выполнены в пожаробезопасном и взрывозащищенном исполнении соответственно, а для взрывопожароопасных помещений - во взрывозащищенном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Знаки безопасности, предназначенные для размещения в производственных условиях, </w:t>
      </w:r>
      <w:r>
        <w:rPr>
          <w:rFonts w:ascii="Georgia" w:hAnsi="Georgia"/>
          <w:sz w:val="19"/>
          <w:szCs w:val="19"/>
        </w:rPr>
        <w:t>содержащих агрессивные химические среды, должны выдерживать воздействие газообразных, парообразных и аэрозольных химических сред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 Правила применения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6.2.1 Знаки безопасности следует размещать (устанавливать) в поле зрения людей, для</w:t>
      </w:r>
      <w:r>
        <w:rPr>
          <w:rFonts w:ascii="Georgia" w:hAnsi="Georgia"/>
          <w:sz w:val="19"/>
          <w:szCs w:val="19"/>
        </w:rPr>
        <w:t xml:space="preserve"> которых они предназначены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Знаки безопасности должны быть расположены таким образом, чтобы они были хорошо видны, не отвлекали внимания и не создавали неудобств при выполнении людьми своей профессиональной или иной деятельности, не загораживали проход, пр</w:t>
      </w:r>
      <w:r>
        <w:rPr>
          <w:rFonts w:ascii="Georgia" w:hAnsi="Georgia"/>
          <w:sz w:val="19"/>
          <w:szCs w:val="19"/>
        </w:rPr>
        <w:t>оезд, не препятствовали перемещению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6.2.2 Знаки безопасности, размещенные на воротах и на (над) входных(ми) дверях(ми) помещений, означают, что зона действия этих знаков распространяется на всю территорию и площадь за воротами и дверями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</w:t>
      </w:r>
      <w:r>
        <w:rPr>
          <w:rFonts w:ascii="Georgia" w:hAnsi="Georgia"/>
          <w:sz w:val="19"/>
          <w:szCs w:val="19"/>
        </w:rPr>
        <w:t xml:space="preserve"> знаков безопасности на воротах над дверями и дверях следует выполнять таким образом, чтобы зрительное восприятие знака не зависело от положения ворот или дверей (открыто, закрыто). Эвакуационные знаки безопасности Е 22 "Выход" и Е 23 "Аварийный выход" (та</w:t>
      </w:r>
      <w:r>
        <w:rPr>
          <w:rFonts w:ascii="Georgia" w:hAnsi="Georgia"/>
          <w:sz w:val="19"/>
          <w:szCs w:val="19"/>
        </w:rPr>
        <w:t>блица Л.1) следует размещать только над дверями, ведущими к выходу, или в составе указательных комбинированных знаков, в качестве дополнительных пояснений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Знаки безопасности, установленные у въезда (входа) на объект (участок), означают, что их действие ра</w:t>
      </w:r>
      <w:r>
        <w:rPr>
          <w:rFonts w:ascii="Georgia" w:hAnsi="Georgia"/>
          <w:sz w:val="19"/>
          <w:szCs w:val="19"/>
        </w:rPr>
        <w:t>спространяется на объект (участок) в целом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необходимости ограничить зону действия знака безопасности соответствующее указание следует приводить в поясняющей надписи на дополнительном знаке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6.2.3 Знаки безопасности, изготовленные на основе несветящихся материалов, следует применять в условиях хорошего и достаточного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6.2.4 Знаки безопасности с внешним или внутренним освещением следует применять в условиях отсутствия или недостаточно</w:t>
      </w:r>
      <w:r>
        <w:rPr>
          <w:rFonts w:ascii="Georgia" w:hAnsi="Georgia"/>
          <w:sz w:val="19"/>
          <w:szCs w:val="19"/>
        </w:rPr>
        <w:t>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6.2.5 Световозвращающие знаки безопасности следует размещать (устанавливать) в местах, где отсутствует освещение или имеется низкий уровень фонового освещения (менее 20 лк), при проведении работ с использованием индивидуальных источников свет</w:t>
      </w:r>
      <w:r>
        <w:rPr>
          <w:rFonts w:ascii="Georgia" w:hAnsi="Georgia"/>
          <w:sz w:val="19"/>
          <w:szCs w:val="19"/>
        </w:rPr>
        <w:t>а, фонарей (например, в туннелях, шахтах и т.п.), а также для обеспечения безопасности при проведении работ на дорогах, автомобильных трассах, в аэропортах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6.2.6 Знаки безопасности, являющиеся частью фотолюминесцентных эвакуационных систем, должны б</w:t>
      </w:r>
      <w:r>
        <w:rPr>
          <w:rFonts w:ascii="Georgia" w:hAnsi="Georgia"/>
          <w:sz w:val="19"/>
          <w:szCs w:val="19"/>
        </w:rPr>
        <w:t>ыть изготовлены на основе фотолюминесцентных материалов (фотолюминесцентные знаки безопасности) в соответствии с 8.2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6.2.7 Для возбуждения фотолюминесцентного свечения фотолюминесцентных знаков безопасности необходимо наличие в помещении, где они установл</w:t>
      </w:r>
      <w:r>
        <w:rPr>
          <w:rFonts w:ascii="Georgia" w:hAnsi="Georgia"/>
          <w:sz w:val="19"/>
          <w:szCs w:val="19"/>
        </w:rPr>
        <w:t>ены, искусственного или естественного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Освещенность поверхности фотолюминесцентных знаков безопасности источниками света должна быть не менее 25 лк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6.2.8 Ориентацию знаков безопасности в вертикальной плоскости при монтаже (установке) в местах ра</w:t>
      </w:r>
      <w:r>
        <w:rPr>
          <w:rFonts w:ascii="Georgia" w:hAnsi="Georgia"/>
          <w:sz w:val="19"/>
          <w:szCs w:val="19"/>
        </w:rPr>
        <w:t>змещения рекомендуется проводить по маркировке верхнего положения знака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6.2.9 Крепление знаков безопасности в местах их размещения допускается осуществлять с помощью винтов, заклепок, клея или других способов и крепежных деталей, обеспечивающих надежное у</w:t>
      </w:r>
      <w:r>
        <w:rPr>
          <w:rFonts w:ascii="Georgia" w:hAnsi="Georgia"/>
          <w:sz w:val="19"/>
          <w:szCs w:val="19"/>
        </w:rPr>
        <w:t>держание их во время механической уборки помещений и оборудования, а также их защиту от возможного хищения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 избежание возможного повреждения поверхности световозвращающих знаков в местах монтажного крепежа (отслоения, скручивания пленки и т.п.), головки</w:t>
      </w:r>
      <w:r>
        <w:rPr>
          <w:rFonts w:ascii="Georgia" w:hAnsi="Georgia"/>
          <w:sz w:val="19"/>
          <w:szCs w:val="19"/>
        </w:rPr>
        <w:t xml:space="preserve"> вращающихся крепежных элементов (шурупов, болтов, гаек и т.п.) следует отделять от лицевой световозвращающей поверхности знака нейлоновыми шайбами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 Основные и дополнительные знаки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6.3.1 Группы основных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Основные знаки б</w:t>
      </w:r>
      <w:r>
        <w:rPr>
          <w:rFonts w:ascii="Georgia" w:hAnsi="Georgia"/>
          <w:sz w:val="19"/>
          <w:szCs w:val="19"/>
        </w:rPr>
        <w:t>езопасности необходимо разделять на следующие группы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запрещающие знаки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предупреждающие знаки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знаки пожарной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предписывающие знаки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эвакуационные знаки и знаки медицинского и санитарного назначения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указательные знаки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6.3.2 Геом</w:t>
      </w:r>
      <w:r>
        <w:rPr>
          <w:rFonts w:ascii="Georgia" w:hAnsi="Georgia"/>
          <w:sz w:val="19"/>
          <w:szCs w:val="19"/>
        </w:rPr>
        <w:t>етрическая форма, сигнальный цвет, смысловое значение основных знаков безопасности должны соответствовать таблице 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2 - Геометрическая форма, сигнальный цвет и смысловое значение основных знаков безопасност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76"/>
        <w:gridCol w:w="2692"/>
        <w:gridCol w:w="1670"/>
        <w:gridCol w:w="2757"/>
      </w:tblGrid>
      <w:tr w:rsidR="00000000">
        <w:trPr>
          <w:divId w:val="570849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Групп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Геометрическая форм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Сигнальный 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</w:tr>
      <w:tr w:rsidR="00000000">
        <w:trPr>
          <w:divId w:val="570849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Запрещающие знак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Круг с поперечной полосо</w:t>
            </w:r>
            <w:r>
              <w:t>й</w:t>
            </w:r>
          </w:p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5300" cy="495300"/>
                  <wp:effectExtent l="19050" t="0" r="0" b="0"/>
                  <wp:docPr id="6" name="Рисунок 6" descr="https://1otruda.ru/system/content/image/200/1/-148700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otruda.ru/system/content/image/200/1/-148700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Запрещение опасного поведения или действи</w:t>
            </w:r>
            <w:r>
              <w:t>я</w:t>
            </w:r>
          </w:p>
        </w:tc>
      </w:tr>
      <w:tr w:rsidR="00000000">
        <w:trPr>
          <w:divId w:val="570849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Предупреждающие знак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Треугольни</w:t>
            </w:r>
            <w:r>
              <w:t>к</w:t>
            </w:r>
          </w:p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25780" cy="480060"/>
                  <wp:effectExtent l="19050" t="0" r="7620" b="0"/>
                  <wp:docPr id="7" name="Рисунок 7" descr="https://1otruda.ru/system/content/image/200/1/-148700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otruda.ru/system/content/image/200/1/-148700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Предупреждение о</w:t>
            </w:r>
            <w:r>
              <w:t xml:space="preserve"> возможной опасности</w:t>
            </w:r>
            <w:r>
              <w:t>.</w:t>
            </w:r>
          </w:p>
          <w:p w:rsidR="00000000" w:rsidRDefault="00AD1AE6">
            <w:pPr>
              <w:pStyle w:val="align-center"/>
            </w:pPr>
            <w:r>
              <w:t>Осторожность</w:t>
            </w:r>
            <w:r>
              <w:t>.</w:t>
            </w:r>
          </w:p>
          <w:p w:rsidR="00000000" w:rsidRDefault="00AD1AE6">
            <w:pPr>
              <w:pStyle w:val="align-center"/>
            </w:pPr>
            <w:r>
              <w:t>Внимани</w:t>
            </w:r>
            <w:r>
              <w:t>е</w:t>
            </w:r>
          </w:p>
        </w:tc>
      </w:tr>
      <w:tr w:rsidR="00000000">
        <w:trPr>
          <w:divId w:val="570849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Предписывающие знак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Кру</w:t>
            </w:r>
            <w:r>
              <w:t>г</w:t>
            </w:r>
          </w:p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64820" cy="487680"/>
                  <wp:effectExtent l="19050" t="0" r="0" b="0"/>
                  <wp:docPr id="8" name="Рисунок 8" descr="https://1otruda.ru/system/content/image/200/1/-148700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otruda.ru/system/content/image/200/1/-148700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Предписание обязательных действий во избежание опасност</w:t>
            </w:r>
            <w:r>
              <w:t>и</w:t>
            </w:r>
          </w:p>
        </w:tc>
      </w:tr>
      <w:tr w:rsidR="00000000">
        <w:trPr>
          <w:divId w:val="570849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Знаки пожарной безопасности </w:t>
            </w:r>
            <w:r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Квадрат или прямоугольни</w:t>
            </w:r>
            <w:r>
              <w:t>к</w:t>
            </w:r>
          </w:p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16380" cy="487680"/>
                  <wp:effectExtent l="19050" t="0" r="7620" b="0"/>
                  <wp:docPr id="9" name="Рисунок 9" descr="https://1otruda.ru/system/content/image/200/1/-148700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otruda.ru/system/content/image/200/1/-148700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Обозначение и указание мест нахождения средств противопожарной защиты, их элементо</w:t>
            </w:r>
            <w:r>
              <w:t>в</w:t>
            </w:r>
          </w:p>
        </w:tc>
      </w:tr>
      <w:tr w:rsidR="00000000">
        <w:trPr>
          <w:divId w:val="570849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Эвакуационные знаки и знаки медицинского и санитарного назначени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Квадрат или прямоугольни</w:t>
            </w:r>
            <w:r>
              <w:t>к</w:t>
            </w:r>
          </w:p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16380" cy="487680"/>
                  <wp:effectExtent l="19050" t="0" r="7620" b="0"/>
                  <wp:docPr id="10" name="Рисунок 10" descr="https://1otruda.ru/system/content/image/200/1/-148700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1otruda.ru/system/content/image/200/1/-148700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Обозначение направления движения при эвакуации. Спасение, первая помощь при авариях или пожарах. Надпись, информация </w:t>
            </w:r>
            <w:r>
              <w:t xml:space="preserve">для обеспечения </w:t>
            </w:r>
            <w:r>
              <w:lastRenderedPageBreak/>
              <w:t>безопасност</w:t>
            </w:r>
            <w:r>
              <w:t>и</w:t>
            </w:r>
          </w:p>
        </w:tc>
      </w:tr>
      <w:tr w:rsidR="00000000">
        <w:trPr>
          <w:divId w:val="570849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Указательные знак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Квадрат или прямоугольни</w:t>
            </w:r>
            <w:r>
              <w:t>к</w:t>
            </w:r>
          </w:p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16380" cy="480060"/>
                  <wp:effectExtent l="19050" t="0" r="7620" b="0"/>
                  <wp:docPr id="11" name="Рисунок 11" descr="https://1otruda.ru/system/content/image/200/1/-148700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1otruda.ru/system/content/image/200/1/-148700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Разрешение</w:t>
            </w:r>
            <w:r>
              <w:t>.</w:t>
            </w:r>
          </w:p>
          <w:p w:rsidR="00000000" w:rsidRDefault="00AD1AE6">
            <w:pPr>
              <w:pStyle w:val="align-center"/>
            </w:pPr>
            <w:r>
              <w:t>Указание</w:t>
            </w:r>
            <w:r>
              <w:t>.</w:t>
            </w:r>
          </w:p>
          <w:p w:rsidR="00000000" w:rsidRDefault="00AD1AE6">
            <w:pPr>
              <w:pStyle w:val="align-center"/>
            </w:pPr>
            <w:r>
              <w:t>Надпись или информаци</w:t>
            </w:r>
            <w:r>
              <w:t>я</w:t>
            </w:r>
          </w:p>
        </w:tc>
      </w:tr>
      <w:tr w:rsidR="00000000">
        <w:trPr>
          <w:divId w:val="57084946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К знакам пожарной безопасности относят также</w:t>
            </w:r>
            <w:r>
              <w:t>:</w:t>
            </w:r>
          </w:p>
          <w:p w:rsidR="00000000" w:rsidRDefault="00AD1AE6">
            <w:pPr>
              <w:pStyle w:val="a3"/>
            </w:pPr>
            <w:r>
              <w:t>- запрещающие знаки - Р 01 "Запрещается курить", Р 02 "</w:t>
            </w:r>
            <w:r>
              <w:t>Запрещается пользоваться открытым огнем и курить", Р 04 "Запрещается тушить водой", Р 12 "Запрещается загромождать проходы и/или складировать" (приложение Е)</w:t>
            </w:r>
            <w:r>
              <w:t>;</w:t>
            </w:r>
          </w:p>
          <w:p w:rsidR="00000000" w:rsidRDefault="00AD1AE6">
            <w:pPr>
              <w:pStyle w:val="a3"/>
            </w:pPr>
            <w:r>
              <w:t>- предупреждающие знаки - W01 "Пожароопасно. Легковоспламеняющиеся вещества", W02 "Взрывоопасно",</w:t>
            </w:r>
            <w:r>
              <w:t xml:space="preserve"> W11 "Пожароопасно. Окислитель" (приложение Ж)</w:t>
            </w:r>
            <w:r>
              <w:t>;</w:t>
            </w:r>
          </w:p>
          <w:p w:rsidR="00000000" w:rsidRDefault="00AD1AE6">
            <w:pPr>
              <w:pStyle w:val="a3"/>
            </w:pPr>
            <w:r>
              <w:t>- эвакуационные знаки - по таблице Л.1</w:t>
            </w:r>
            <w:r>
              <w:t>.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 Цветографическое изображение и размеры основных и дополнительных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Площадь знаков безопасности ограничена желтым или белым кантом. Кант применяют для контрастного выделения знаков на окружающем фоне в местах размещения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6.3.3.1 Основа цветографического изображения и соотношение размеров запрещающих знаков безопасности дол</w:t>
      </w:r>
      <w:r>
        <w:rPr>
          <w:rFonts w:ascii="Georgia" w:hAnsi="Georgia"/>
          <w:sz w:val="19"/>
          <w:szCs w:val="19"/>
        </w:rPr>
        <w:t>жны соответствовать рисунку 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849880" cy="2552700"/>
            <wp:effectExtent l="19050" t="0" r="7620" b="0"/>
            <wp:docPr id="12" name="Рисунок 12" descr="https://1otruda.ru/system/content/image/200/1/-1487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-14870025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d - диаметр круга; 1 - основная поверхность; 2 - кант;</w:t>
      </w:r>
      <w:r>
        <w:rPr>
          <w:rFonts w:ascii="Georgia" w:hAnsi="Georgia"/>
          <w:sz w:val="19"/>
          <w:szCs w:val="19"/>
        </w:rPr>
        <w:br/>
        <w:t>3 - кайм</w:t>
      </w:r>
      <w:r>
        <w:rPr>
          <w:rFonts w:ascii="Georgia" w:hAnsi="Georgia"/>
          <w:sz w:val="19"/>
          <w:szCs w:val="19"/>
        </w:rPr>
        <w:t>а; 4 - поперечная полос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1 - Основа цветографического изображения</w:t>
      </w:r>
      <w:r>
        <w:rPr>
          <w:rFonts w:ascii="Georgia" w:hAnsi="Georgia"/>
          <w:sz w:val="19"/>
          <w:szCs w:val="19"/>
        </w:rPr>
        <w:br/>
        <w:t>и соотношение размеров запрещающих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Доля красного сигнального цвета от общей площади запрещающего знака должна составлять не менее 35%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Красная поперечная полоса в</w:t>
      </w:r>
      <w:r>
        <w:rPr>
          <w:rFonts w:ascii="Georgia" w:hAnsi="Georgia"/>
          <w:sz w:val="19"/>
          <w:szCs w:val="19"/>
        </w:rPr>
        <w:t>ыполнена под углом 45° к горизонтали с наклоном слева сверху направо вниз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Красная поперечная полоса не должна прерываться графическим символом знака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Графический символ должен быть черного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применять запрещающие знаки с поясняющей надпис</w:t>
      </w:r>
      <w:r>
        <w:rPr>
          <w:rFonts w:ascii="Georgia" w:hAnsi="Georgia"/>
          <w:sz w:val="19"/>
          <w:szCs w:val="19"/>
        </w:rPr>
        <w:t>ью в центре знака. При этом красную поперечную полосу не наносят. Надпись следует выполнять черным или красным цветом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Коды, цветографические изображения, смысловые значения, места размещения (установки) и рекомендации по применению запрещающих знаков безо</w:t>
      </w:r>
      <w:r>
        <w:rPr>
          <w:rFonts w:ascii="Georgia" w:hAnsi="Georgia"/>
          <w:sz w:val="19"/>
          <w:szCs w:val="19"/>
        </w:rPr>
        <w:t>пасности установлены в приложении 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6.3.3.2 Основа цветографического изображения и соотношение размеров предупреждающих знаков безопасности должны соответствовать рисунку 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41320" cy="2301240"/>
            <wp:effectExtent l="19050" t="0" r="0" b="0"/>
            <wp:docPr id="13" name="Рисунок 13" descr="https://1otruda.ru/system/content/image/200/1/-148700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-14870026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b - сторона треугольника; 1 - основная поверхность;</w:t>
      </w:r>
      <w:r>
        <w:rPr>
          <w:rFonts w:ascii="Georgia" w:hAnsi="Georgia"/>
          <w:sz w:val="19"/>
          <w:szCs w:val="19"/>
        </w:rPr>
        <w:br/>
        <w:t>2 - кант; 3 - кайм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2 - Основа цветографического изображения</w:t>
      </w:r>
      <w:r>
        <w:rPr>
          <w:rFonts w:ascii="Georgia" w:hAnsi="Georgia"/>
          <w:sz w:val="19"/>
          <w:szCs w:val="19"/>
        </w:rPr>
        <w:br/>
        <w:t>и соотношение размеров предупреждающих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Доля желтого сигнального цвета от общей площади знака должна составлять не менее 50%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Графический символ должен быть черного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канта долже</w:t>
      </w:r>
      <w:r>
        <w:rPr>
          <w:rFonts w:ascii="Georgia" w:hAnsi="Georgia"/>
          <w:sz w:val="19"/>
          <w:szCs w:val="19"/>
        </w:rPr>
        <w:t>н быть желтый или белый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Коды, цветографические изображения, смысловые значения, места размещения (установки) и рекомендации по применению предупреждающих знаков безопасности установлены в приложении Ж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6.3.3.3 Основа цветографического изображения и соотношение размеров предписывающих знаков безопасности должны соответствовать рисунку 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400300" cy="2369820"/>
            <wp:effectExtent l="19050" t="0" r="0" b="0"/>
            <wp:docPr id="14" name="Рисунок 14" descr="https://1otruda.ru/system/content/image/200/1/-148700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-14870027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d - диаметр круга; 1 - основная поверхность; 2 - кан</w:t>
      </w:r>
      <w:r>
        <w:rPr>
          <w:rFonts w:ascii="Georgia" w:hAnsi="Georgia"/>
          <w:sz w:val="19"/>
          <w:szCs w:val="19"/>
        </w:rPr>
        <w:t>т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Рисунок 3 - Основа цветографического изображения</w:t>
      </w:r>
      <w:r>
        <w:rPr>
          <w:rFonts w:ascii="Georgia" w:hAnsi="Georgia"/>
          <w:sz w:val="19"/>
          <w:szCs w:val="19"/>
        </w:rPr>
        <w:br/>
        <w:t>и соотношение размеров предписывающих знак</w:t>
      </w:r>
      <w:r>
        <w:rPr>
          <w:rFonts w:ascii="Georgia" w:hAnsi="Georgia"/>
          <w:sz w:val="19"/>
          <w:szCs w:val="19"/>
        </w:rPr>
        <w:t>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Синий сигнальный цвет должен составлять не менее 50% общей площади знака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Графический символ предписывающих знаков безопасности должен быть белого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Коды, цветографические изображения, смысловые значения, места размещения (установки) и</w:t>
      </w:r>
      <w:r>
        <w:rPr>
          <w:rFonts w:ascii="Georgia" w:hAnsi="Georgia"/>
          <w:sz w:val="19"/>
          <w:szCs w:val="19"/>
        </w:rPr>
        <w:t xml:space="preserve"> рекомендации по применению предписывающих знаков установлены в приложении 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6.3.3.4 Основа цветографического изображения и соотношение размеров знаков пожарной безопасности должны соответствовать рисунку 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554980" cy="1912620"/>
            <wp:effectExtent l="19050" t="0" r="7620" b="0"/>
            <wp:docPr id="15" name="Рисунок 15" descr="https://1otruda.ru/system/content/image/200/1/-148700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-14870028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a, b - стороны квадрата и прямоугольника (2a = b);</w:t>
      </w:r>
      <w:r>
        <w:rPr>
          <w:rFonts w:ascii="Georgia" w:hAnsi="Georgia"/>
          <w:sz w:val="19"/>
          <w:szCs w:val="19"/>
        </w:rPr>
        <w:br/>
        <w:t>1 - основная поверхность; 2 - кан</w:t>
      </w:r>
      <w:r>
        <w:rPr>
          <w:rFonts w:ascii="Georgia" w:hAnsi="Georgia"/>
          <w:sz w:val="19"/>
          <w:szCs w:val="19"/>
        </w:rPr>
        <w:t>т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4 - Основа цветографического изображения</w:t>
      </w:r>
      <w:r>
        <w:rPr>
          <w:rFonts w:ascii="Georgia" w:hAnsi="Georgia"/>
          <w:sz w:val="19"/>
          <w:szCs w:val="19"/>
        </w:rPr>
        <w:br/>
        <w:t>и соотношение размеров знаков пожарной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Доля</w:t>
      </w:r>
      <w:r>
        <w:rPr>
          <w:rFonts w:ascii="Georgia" w:hAnsi="Georgia"/>
          <w:sz w:val="19"/>
          <w:szCs w:val="19"/>
        </w:rPr>
        <w:t xml:space="preserve"> красного сигнального цвета от общей площади знака должна составлять не менее 50%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Графический символ знаков пожарной безопасности должен быть белого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знаках пожарной безопасности допускается наносить поясняющую надпись. Надпись может быть выполне</w:t>
      </w:r>
      <w:r>
        <w:rPr>
          <w:rFonts w:ascii="Georgia" w:hAnsi="Georgia"/>
          <w:sz w:val="19"/>
          <w:szCs w:val="19"/>
        </w:rPr>
        <w:t>на белым цветом на красном фоне или красным цветом на белом фоне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левой части знака пожарной безопасности прямоугольной формы следует наносить графический символ, обозначающий средство противопожарной защиты (его элементы), а в правой части - поясняющую </w:t>
      </w:r>
      <w:r>
        <w:rPr>
          <w:rFonts w:ascii="Georgia" w:hAnsi="Georgia"/>
          <w:sz w:val="19"/>
          <w:szCs w:val="19"/>
        </w:rPr>
        <w:t>надпись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Коды, цветографические изображения, смысловые значения, места размещения (установки) и рекомендации по применению знаков пожарной безопасности установлены в приложении К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6.3.3.5 Основа цветографического изображения и соотношение размеров эвакуаци</w:t>
      </w:r>
      <w:r>
        <w:rPr>
          <w:rFonts w:ascii="Georgia" w:hAnsi="Georgia"/>
          <w:sz w:val="19"/>
          <w:szCs w:val="19"/>
        </w:rPr>
        <w:t>онных знаков безопасности и знаков безопасности медицинского и санитарного назначения должны соответствовать рисунку 5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554980" cy="1905000"/>
            <wp:effectExtent l="19050" t="0" r="7620" b="0"/>
            <wp:docPr id="16" name="Рисунок 16" descr="https://1otruda.ru/system/content/image/200/1/-148700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-14870029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a, b - стороны квадрата и прямоугольника (2a = b),</w:t>
      </w:r>
      <w:r>
        <w:rPr>
          <w:rFonts w:ascii="Georgia" w:hAnsi="Georgia"/>
          <w:sz w:val="19"/>
          <w:szCs w:val="19"/>
        </w:rPr>
        <w:br/>
        <w:t>1 - основная поверхность; 2 - кан</w:t>
      </w:r>
      <w:r>
        <w:rPr>
          <w:rFonts w:ascii="Georgia" w:hAnsi="Georgia"/>
          <w:sz w:val="19"/>
          <w:szCs w:val="19"/>
        </w:rPr>
        <w:t>т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5 - Основа цветографического изображения</w:t>
      </w:r>
      <w:r>
        <w:rPr>
          <w:rFonts w:ascii="Georgia" w:hAnsi="Georgia"/>
          <w:sz w:val="19"/>
          <w:szCs w:val="19"/>
        </w:rPr>
        <w:br/>
        <w:t>и соотношение размеров эва</w:t>
      </w:r>
      <w:r>
        <w:rPr>
          <w:rFonts w:ascii="Georgia" w:hAnsi="Georgia"/>
          <w:sz w:val="19"/>
          <w:szCs w:val="19"/>
        </w:rPr>
        <w:t>куационных знаков безопасности</w:t>
      </w:r>
      <w:r>
        <w:rPr>
          <w:rFonts w:ascii="Georgia" w:hAnsi="Georgia"/>
          <w:sz w:val="19"/>
          <w:szCs w:val="19"/>
        </w:rPr>
        <w:br/>
        <w:t>и знаков безопасности медицинского и санитарного назначени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Доля зеленого сигнального цвета от общей площади знака должна составлять не менее 50%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Графический символ и поясняющая надпись эвакуационных знаков безопасности и зн</w:t>
      </w:r>
      <w:r>
        <w:rPr>
          <w:rFonts w:ascii="Georgia" w:hAnsi="Georgia"/>
          <w:sz w:val="19"/>
          <w:szCs w:val="19"/>
        </w:rPr>
        <w:t>аков безопасности медицинского и санитарного назначения должны быть белого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Коды, цветографические изображения, смысловые значения, места размещения (установки) и рекомендации по применению эвакуационных знаков и знаков медицинского и санитарного наз</w:t>
      </w:r>
      <w:r>
        <w:rPr>
          <w:rFonts w:ascii="Georgia" w:hAnsi="Georgia"/>
          <w:sz w:val="19"/>
          <w:szCs w:val="19"/>
        </w:rPr>
        <w:t>начения установлены в приложении Л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6.3.3.6 Основа цветографического изображения и соотношение размеров указательных знаков безопасности должны соответствовать рисунку 6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554980" cy="1905000"/>
            <wp:effectExtent l="19050" t="0" r="7620" b="0"/>
            <wp:docPr id="17" name="Рисунок 17" descr="https://1otruda.ru/system/content/image/200/1/-148700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-14870030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a, b - стороны квадрата и прямоугольника (2a = b);</w:t>
      </w:r>
      <w:r>
        <w:rPr>
          <w:rFonts w:ascii="Georgia" w:hAnsi="Georgia"/>
          <w:sz w:val="19"/>
          <w:szCs w:val="19"/>
        </w:rPr>
        <w:br/>
        <w:t>1 - основная</w:t>
      </w:r>
      <w:r>
        <w:rPr>
          <w:rFonts w:ascii="Georgia" w:hAnsi="Georgia"/>
          <w:sz w:val="19"/>
          <w:szCs w:val="19"/>
        </w:rPr>
        <w:t xml:space="preserve"> поверхность; 2 - кан</w:t>
      </w:r>
      <w:r>
        <w:rPr>
          <w:rFonts w:ascii="Georgia" w:hAnsi="Georgia"/>
          <w:sz w:val="19"/>
          <w:szCs w:val="19"/>
        </w:rPr>
        <w:t>т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6 - Основа цветографического изображения</w:t>
      </w:r>
      <w:r>
        <w:rPr>
          <w:rFonts w:ascii="Georgia" w:hAnsi="Georgia"/>
          <w:sz w:val="19"/>
          <w:szCs w:val="19"/>
        </w:rPr>
        <w:br/>
        <w:t>и соотношение размеров указательных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Доля синего сигнального цвета от общей площади знака должна составлять не менее 50%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Графический символ и поясняющая надпись указательных знаков безопасности должны быть белого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Коды, цветографические изображения, смысловые значения, места размещения (установки) и рекомендации по применению указательных знаков безопасности установлен</w:t>
      </w:r>
      <w:r>
        <w:rPr>
          <w:rFonts w:ascii="Georgia" w:hAnsi="Georgia"/>
          <w:sz w:val="19"/>
          <w:szCs w:val="19"/>
        </w:rPr>
        <w:t>ы в приложении 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6.3.3.7 Основа цветографического изображения и соотношение размеров дополнительных знаков безопасности должны соответствовать рисунку 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291840" cy="2209800"/>
            <wp:effectExtent l="19050" t="0" r="3810" b="0"/>
            <wp:docPr id="18" name="Рисунок 18" descr="https://1otruda.ru/system/content/image/200/1/-148700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-14870031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a, b - стороны прямоугольника (2a = b);</w:t>
      </w:r>
      <w:r>
        <w:rPr>
          <w:rFonts w:ascii="Georgia" w:hAnsi="Georgia"/>
          <w:sz w:val="19"/>
          <w:szCs w:val="19"/>
        </w:rPr>
        <w:br/>
        <w:t>1 - основная поверхность; 2 - кант; 3 - кайм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7 - Основа цветографического изображения</w:t>
      </w:r>
      <w:r>
        <w:rPr>
          <w:rFonts w:ascii="Georgia" w:hAnsi="Georgia"/>
          <w:sz w:val="19"/>
          <w:szCs w:val="19"/>
        </w:rPr>
        <w:br/>
        <w:t>и соотношение размеров дополнительных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Дополнительные знаки безопасности следует использовать в сочетании с основными знаками безопасности и применять в тех случаях, когда требуется уточни</w:t>
      </w:r>
      <w:r>
        <w:rPr>
          <w:rFonts w:ascii="Georgia" w:hAnsi="Georgia"/>
          <w:sz w:val="19"/>
          <w:szCs w:val="19"/>
        </w:rPr>
        <w:t>ть, ограничить или усилить действие основных знаков безопасности, а также для информации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Дополнительные знаки безопасности допускается располагать ниже, или справа, или слева от основного знака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 дополнительных знаков безопасности: прямо</w:t>
      </w:r>
      <w:r>
        <w:rPr>
          <w:rFonts w:ascii="Georgia" w:hAnsi="Georgia"/>
          <w:sz w:val="19"/>
          <w:szCs w:val="19"/>
        </w:rPr>
        <w:t>угольник; цвет основной поверхности - соответствующий цвету основного знака безопасности по таблице 2 или белый; цвет каймы - черный или красный; цвет канта - белый или желтый (для основной поверхности желтого цвета)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Кайму на дополнительных знаках с красн</w:t>
      </w:r>
      <w:r>
        <w:rPr>
          <w:rFonts w:ascii="Georgia" w:hAnsi="Georgia"/>
          <w:sz w:val="19"/>
          <w:szCs w:val="19"/>
        </w:rPr>
        <w:t>ой, синей или зеленой основной поверхностью не наносят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выполнять дополнительные знаки с белой или желтой основной поверхностью без каймы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Поясняющая надпись должна быть черного цвета (для белой или желтой основной поверхности) и белого цвета (</w:t>
      </w:r>
      <w:r>
        <w:rPr>
          <w:rFonts w:ascii="Georgia" w:hAnsi="Georgia"/>
          <w:sz w:val="19"/>
          <w:szCs w:val="19"/>
        </w:rPr>
        <w:t>для красной, синей или зеленой основной поверхности)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6.3.3.8 Графический символ и поясняющую надпись на прямоугольных знаках безопасности допускается располагать как горизонтально, так и вертикально относительно стороны b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6.3.3.9 Допускается выполнять за</w:t>
      </w:r>
      <w:r>
        <w:rPr>
          <w:rFonts w:ascii="Georgia" w:hAnsi="Georgia"/>
          <w:sz w:val="19"/>
          <w:szCs w:val="19"/>
        </w:rPr>
        <w:t>прещающие, предупреждающие, предписывающие знаки безопасности на поверхности материала-носителя, имеющего форму квадрата. Сторона квадрата должна быть больше или равна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диаметру круга d для запрещающих и предписывающих знаков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стороне треугольника b дл</w:t>
      </w:r>
      <w:r>
        <w:rPr>
          <w:rFonts w:ascii="Georgia" w:hAnsi="Georgia"/>
          <w:sz w:val="19"/>
          <w:szCs w:val="19"/>
        </w:rPr>
        <w:t>я предупреждающих знаков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этом основа цветографического изображения и соотношение размеров знаков безопасности должны быть в соответствии с рисунками 1, 2, 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 Размеры основных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6.3.4.1 Высоту знака безопасности H рассчитывают п</w:t>
      </w:r>
      <w:r>
        <w:rPr>
          <w:rFonts w:ascii="Georgia" w:hAnsi="Georgia"/>
          <w:sz w:val="19"/>
          <w:szCs w:val="19"/>
        </w:rPr>
        <w:t>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02920" cy="426720"/>
            <wp:effectExtent l="19050" t="0" r="0" b="0"/>
            <wp:docPr id="19" name="Рисунок 19" descr="https://1otruda.ru/system/content/image/200/1/-148700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-14870032/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(2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L - ра</w:t>
      </w:r>
      <w:r>
        <w:rPr>
          <w:rFonts w:ascii="Georgia" w:hAnsi="Georgia"/>
          <w:sz w:val="19"/>
          <w:szCs w:val="19"/>
        </w:rPr>
        <w:t>сстояние опознания знака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Z - дистанционный фактор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H для запрещающих и предписывающих знаков безопасности, имеющих форму круга, равна диаметру знака d. Для предупреждающих знаков безопасности, имеющих форму треугольника, H следует определять как H = 0,817</w:t>
      </w:r>
      <w:r>
        <w:rPr>
          <w:rFonts w:ascii="Georgia" w:hAnsi="Georgia"/>
          <w:sz w:val="19"/>
          <w:szCs w:val="19"/>
        </w:rPr>
        <w:t>b. Для указательных, эвакуационных знаков безопасности, знаков пожарной безопасности и знаков безопасности медицинского и санитарного назначения, имеющих форму квадрата или прямоугольника, H равно стороне a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Дистанционный фактор Z зависит от освещенности п</w:t>
      </w:r>
      <w:r>
        <w:rPr>
          <w:rFonts w:ascii="Georgia" w:hAnsi="Georgia"/>
          <w:sz w:val="19"/>
          <w:szCs w:val="19"/>
        </w:rPr>
        <w:t>оверхности знака безопасности и должен иметь следующие значения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- 40 - для нормально освещенных знаков безопасности в условиях естественного или искусственного освещения при освещенности 150 - 300 лк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- 65 - для знаков безопасности при освещенности 300 - </w:t>
      </w:r>
      <w:r>
        <w:rPr>
          <w:rFonts w:ascii="Georgia" w:hAnsi="Georgia"/>
          <w:sz w:val="19"/>
          <w:szCs w:val="19"/>
        </w:rPr>
        <w:t>500 лк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- 25 - для знаков безопасности при освещенности 30 - 150 лк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Усредненные размеры основных знаков безопасности при нормальном естественном или искусственном освещении (при Z = 40) и для требуемого расстояния опознания L не более 25 м указаны в табли</w:t>
      </w:r>
      <w:r>
        <w:rPr>
          <w:rFonts w:ascii="Georgia" w:hAnsi="Georgia"/>
          <w:sz w:val="19"/>
          <w:szCs w:val="19"/>
        </w:rPr>
        <w:t>це 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3 - Усредненные размеры основных знаков безопасности при нормальном освещени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51"/>
        <w:gridCol w:w="1842"/>
        <w:gridCol w:w="1957"/>
        <w:gridCol w:w="1061"/>
        <w:gridCol w:w="1742"/>
        <w:gridCol w:w="1742"/>
      </w:tblGrid>
      <w:tr w:rsidR="00000000">
        <w:trPr>
          <w:divId w:val="95545347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Расстояние опознания L, 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Запрещающие и предписывающие знак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Предупреждающие знак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Знаки пожарной безопасности, эвакуационные знаки, знаки медицинского и санитарного назначения, указательные знак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9554534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Диаметр круга d, м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Длина стороны треугольника b, м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Длина стороны квадрата a, м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Длина стороны прямоугольника a, м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Длина стороны прямоугольника b, м</w:t>
            </w:r>
            <w:r>
              <w:rPr>
                <w:b/>
                <w:bCs/>
              </w:rPr>
              <w:t>м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16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7 - 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9 - 1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11 - 1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13 - 1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15 - 1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17 - 1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19 - 2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21 - 2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110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23 - 2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120</w:t>
            </w:r>
            <w:r>
              <w:t>0</w:t>
            </w:r>
          </w:p>
        </w:tc>
      </w:tr>
      <w:tr w:rsidR="00000000">
        <w:trPr>
          <w:divId w:val="955453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130</w:t>
            </w:r>
            <w:r>
              <w:t>0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6.3.4.2 Размеры дополнительных знаков безопасности должны соответствовать размерам основных знаков безопасности, которые они дополняют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увеличивать высоту дополнительных знаков в зависимости от числа строк надписи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6.3.4.3 Размеры световозвраща</w:t>
      </w:r>
      <w:r>
        <w:rPr>
          <w:rFonts w:ascii="Georgia" w:hAnsi="Georgia"/>
          <w:sz w:val="19"/>
          <w:szCs w:val="19"/>
        </w:rPr>
        <w:t>ющих и фотолюминесцентных знаков безопасности должны составлять не менее 125% усредненного размера нормально освещенных знаков безопасности по таблице 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6.3.4.4 Знаки безопасности с внешним или внутренним электрическим освещением с минимальной освещенност</w:t>
      </w:r>
      <w:r>
        <w:rPr>
          <w:rFonts w:ascii="Georgia" w:hAnsi="Georgia"/>
          <w:sz w:val="19"/>
          <w:szCs w:val="19"/>
        </w:rPr>
        <w:t>ью (или яркостью) поверхности свыше 500 лк (или 500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) имеют удвоенный дистанционный фактор по сравнению с нормально освещенными знаками и, таким образом, удвоенное расстояние опознания по сравнению со значениями таблицы 3. Размер таких знаков безопасн</w:t>
      </w:r>
      <w:r>
        <w:rPr>
          <w:rFonts w:ascii="Georgia" w:hAnsi="Georgia"/>
          <w:sz w:val="19"/>
          <w:szCs w:val="19"/>
        </w:rPr>
        <w:t>ости может быть уменьшен в два раза по сравнению с размером нормально освещенных знаков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6.3.4.5 Допускается применять знаки безопасности больших размеров. Размеры знаков в этом случае следует определять по формуле (2) с учетом дистанционного фактора Z и р</w:t>
      </w:r>
      <w:r>
        <w:rPr>
          <w:rFonts w:ascii="Georgia" w:hAnsi="Georgia"/>
          <w:sz w:val="19"/>
          <w:szCs w:val="19"/>
        </w:rPr>
        <w:t>асстояния опознания L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6.3.4.6 Номера и размеры запрещающих и предупреждающих знаков безопасности для оборудования, машин, механизмов и т.п. должны соответствовать значениям, указанным в таблице 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4 - Номера и размеры знаков безопасности для обору</w:t>
      </w:r>
      <w:r>
        <w:rPr>
          <w:rFonts w:ascii="Georgia" w:hAnsi="Georgia"/>
          <w:sz w:val="19"/>
          <w:szCs w:val="19"/>
        </w:rPr>
        <w:t>дования, машин, механизмо</w:t>
      </w:r>
      <w:r>
        <w:rPr>
          <w:rFonts w:ascii="Georgia" w:hAnsi="Georgia"/>
          <w:sz w:val="19"/>
          <w:szCs w:val="19"/>
        </w:rPr>
        <w:t>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29"/>
        <w:gridCol w:w="1785"/>
        <w:gridCol w:w="3781"/>
      </w:tblGrid>
      <w:tr w:rsidR="00000000">
        <w:trPr>
          <w:divId w:val="1294748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Номер знака безопасност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Диаметр </w:t>
            </w: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Сторона треугольника </w:t>
            </w:r>
            <w:r>
              <w:rPr>
                <w:b/>
                <w:bCs/>
              </w:rPr>
              <w:t>b</w:t>
            </w:r>
          </w:p>
        </w:tc>
      </w:tr>
      <w:tr w:rsidR="00000000">
        <w:trPr>
          <w:divId w:val="1294748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5</w:t>
            </w:r>
          </w:p>
        </w:tc>
      </w:tr>
      <w:tr w:rsidR="00000000">
        <w:trPr>
          <w:divId w:val="1294748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294748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0</w:t>
            </w:r>
          </w:p>
        </w:tc>
      </w:tr>
      <w:tr w:rsidR="00000000">
        <w:trPr>
          <w:divId w:val="1294748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0</w:t>
            </w:r>
          </w:p>
        </w:tc>
      </w:tr>
      <w:tr w:rsidR="00000000">
        <w:trPr>
          <w:divId w:val="1294748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</w:tr>
      <w:tr w:rsidR="00000000">
        <w:trPr>
          <w:divId w:val="1294748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6.3.4.7 Предельные отклонения всех размеров знаков безопасности должны составлять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175260"/>
            <wp:effectExtent l="19050" t="0" r="0" b="0"/>
            <wp:docPr id="20" name="Рисунок 20" descr="https://1otruda.ru/system/content/image/200/1/-14870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-1487003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2%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6.3.4.8 Допускается скруглять углы знаков безопасности. Радиусы скругления углов должны быть на знаках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треугольной формы - 0,05b (b - сторона треугольника)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квадратной формы - 0,04a (</w:t>
      </w:r>
      <w:r>
        <w:rPr>
          <w:rFonts w:ascii="Georgia" w:hAnsi="Georgia"/>
          <w:sz w:val="19"/>
          <w:szCs w:val="19"/>
        </w:rPr>
        <w:t>a - сторона квадрата)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прямоугольной формы - 0,02a (a - меньшая сторона прямоугольника)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6.3.5 Форма и размеры графического символа электрического напряжения приведены в приложении Н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 Комбинированные и групповые знаки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6.4.1 Комбинированные знаки безопасности должны иметь прямоугольную форму и содержать одновременно основной знак безопасности и дополнительный знак с поясняющей надписью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Примеры выполнения комбинированных знаков безопасности представлены на рисунке 8</w:t>
      </w:r>
      <w:r>
        <w:rPr>
          <w:rFonts w:ascii="Georgia" w:hAnsi="Georgia"/>
          <w:sz w:val="19"/>
          <w:szCs w:val="19"/>
        </w:rPr>
        <w:t>.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245"/>
        <w:gridCol w:w="3640"/>
        <w:gridCol w:w="3710"/>
      </w:tblGrid>
      <w:tr w:rsidR="00000000">
        <w:trPr>
          <w:divId w:val="1263146201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66800" cy="1508760"/>
                  <wp:effectExtent l="19050" t="0" r="0" b="0"/>
                  <wp:docPr id="21" name="Рисунок 21" descr="https://1otruda.ru/system/content/image/200/1/-1487003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1otruda.ru/system/content/image/200/1/-1487003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836420" cy="952500"/>
                  <wp:effectExtent l="19050" t="0" r="0" b="0"/>
                  <wp:docPr id="22" name="Рисунок 22" descr="https://1otruda.ru/system/content/image/200/1/-1487003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1otruda.ru/system/content/image/200/1/-1487003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874520" cy="967740"/>
                  <wp:effectExtent l="19050" t="0" r="0" b="0"/>
                  <wp:docPr id="23" name="Рисунок 23" descr="https://1otruda.ru/system/content/image/200/1/-148700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1otruda.ru/system/content/image/200/1/-148700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263146201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а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б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в</w:t>
            </w:r>
            <w:r>
              <w:t>)</w:t>
            </w:r>
          </w:p>
        </w:tc>
      </w:tr>
    </w:tbl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- текст расположен ниже знака безопасности;</w:t>
      </w:r>
      <w:r>
        <w:rPr>
          <w:rFonts w:ascii="Georgia" w:hAnsi="Georgia"/>
          <w:sz w:val="19"/>
          <w:szCs w:val="19"/>
        </w:rPr>
        <w:br/>
        <w:t>б) - текст расположен справа от знака безопасности;</w:t>
      </w:r>
      <w:r>
        <w:rPr>
          <w:rFonts w:ascii="Georgia" w:hAnsi="Georgia"/>
          <w:sz w:val="19"/>
          <w:szCs w:val="19"/>
        </w:rPr>
        <w:br/>
        <w:t>в) - текст расположен слева от знака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8 - Примеры выполнения комбинированных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прямоугольного блока комбинированно</w:t>
      </w:r>
      <w:r>
        <w:rPr>
          <w:rFonts w:ascii="Georgia" w:hAnsi="Georgia"/>
          <w:sz w:val="19"/>
          <w:szCs w:val="19"/>
        </w:rPr>
        <w:t>го знака - белый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фона поясняющей надписи - белый или цвета основного знака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поясняющей надписи - черный для белого или желтого фона; красный - для белого фона; белый - для красного, синего или зеленого фона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Цвет каймы - черный или </w:t>
      </w:r>
      <w:r>
        <w:rPr>
          <w:rFonts w:ascii="Georgia" w:hAnsi="Georgia"/>
          <w:sz w:val="19"/>
          <w:szCs w:val="19"/>
        </w:rPr>
        <w:t>красный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канта - белый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6.4.2 Групповые знаки, содержащие на одном прямоугольном блоке два или более основных знака безопасности с соответствующими поясняющими надписями, следует использовать для одновременного изложения комплексных требований и мер п</w:t>
      </w:r>
      <w:r>
        <w:rPr>
          <w:rFonts w:ascii="Georgia" w:hAnsi="Georgia"/>
          <w:sz w:val="19"/>
          <w:szCs w:val="19"/>
        </w:rPr>
        <w:t>о обеспечению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Примеры выполнения групповых знаков безопасности представлены на рисунке 9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372100" cy="2750820"/>
            <wp:effectExtent l="19050" t="0" r="0" b="0"/>
            <wp:docPr id="24" name="Рисунок 24" descr="https://1otruda.ru/system/content/image/200/1/-148700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-14870037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9 - Примеры выполнения групповых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поверхности прямоугольного блока групповых знаков - белый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фона надписи - белый или цвета основного знака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надписи - черный или цвета основного знака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Цв</w:t>
      </w:r>
      <w:r>
        <w:rPr>
          <w:rFonts w:ascii="Georgia" w:hAnsi="Georgia"/>
          <w:sz w:val="19"/>
          <w:szCs w:val="19"/>
        </w:rPr>
        <w:t>ет каймы - черный или красный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Цвет канта - белый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6.4.3 Размеры каймы и канта у групповых и комбинированных знаков безопасности должны быть такими же, как у дополнительных знаков безопасности в соответствии с рисунком 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применять комбинирован</w:t>
      </w:r>
      <w:r>
        <w:rPr>
          <w:rFonts w:ascii="Georgia" w:hAnsi="Georgia"/>
          <w:sz w:val="19"/>
          <w:szCs w:val="19"/>
        </w:rPr>
        <w:t>ные и групповые знаки без каймы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6.4.4 Комбинированные знаки для указания направления движения должны состоять из основного знака безопасности и знака направляющей стрелки (или знака направляющей стрелки с поясняющей надписью)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Основной знак безопасности в</w:t>
      </w:r>
      <w:r>
        <w:rPr>
          <w:rFonts w:ascii="Georgia" w:hAnsi="Georgia"/>
          <w:sz w:val="19"/>
          <w:szCs w:val="19"/>
        </w:rPr>
        <w:t xml:space="preserve"> этом случае может быть представлен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эвакуационными знаками для указания направления движения к эвакуационному выходу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знаками медицинского и санитарного назначения для указания направления движения к местам размещения аптечек первой медицинской помощи, средств выноса (эвакуации) пораженных, медицинских кабинетов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знаками пожарной безопасности для указания мест </w:t>
      </w:r>
      <w:r>
        <w:rPr>
          <w:rFonts w:ascii="Georgia" w:hAnsi="Georgia"/>
          <w:sz w:val="19"/>
          <w:szCs w:val="19"/>
        </w:rPr>
        <w:t>нахождения средств противопожарной защиты, их элементов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указательными знаками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6.4.5 Примеры формирования смысловой комбинации знаков для указания направления движения к эвакуационному выходу, средствам противопожарной защиты, месту сбора и средствам ок</w:t>
      </w:r>
      <w:r>
        <w:rPr>
          <w:rFonts w:ascii="Georgia" w:hAnsi="Georgia"/>
          <w:sz w:val="19"/>
          <w:szCs w:val="19"/>
        </w:rPr>
        <w:t>азания первой медицинской помощи представлены на рисунке 10. Знаки следует устанавливать в положениях, соответствующих направлению движения</w:t>
      </w:r>
      <w:r>
        <w:rPr>
          <w:rFonts w:ascii="Georgia" w:hAnsi="Georgia"/>
          <w:sz w:val="19"/>
          <w:szCs w:val="19"/>
        </w:rPr>
        <w:t>.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453"/>
        <w:gridCol w:w="6142"/>
      </w:tblGrid>
      <w:tr w:rsidR="00000000">
        <w:trPr>
          <w:divId w:val="2002929028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630680" cy="800100"/>
                  <wp:effectExtent l="19050" t="0" r="7620" b="0"/>
                  <wp:docPr id="25" name="Рисунок 25" descr="https://1otruda.ru/system/content/image/200/1/-148700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1otruda.ru/system/content/image/200/1/-148700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040380" cy="762000"/>
                  <wp:effectExtent l="19050" t="0" r="7620" b="0"/>
                  <wp:docPr id="26" name="Рисунок 26" descr="https://1otruda.ru/system/content/image/200/1/-148700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1otruda.ru/system/content/image/200/1/-148700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002929028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Выход налев</w:t>
            </w: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Выход налев</w:t>
            </w:r>
            <w:r>
              <w:t>о</w:t>
            </w:r>
          </w:p>
        </w:tc>
      </w:tr>
    </w:tbl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10, лист 1 - Примеры формирования смысловой комбинации знаков для указания направления движения к эвакуационному выходу, средствам противопожарной защиты, месту сбора и средствам оказания первой медицинской помощ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717"/>
        <w:gridCol w:w="5878"/>
      </w:tblGrid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638300" cy="807720"/>
                  <wp:effectExtent l="19050" t="0" r="0" b="0"/>
                  <wp:docPr id="27" name="Рисунок 27" descr="https://1otruda.ru/system/content/image/200/1/-148700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1otruda.ru/system/content/image/200/1/-148700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468880" cy="807720"/>
                  <wp:effectExtent l="19050" t="0" r="7620" b="0"/>
                  <wp:docPr id="28" name="Рисунок 28" descr="https://1otruda.ru/system/content/image/200/1/-148700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1otruda.ru/system/content/image/200/1/-148700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Выход направо вни</w:t>
            </w: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Выход направо вни</w:t>
            </w:r>
            <w:r>
              <w:t>з</w:t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630680" cy="807720"/>
                  <wp:effectExtent l="19050" t="0" r="7620" b="0"/>
                  <wp:docPr id="29" name="Рисунок 29" descr="https://1otruda.ru/system/content/image/200/1/-148700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1otruda.ru/system/content/image/200/1/-148700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468880" cy="807720"/>
                  <wp:effectExtent l="19050" t="0" r="7620" b="0"/>
                  <wp:docPr id="30" name="Рисунок 30" descr="https://1otruda.ru/system/content/image/200/1/-148700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1otruda.ru/system/content/image/200/1/-148700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Место сбора налево вни</w:t>
            </w: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Медицинский кабинет и аптечка налево вни</w:t>
            </w:r>
            <w:r>
              <w:t>з</w:t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30680" cy="800100"/>
                  <wp:effectExtent l="19050" t="0" r="7620" b="0"/>
                  <wp:docPr id="31" name="Рисунок 31" descr="https://1otruda.ru/system/content/image/200/1/-1487004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1otruda.ru/system/content/image/200/1/-1487004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638300" cy="800100"/>
                  <wp:effectExtent l="19050" t="0" r="0" b="0"/>
                  <wp:docPr id="32" name="Рисунок 32" descr="https://1otruda.ru/system/content/image/200/1/-1487004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1otruda.ru/system/content/image/200/1/-1487004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Пожарная лестница вверх</w:t>
            </w:r>
            <w:r>
              <w:t>у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Пожарный кран налев</w:t>
            </w:r>
            <w:r>
              <w:t>о</w:t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630680" cy="807720"/>
                  <wp:effectExtent l="19050" t="0" r="7620" b="0"/>
                  <wp:docPr id="33" name="Рисунок 33" descr="https://1otruda.ru/system/content/image/200/1/-1487004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1otruda.ru/system/content/image/200/1/-1487004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461260" cy="800100"/>
                  <wp:effectExtent l="19050" t="0" r="0" b="0"/>
                  <wp:docPr id="34" name="Рисунок 34" descr="https://1otruda.ru/system/content/image/200/1/-148700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1otruda.ru/system/content/image/200/1/-148700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Средства противопож</w:t>
            </w:r>
            <w:r>
              <w:t>арной защиты направ</w:t>
            </w: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Кнопка включения установок пожарной автоматики и оповещателей налев</w:t>
            </w:r>
            <w:r>
              <w:t>о</w:t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630680" cy="800100"/>
                  <wp:effectExtent l="19050" t="0" r="7620" b="0"/>
                  <wp:docPr id="35" name="Рисунок 35" descr="https://1otruda.ru/system/content/image/200/1/-148700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1otruda.ru/system/content/image/200/1/-148700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630680" cy="800100"/>
                  <wp:effectExtent l="19050" t="0" r="7620" b="0"/>
                  <wp:docPr id="36" name="Рисунок 36" descr="https://1otruda.ru/system/content/image/200/1/-148700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1otruda.ru/system/content/image/200/1/-148700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46993654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Телефон направо вни</w:t>
            </w: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Огнетушитель налев</w:t>
            </w:r>
            <w:r>
              <w:t>о</w:t>
            </w:r>
          </w:p>
        </w:tc>
      </w:tr>
    </w:tbl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Рисунок 10, лист </w:t>
      </w:r>
      <w:r>
        <w:rPr>
          <w:rFonts w:ascii="Georgia" w:hAnsi="Georgia"/>
          <w:sz w:val="19"/>
          <w:szCs w:val="19"/>
        </w:rPr>
        <w:t>2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 Требования к изображению графических символов знаков безоп</w:t>
      </w:r>
      <w:r>
        <w:rPr>
          <w:rFonts w:ascii="Georgia" w:hAnsi="Georgia"/>
          <w:sz w:val="19"/>
          <w:szCs w:val="19"/>
        </w:rPr>
        <w:t>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6.5.1 Графические символы знаков безопасности должны отображать информацию в целях обеспечения безопасности с помощью изобразительных средств и дополняться при необходимости деталями для обозначения опасности или расширения области применения знака</w:t>
      </w:r>
      <w:r>
        <w:rPr>
          <w:rFonts w:ascii="Georgia" w:hAnsi="Georgia"/>
          <w:sz w:val="19"/>
          <w:szCs w:val="19"/>
        </w:rPr>
        <w:t>. Графические символы должны условно изображать характерные опознавательные признаки различных объектов, опасные и вредные факторы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6.5.2 Изображения графических символов знаков безопасности должны быть простыми и понятными. Подробности изображения, которы</w:t>
      </w:r>
      <w:r>
        <w:rPr>
          <w:rFonts w:ascii="Georgia" w:hAnsi="Georgia"/>
          <w:sz w:val="19"/>
          <w:szCs w:val="19"/>
        </w:rPr>
        <w:t>е не являются необходимыми для понимания смыслового значения, должны отсутствовать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6.5.3 Графические символы должны обеспечивать быстрое и с высокой точностью опознание своего смыслового значения и смыслового значения знака безопасности, для чего необходи</w:t>
      </w:r>
      <w:r>
        <w:rPr>
          <w:rFonts w:ascii="Georgia" w:hAnsi="Georgia"/>
          <w:sz w:val="19"/>
          <w:szCs w:val="19"/>
        </w:rPr>
        <w:t>мо руководствоваться следующими принципами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определенному смысловому значению символа должно соответствовать только одно графическое изображение, необходимо сводить варианты символов с похожим изображением к одному символу с тем, чтобы исключить возможно</w:t>
      </w:r>
      <w:r>
        <w:rPr>
          <w:rFonts w:ascii="Georgia" w:hAnsi="Georgia"/>
          <w:sz w:val="19"/>
          <w:szCs w:val="19"/>
        </w:rPr>
        <w:t>сть путаницы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символы, имеющие различные смысловые значения, не должны быть похожими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 следует нарушать естественные пропорции графического изображения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силуэтное изображение признака объекта или фактора должно быть предпочтительнее контурного изоб</w:t>
      </w:r>
      <w:r>
        <w:rPr>
          <w:rFonts w:ascii="Georgia" w:hAnsi="Georgia"/>
          <w:sz w:val="19"/>
          <w:szCs w:val="19"/>
        </w:rPr>
        <w:t>ражения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исключать варианты с авторскими изображениями, торговыми знаками и логотипами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цвет символа знака безопасности должен соответствовать требованиям 5.2 и 6.3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 допускается изображать кровь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6.5.4 При использовании графических символов с изоб</w:t>
      </w:r>
      <w:r>
        <w:rPr>
          <w:rFonts w:ascii="Georgia" w:hAnsi="Georgia"/>
          <w:sz w:val="19"/>
          <w:szCs w:val="19"/>
        </w:rPr>
        <w:t>ражением фигуры человека или отдельных частей человеческого тела необходимо изображать на знаке безопасности ту часть тела, которая подвергается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6.5.5 Увеличение цветографических изображений символов и знаков безопасности следует проводить с пом</w:t>
      </w:r>
      <w:r>
        <w:rPr>
          <w:rFonts w:ascii="Georgia" w:hAnsi="Georgia"/>
          <w:sz w:val="19"/>
          <w:szCs w:val="19"/>
        </w:rPr>
        <w:t>ощью компьютерной техники, фотографическим методом или посредством квадратной модульной сетки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12.4.04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 Сторона квадрата равна 10 модулям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Разметка цветографического изображения графических символов и знаков безопасности на квадратной модульной сет</w:t>
      </w:r>
      <w:r>
        <w:rPr>
          <w:rFonts w:ascii="Georgia" w:hAnsi="Georgia"/>
          <w:sz w:val="19"/>
          <w:szCs w:val="19"/>
        </w:rPr>
        <w:t>ке приведена в приложении П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6.5.6 Минимальный размер элементов графического символа рекомендуется выбирать так же, как и параметры шрифта поясняющих надписей, в соответствии с 6.6 и приложением Р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 Требования к поясняющим надпися</w:t>
      </w:r>
      <w:r>
        <w:rPr>
          <w:rFonts w:ascii="Georgia" w:hAnsi="Georgia"/>
          <w:sz w:val="19"/>
          <w:szCs w:val="19"/>
        </w:rPr>
        <w:t>м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6.6.1 Текст поясняющих надписей должен быть выполнен на государственном или русском языке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на знаке безопасности вместе с текстом надписи на русском языке выполнять аналогичный текст надписи на английском языке (например, "ВЫХОД" и "EXIT")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</w:t>
      </w:r>
      <w:r>
        <w:rPr>
          <w:rFonts w:ascii="Georgia" w:hAnsi="Georgia"/>
          <w:sz w:val="19"/>
          <w:szCs w:val="19"/>
        </w:rPr>
        <w:t>.2 Поясняющие надписи на знаках безопасности отраслевого назначения следует определять в отраслевых стандартах и нормативных документах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6.6.3 Пример выполнения поясняющих надписей приведен в приложении Н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6.6.4 Минимальную высоту шрифта H', выполненную че</w:t>
      </w:r>
      <w:r>
        <w:rPr>
          <w:rFonts w:ascii="Georgia" w:hAnsi="Georgia"/>
          <w:sz w:val="19"/>
          <w:szCs w:val="19"/>
        </w:rPr>
        <w:t>рным контрастным цветом, рассчитывают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601980" cy="426720"/>
            <wp:effectExtent l="19050" t="0" r="7620" b="0"/>
            <wp:docPr id="37" name="Рисунок 37" descr="https://1otruda.ru/system/content/image/200/1/-148700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-14870050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(3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L' - расстояние, необходимое для читаемости надписи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Z' - дистанционный фактор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Дистанционный фактор Z' зависит от условий освещенности поверхности знаков безопасности или сигнальной</w:t>
      </w:r>
      <w:r>
        <w:rPr>
          <w:rFonts w:ascii="Georgia" w:hAnsi="Georgia"/>
          <w:sz w:val="19"/>
          <w:szCs w:val="19"/>
        </w:rPr>
        <w:t xml:space="preserve"> разметки и остроты зрения. Дистанционный фактор при остроте зрения не ниже 0,7 степени должен составлять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- 300 - в условиях хорошей видимости (при освещенности 300 - 500 лк)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- 230 - в условиях достаточной видимости (при освещенности 150 - 300 лк)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- 120</w:t>
      </w:r>
      <w:r>
        <w:rPr>
          <w:rFonts w:ascii="Georgia" w:hAnsi="Georgia"/>
          <w:sz w:val="19"/>
          <w:szCs w:val="19"/>
        </w:rPr>
        <w:t xml:space="preserve"> - при неблагоприятных условиях видимости (при освещенности 30 - 150 лк)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6.6.5 Минимальная высота шрифта надписи, выполненной белым контрастным цветом (или синим, красным, зеленым цветом на групповых знаках безопасности), должна быть больше на 25% минимал</w:t>
      </w:r>
      <w:r>
        <w:rPr>
          <w:rFonts w:ascii="Georgia" w:hAnsi="Georgia"/>
          <w:sz w:val="19"/>
          <w:szCs w:val="19"/>
        </w:rPr>
        <w:t>ьной высоты шрифта надписи черного цвета H', полученной по 6.6.4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6.6.6 Расстояние между базовыми линиями строк, размеры букв и цифр, толщина линий, расстояние между буквами и словами поясняющих надписей рекомендуется выполнять в соответствии с приложением</w:t>
      </w:r>
      <w:r>
        <w:rPr>
          <w:rFonts w:ascii="Georgia" w:hAnsi="Georgia"/>
          <w:sz w:val="19"/>
          <w:szCs w:val="19"/>
        </w:rPr>
        <w:t xml:space="preserve"> Р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 Сигнальная разметк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 Виды и исполнения сигнальной разметк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7.1.1 Сигнальную разметку выполняют в виде чередующихся полос красного и белого, желтого и черного, зеленого и белого сигнальных и контрастных цветов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7.1.2 Сигнальную разметку выполняют н</w:t>
      </w:r>
      <w:r>
        <w:rPr>
          <w:rFonts w:ascii="Georgia" w:hAnsi="Georgia"/>
          <w:sz w:val="19"/>
          <w:szCs w:val="19"/>
        </w:rPr>
        <w:t xml:space="preserve">а поверхности строительных конструкций, элементов зданий, сооружений, транспортных средств, оборудования, машин, механизмов, а также на поверхности изделий и предметов, предназначенных для обеспечения безопасности, в том числе изделий с внешним </w:t>
      </w:r>
      <w:r>
        <w:rPr>
          <w:rFonts w:ascii="Georgia" w:hAnsi="Georgia"/>
          <w:sz w:val="19"/>
          <w:szCs w:val="19"/>
        </w:rPr>
        <w:lastRenderedPageBreak/>
        <w:t>или внутрен</w:t>
      </w:r>
      <w:r>
        <w:rPr>
          <w:rFonts w:ascii="Georgia" w:hAnsi="Georgia"/>
          <w:sz w:val="19"/>
          <w:szCs w:val="19"/>
        </w:rPr>
        <w:t>ним электрическим освещением от автономных или аварийных источников электроснабжения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7.1.3 Сигнальная разметка с внешним или внутренним электрическим освещением для пожароопасных и взрывоопасных помещений должна быть выполнена в пожаробезопасном и взрывоз</w:t>
      </w:r>
      <w:r>
        <w:rPr>
          <w:rFonts w:ascii="Georgia" w:hAnsi="Georgia"/>
          <w:sz w:val="19"/>
          <w:szCs w:val="19"/>
        </w:rPr>
        <w:t>ащищенном исполнении соответственно, а для взрывопожароопасных помещений - во взрывозащищенном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7.1.4 Сигнальную разметку выполняют с применением несветящихся, световозвращающих, фотолюминесцентных материалов или их комбинации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Материалы должны </w:t>
      </w:r>
      <w:r>
        <w:rPr>
          <w:rFonts w:ascii="Georgia" w:hAnsi="Georgia"/>
          <w:sz w:val="19"/>
          <w:szCs w:val="19"/>
        </w:rPr>
        <w:t>соответствовать требованиям разделов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7.1.5 Сигнальная разметка должна быть выполнена с учетом специфики условий размещения и в соответствии с требованиями разделов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Климатическое исполнение и диапазон рабочих температур сигнальной разметки по </w:t>
      </w:r>
      <w:r>
        <w:rPr>
          <w:rFonts w:ascii="Georgia" w:hAnsi="Georgia"/>
          <w:sz w:val="19"/>
          <w:szCs w:val="19"/>
        </w:rPr>
        <w:t>8.3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Сигнальная разметка, предназначенная для размещения в производственных условиях, содержащих агрессивные химические среды, должна выдерживать воздействие газообразных, парообразных и аэрозольных химических сред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 Назначение и правила применения сигн</w:t>
      </w:r>
      <w:r>
        <w:rPr>
          <w:rFonts w:ascii="Georgia" w:hAnsi="Georgia"/>
          <w:sz w:val="19"/>
          <w:szCs w:val="19"/>
        </w:rPr>
        <w:t>альной разметк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7.2.1 Красно-белую и желто-черную сигнальную разметку следует применять в целях обозначения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опасности столкновения с препятствиями, опасности поскользнуться и упасть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опасности оказаться в зоне возможного падения груза, предметов, обрушения конструкции, ее элементов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опасности оказаться в зоне химического, бактериологического, радиационного или иного загрязнения территории (участков)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контрольно-пропускных </w:t>
      </w:r>
      <w:r>
        <w:rPr>
          <w:rFonts w:ascii="Georgia" w:hAnsi="Georgia"/>
          <w:sz w:val="19"/>
          <w:szCs w:val="19"/>
        </w:rPr>
        <w:t>пунктов опасных производств и других мест, вход на которые запрещен для посторонних лиц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мест ведения пожароопасных, аварийных, аварийно-спасательных, ремонтных, строительных и других специальных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строительных и архитектурных элементов (колонн, у</w:t>
      </w:r>
      <w:r>
        <w:rPr>
          <w:rFonts w:ascii="Georgia" w:hAnsi="Georgia"/>
          <w:sz w:val="19"/>
          <w:szCs w:val="19"/>
        </w:rPr>
        <w:t>глов, выступов и т.п.), узлов и элементов оборудования, машин, механизмов, арматуры, выступающих в рабочую зону или пространство, где могут находиться люди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границ полосы движения (например, переходы для работающих в зоне ведения строительных работ, при </w:t>
      </w:r>
      <w:r>
        <w:rPr>
          <w:rFonts w:ascii="Georgia" w:hAnsi="Georgia"/>
          <w:sz w:val="19"/>
          <w:szCs w:val="19"/>
        </w:rPr>
        <w:t>движении транспортных средств в зоне ведения дорожных работ)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площадей, конструкций, зон в соответствии с 5.1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узлов и элементов оборудования, машин, механизмов в соответствии с 5.1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границ мест проведения спортивных соревнований (велотреков, автомоб</w:t>
      </w:r>
      <w:r>
        <w:rPr>
          <w:rFonts w:ascii="Georgia" w:hAnsi="Georgia"/>
          <w:sz w:val="19"/>
          <w:szCs w:val="19"/>
        </w:rPr>
        <w:t>ильных, лыжных трасс и т.п.) или зрелищных мероприятий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7.2.2 Если препятствия и места опасности существуют постоянно, то они должны быть обозначены сигнальной разметкой с чередующимися желто-черными полосами, если препятствия и места опасности носят време</w:t>
      </w:r>
      <w:r>
        <w:rPr>
          <w:rFonts w:ascii="Georgia" w:hAnsi="Georgia"/>
          <w:sz w:val="19"/>
          <w:szCs w:val="19"/>
        </w:rPr>
        <w:t>нный характер, например при дорожных, строительных и аварийно-спасательных работах, то опасность должна быть обозначена сигнальной разметкой с чередующимися красно-белыми полосами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7.2.3 Запрещается применение сигнальной разметки с чередующимися красно-бел</w:t>
      </w:r>
      <w:r>
        <w:rPr>
          <w:rFonts w:ascii="Georgia" w:hAnsi="Georgia"/>
          <w:sz w:val="19"/>
          <w:szCs w:val="19"/>
        </w:rPr>
        <w:t>ыми полосами на пути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7.2.4 Обозначать и ограждать опасные зоны с радиационными и условно радиационными загрязнениями следует в соответствии с требованиями настоящего стандарта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1792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7.2.5 Зелено-белую сигнальную разметку следует применят</w:t>
      </w:r>
      <w:r>
        <w:rPr>
          <w:rFonts w:ascii="Georgia" w:hAnsi="Georgia"/>
          <w:sz w:val="19"/>
          <w:szCs w:val="19"/>
        </w:rPr>
        <w:t>ь для обозначения границ полосы безопасного движения и указания направления движения по пути эвакуации (например, направляющие линии в виде "елочки", рисунок 11б)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 Цветографическое изображение и размеры сигнальной разметк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7.3.1 Полосы сигнального и ко</w:t>
      </w:r>
      <w:r>
        <w:rPr>
          <w:rFonts w:ascii="Georgia" w:hAnsi="Georgia"/>
          <w:sz w:val="19"/>
          <w:szCs w:val="19"/>
        </w:rPr>
        <w:t>нтрастного цветов могут располагать на сигнальной разметке прямо (вертикально или горизонтально), наклонно под углом 45 - 60° или зигзагообразно ("елочка")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Примеры расположения чередующихся полос сигнального и контрастного цветов на сигнальной разметке пр</w:t>
      </w:r>
      <w:r>
        <w:rPr>
          <w:rFonts w:ascii="Georgia" w:hAnsi="Georgia"/>
          <w:sz w:val="19"/>
          <w:szCs w:val="19"/>
        </w:rPr>
        <w:t>едставлены на рисунке 11</w:t>
      </w:r>
      <w:r>
        <w:rPr>
          <w:rFonts w:ascii="Georgia" w:hAnsi="Georgia"/>
          <w:sz w:val="19"/>
          <w:szCs w:val="19"/>
        </w:rPr>
        <w:t>.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85"/>
        <w:gridCol w:w="4810"/>
      </w:tblGrid>
      <w:tr w:rsidR="00000000">
        <w:trPr>
          <w:divId w:val="179058259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766060" cy="3368040"/>
                  <wp:effectExtent l="19050" t="0" r="0" b="0"/>
                  <wp:docPr id="38" name="Рисунок 38" descr="https://1otruda.ru/system/content/image/200/1/-1487005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1otruda.ru/system/content/image/200/1/-1487005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336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781300" cy="3368040"/>
                  <wp:effectExtent l="19050" t="0" r="0" b="0"/>
                  <wp:docPr id="39" name="Рисунок 39" descr="https://1otruda.ru/system/content/image/200/1/-1487005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1otruda.ru/system/content/image/200/1/-1487005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36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790582597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а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lign-center"/>
            </w:pPr>
            <w:r>
              <w:t>б</w:t>
            </w:r>
            <w:r>
              <w:t>)</w:t>
            </w:r>
          </w:p>
        </w:tc>
      </w:tr>
    </w:tbl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88920" cy="3368040"/>
            <wp:effectExtent l="19050" t="0" r="0" b="0"/>
            <wp:docPr id="40" name="Рисунок 40" descr="https://1otruda.ru/system/content/image/200/1/-148700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truda.ru/system/content/image/200/1/-14870053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- расположение полос наклонно; б) - расположение полос зигзагообразно в виде "елочки"; в) - расположение полос прямо (вер</w:t>
      </w:r>
      <w:r>
        <w:rPr>
          <w:rFonts w:ascii="Georgia" w:hAnsi="Georgia"/>
          <w:sz w:val="19"/>
          <w:szCs w:val="19"/>
        </w:rPr>
        <w:t>тикально или горизонтально), f - поперечный размер сигнальной разметки, s - ширина полосы сигнального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11 - Примеры расположения полос сигнального и контрастного цветов на сигнальной разметк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7.3.2 Доля красного, желтого или зеленого сигнальн</w:t>
      </w:r>
      <w:r>
        <w:rPr>
          <w:rFonts w:ascii="Georgia" w:hAnsi="Georgia"/>
          <w:sz w:val="19"/>
          <w:szCs w:val="19"/>
        </w:rPr>
        <w:t>ого цвета от общей площади полосы должна составлять не менее 50%. Соотношение ширины полос красного и белого, желтого и черного, зеленого и белого цветов должно составлять от 1:1 до 1,5:1 соответственно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7.3.3 Ширина полосы сигнального цвета s - 20 - 500 м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7.3.4 Поперечный размер сигнальной разметки f (ширина или диаметр) - не менее 20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7.3.5 Ширину полосы сигнального цвета s и поперечный размер сигнальной разметки f следует выбирать с учетом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вида и исполнения сигнальной разметки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размера объекта </w:t>
      </w:r>
      <w:r>
        <w:rPr>
          <w:rFonts w:ascii="Georgia" w:hAnsi="Georgia"/>
          <w:sz w:val="19"/>
          <w:szCs w:val="19"/>
        </w:rPr>
        <w:t>или места размещения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расстояния, с которого сигнальная разметка должна быть достаточно видима и опознана по своему смысловому значению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7.3.6 Предельные отклонения размеров s и f -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175260"/>
            <wp:effectExtent l="19050" t="0" r="0" b="0"/>
            <wp:docPr id="41" name="Рисунок 41" descr="https://1otruda.ru/system/content/image/200/1/-14870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-1487003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3%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7.3.7 Допускается наносить на сигнальную разметку поясняющие надписи, например "Опасная зона", "Проход запрещен" и др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Поясн</w:t>
      </w:r>
      <w:r>
        <w:rPr>
          <w:rFonts w:ascii="Georgia" w:hAnsi="Georgia"/>
          <w:sz w:val="19"/>
          <w:szCs w:val="19"/>
        </w:rPr>
        <w:t>яющие надписи выполняют красным цветом на белом фоне (для красно-белых сигнальных разметок), черным цветом на желтом фоне (для желто-черных сигнальных разметок) или зеленым цветом на белом фоне (для зелено-белых сигнальных разметок)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Шрифт поясняющих надпи</w:t>
      </w:r>
      <w:r>
        <w:rPr>
          <w:rFonts w:ascii="Georgia" w:hAnsi="Georgia"/>
          <w:sz w:val="19"/>
          <w:szCs w:val="19"/>
        </w:rPr>
        <w:t>сей на сигнальной разметке рекомендуется выполнять в соответствии с 6.6 и приложением Р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 Общие технические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 Требования к конструкции и материала</w:t>
      </w:r>
      <w:r>
        <w:rPr>
          <w:rFonts w:ascii="Georgia" w:hAnsi="Georgia"/>
          <w:sz w:val="19"/>
          <w:szCs w:val="19"/>
        </w:rPr>
        <w:t>м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8.1.1 Конструкционные материалы следует выбирать с учетом вида исполнения, специфики условий размещения знаков безопасности и сигнальной разметки и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раздела 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8.1.2 Конструкция объемных знаков безопасности и сигнальной разметк</w:t>
      </w:r>
      <w:r>
        <w:rPr>
          <w:rFonts w:ascii="Georgia" w:hAnsi="Georgia"/>
          <w:sz w:val="19"/>
          <w:szCs w:val="19"/>
        </w:rPr>
        <w:t>и должна обеспечивать прочность и плотность всех соединений корпусов, надежность креплений, а также простоту монтажа и демонтажа при техническом обслуживании и ремонте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8.1.3 Конструкцию знаков безопасности и сигнальной разметки с внутренним или внешним эл</w:t>
      </w:r>
      <w:r>
        <w:rPr>
          <w:rFonts w:ascii="Georgia" w:hAnsi="Georgia"/>
          <w:sz w:val="19"/>
          <w:szCs w:val="19"/>
        </w:rPr>
        <w:t>ектрическим освещением, а также знаков безопасности и сигнальной разметки во взрывозащищенном исполнении и пожаробезопасном исполнении следует выполнять с учетом требований нормативных документов по эксплуатации электроустановок и в соответствии с норматив</w:t>
      </w:r>
      <w:r>
        <w:rPr>
          <w:rFonts w:ascii="Georgia" w:hAnsi="Georgia"/>
          <w:sz w:val="19"/>
          <w:szCs w:val="19"/>
        </w:rPr>
        <w:t>ными документами по пожарной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8.1.4 Цветографические изображения и поясняющие надписи наносят на поверхность материала-носителя с применением различных технологий (плоттерной резки, переносом изображений, шелкографии, тампопечати и других видо</w:t>
      </w:r>
      <w:r>
        <w:rPr>
          <w:rFonts w:ascii="Georgia" w:hAnsi="Georgia"/>
          <w:sz w:val="19"/>
          <w:szCs w:val="19"/>
        </w:rPr>
        <w:t>в печати методом нанесения с помощью трафарета и другими методами)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нанесении цветографического изображения знаков безопасности с помощью трафаретов не допускается оставлять незакрашенными перемычки общей площадью более 4% площади каймы или более 1,5% </w:t>
      </w:r>
      <w:r>
        <w:rPr>
          <w:rFonts w:ascii="Georgia" w:hAnsi="Georgia"/>
          <w:sz w:val="19"/>
          <w:szCs w:val="19"/>
        </w:rPr>
        <w:t>общей площади знака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световозвращающих пленочных материалов не допускается соединение наклеиваемой пленки внахлест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8.1.5 Выбор самоклеящихся материалов и типа клеевого слоя необходимо проводить в зависимости от условий размещения, при это</w:t>
      </w:r>
      <w:r>
        <w:rPr>
          <w:rFonts w:ascii="Georgia" w:hAnsi="Georgia"/>
          <w:sz w:val="19"/>
          <w:szCs w:val="19"/>
        </w:rPr>
        <w:t>м показатель липкости (время, в течение которого происходит расклеивание клеевого слоя материала на длине 100 мм) должен быть для материалов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внутреннего размещения - не менее 200 с при нагрузке расклеивания клеевого слоя 0,3 кг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наружного размещения -</w:t>
      </w:r>
      <w:r>
        <w:rPr>
          <w:rFonts w:ascii="Georgia" w:hAnsi="Georgia"/>
          <w:sz w:val="19"/>
          <w:szCs w:val="19"/>
        </w:rPr>
        <w:t xml:space="preserve"> не менее 600 с при нагрузке расклеивания клеевого слоя 0,6 кг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8.1.6 Усадка самоклеящихся материалов после снятия защитной основы клеевого слоя и выдержки материала клеевым слоем вверх при комнатных условиях должна быть, %, не более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- 0,5 - в течение 10 </w:t>
      </w:r>
      <w:r>
        <w:rPr>
          <w:rFonts w:ascii="Georgia" w:hAnsi="Georgia"/>
          <w:sz w:val="19"/>
          <w:szCs w:val="19"/>
        </w:rPr>
        <w:t>мин.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- 1,5 - в течение 24 ч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8.1.7 Знаки безопасности и сигнальная разметка должны быть стойкими к воздействию воды, водных растворов кислот и щелочей, водных растворов моющих средств, масел, бензина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9.40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8.1.8 Фотолюминесцентные м</w:t>
      </w:r>
      <w:r>
        <w:rPr>
          <w:rFonts w:ascii="Georgia" w:hAnsi="Georgia"/>
          <w:sz w:val="19"/>
          <w:szCs w:val="19"/>
        </w:rPr>
        <w:t>атериалы для изготовления знаков безопасности должны иметь маркировку с указанием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наименования и/или торгового знака 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даты изготовления (год)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яркости свечения в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через 10 и 60 мин после отключения источников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длительн</w:t>
      </w:r>
      <w:r>
        <w:rPr>
          <w:rFonts w:ascii="Georgia" w:hAnsi="Georgia"/>
          <w:sz w:val="19"/>
          <w:szCs w:val="19"/>
        </w:rPr>
        <w:t>ости послесвечения в минутах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Дополнительно, при необходимости, маркировка может содержать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цвет послесвечения: желто-зеленый (ЖЗ) или белый (Б)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обозначение настоящего стандарта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Маркировка гибких фотолюминесцентных материалов (пленки) с указанием ярк</w:t>
      </w:r>
      <w:r>
        <w:rPr>
          <w:rFonts w:ascii="Georgia" w:hAnsi="Georgia"/>
          <w:sz w:val="19"/>
          <w:szCs w:val="19"/>
        </w:rPr>
        <w:t>ости свечения в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через 10 мин после отключения источников освещения должна наноситься на внутренний слой фотолюминесцентного материала, быть заметной с лицевой стороны и не препятствовать восприятию знака безопасности. Маркировку следует наносить так</w:t>
      </w:r>
      <w:r>
        <w:rPr>
          <w:rFonts w:ascii="Georgia" w:hAnsi="Georgia"/>
          <w:sz w:val="19"/>
          <w:szCs w:val="19"/>
        </w:rPr>
        <w:t>им образом, чтобы на любом участке гибкого фотолюминесцентного материала размером 10 x 10 см был хотя бы один ее элемент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Маркировку фотолюминесцентных знаков безопасности, изготовленных из твердых материалов (металл, стекло, керамика, твердые пластики), д</w:t>
      </w:r>
      <w:r>
        <w:rPr>
          <w:rFonts w:ascii="Georgia" w:hAnsi="Georgia"/>
          <w:sz w:val="19"/>
          <w:szCs w:val="19"/>
        </w:rPr>
        <w:t>опускается выполнять на лицевой или оборотной поверхности знака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 Требования к колориметрическим и фотометрическим свойствам сигнальных и контрастных цветов, знаков безопасности, сигнальной разметки и материалов для их изготовлени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 Лакокрасочные м</w:t>
      </w:r>
      <w:r>
        <w:rPr>
          <w:rFonts w:ascii="Georgia" w:hAnsi="Georgia"/>
          <w:sz w:val="19"/>
          <w:szCs w:val="19"/>
        </w:rPr>
        <w:t>атериалы и покрытия сигнальных и контрастных цветов должны соответствовать виду, и исполнению знаков безопасности и сигнальной разметки и условиям их размещения, а также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раздела 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8.2.2 Поверхность покрытия и материала должна быть гладкой, одн</w:t>
      </w:r>
      <w:r>
        <w:rPr>
          <w:rFonts w:ascii="Georgia" w:hAnsi="Georgia"/>
          <w:sz w:val="19"/>
          <w:szCs w:val="19"/>
        </w:rPr>
        <w:t>ородной, не должна содержать посторонних включений и загрязнения. Не допускается наличия пузырей, потеков, вспучивания, трещин, кратеров и разрывов, а также отслаивания покрытия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8.2.3 Покрытие должно быть эластичным и иметь адгезию к поверхности материала</w:t>
      </w:r>
      <w:r>
        <w:rPr>
          <w:rFonts w:ascii="Georgia" w:hAnsi="Georgia"/>
          <w:sz w:val="19"/>
          <w:szCs w:val="19"/>
        </w:rPr>
        <w:t>-носителя не более двух баллов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1514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(методы решетчатых и параллельных надрезов)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8.2.4 Степень высыхания лакокрасочного покрытия на поверхности материала-носителя должна быть такой, чтобы имелась возможность штабелирования знаков безопасности и сигнальной разметки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8.2.5 Колориметрические характеристики сигнальных и контрастных цветов </w:t>
      </w:r>
      <w:r>
        <w:rPr>
          <w:rFonts w:ascii="Georgia" w:hAnsi="Georgia"/>
          <w:sz w:val="19"/>
          <w:szCs w:val="19"/>
        </w:rPr>
        <w:t>знаков безопасности, разметки и материалов для их изготовления должны соответствовать требованиям приложения А и Б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8.2.6 Световозвращающие материалы и покрытия должны иметь закрытую систему элементов, защищенную от воздействий внешней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8.2.7 Цвет по</w:t>
      </w:r>
      <w:r>
        <w:rPr>
          <w:rFonts w:ascii="Georgia" w:hAnsi="Georgia"/>
          <w:sz w:val="19"/>
          <w:szCs w:val="19"/>
        </w:rPr>
        <w:t>слесвечения фотолюминесцентных материалов для фотолюминесцентных знаков безопасности должен быть желто-зеленым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8.2.8 Фотометрические характеристики световозвращающих знаков безопасности и материалов для их изготовления должны соответствовать требованиям п</w:t>
      </w:r>
      <w:r>
        <w:rPr>
          <w:rFonts w:ascii="Georgia" w:hAnsi="Georgia"/>
          <w:sz w:val="19"/>
          <w:szCs w:val="19"/>
        </w:rPr>
        <w:t>риложения 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8.2.9 Исключен. - Изменение № 1, 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 Фотометрические характеристики фотолюминесцентных знаков безопасности и материалов для их изгото</w:t>
      </w:r>
      <w:r>
        <w:rPr>
          <w:rFonts w:ascii="Georgia" w:hAnsi="Georgia"/>
          <w:sz w:val="19"/>
          <w:szCs w:val="19"/>
        </w:rPr>
        <w:t>влени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8.2.10.1 Фотометрические характеристики фотолюминесцентных знаков безопасности, а также фотометрические характеристики фотолюминесцентных материалов для их изготовления должны соответствовать следующим требованиям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яркость свечения через 10 мин по</w:t>
      </w:r>
      <w:r>
        <w:rPr>
          <w:rFonts w:ascii="Georgia" w:hAnsi="Georgia"/>
          <w:sz w:val="19"/>
          <w:szCs w:val="19"/>
        </w:rPr>
        <w:t>сле отключения источников освещения - не менее 140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яркость свечения через 60 мин после отключения источников освещения - не менее 20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длительность послесвечения - не менее 1800 мин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В международной стандартизации [7] установ</w:t>
      </w:r>
      <w:r>
        <w:rPr>
          <w:rFonts w:ascii="Georgia" w:hAnsi="Georgia"/>
          <w:sz w:val="19"/>
          <w:szCs w:val="19"/>
        </w:rPr>
        <w:t>лены аналогичные требования к фотометрическим характеристикам фотолюминесцентных знаков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5. Исключена. - Изменение № 1, 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8.2.10.2</w:t>
      </w:r>
      <w:r>
        <w:rPr>
          <w:rFonts w:ascii="Georgia" w:hAnsi="Georgia"/>
          <w:sz w:val="19"/>
          <w:szCs w:val="19"/>
        </w:rPr>
        <w:t xml:space="preserve"> Исключен. - Изменение № 1, 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8.2.10.3 Контроль фотометрических характеристик фотолюминесцентных знаков безопасности в процессе производства и фотолюми</w:t>
      </w:r>
      <w:r>
        <w:rPr>
          <w:rFonts w:ascii="Georgia" w:hAnsi="Georgia"/>
          <w:sz w:val="19"/>
          <w:szCs w:val="19"/>
        </w:rPr>
        <w:t>несцентных материалов для их изготовления проводят в лаборатории в соответствии с приложением Д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8.2.10.4 Фотометрические характеристики фотолюминесцентных знаков безопасности в условиях эксплуатации должны соответствовать требованиям приложения 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</w:t>
      </w:r>
      <w:r>
        <w:rPr>
          <w:rFonts w:ascii="Georgia" w:hAnsi="Georgia"/>
          <w:sz w:val="19"/>
          <w:szCs w:val="19"/>
        </w:rPr>
        <w:t>5 Допускается контроль фотометрических характеристик фотолюминесцентных знаков безопасности на стадии эксплуатации проводить визуально путем сравнения яркости свечения знака безопасности с яркостью свечения эталонного (контрольного) образца фотолюминесцент</w:t>
      </w:r>
      <w:r>
        <w:rPr>
          <w:rFonts w:ascii="Georgia" w:hAnsi="Georgia"/>
          <w:sz w:val="19"/>
          <w:szCs w:val="19"/>
        </w:rPr>
        <w:t>ного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Яркость фотолюминесцентных знаков безопасности должна быть не меньше яркости эталонного образца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тех случаях, когда яркость фотолюминесцентных знаков безопасности и материалов для их изготовления меньше яркости эталонного образца, контрол</w:t>
      </w:r>
      <w:r>
        <w:rPr>
          <w:rFonts w:ascii="Georgia" w:hAnsi="Georgia"/>
          <w:sz w:val="19"/>
          <w:szCs w:val="19"/>
        </w:rPr>
        <w:t>ирующие органы и организации, ответственные за эксплуатацию, могут обращаться в аккредитованные лаборатории для проверки характеристик в соответствии с приложением 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8.2.10.6 Эталонный (контрольный) образец должен быть изготовлен из фотолюминесцентного ма</w:t>
      </w:r>
      <w:r>
        <w:rPr>
          <w:rFonts w:ascii="Georgia" w:hAnsi="Georgia"/>
          <w:sz w:val="19"/>
          <w:szCs w:val="19"/>
        </w:rPr>
        <w:t>териала и иметь фотометрические характеристики, соответствующие требованиям, установленным в 8.2.10.1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8.2.10.7 Эталонный (контрольный) образец фотолюминесцентного материала должен быть заверен организацией-изготовителем данного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каждом эталон</w:t>
      </w:r>
      <w:r>
        <w:rPr>
          <w:rFonts w:ascii="Georgia" w:hAnsi="Georgia"/>
          <w:sz w:val="19"/>
          <w:szCs w:val="19"/>
        </w:rPr>
        <w:t>ном образце фотолюминесцентных материалов должны быть указаны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наименование или товарный знак 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тип фотолюминесцентного знака безопасности, для проверки которого предназначен эталонный образец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наименование и номер документа, подтверждающ</w:t>
      </w:r>
      <w:r>
        <w:rPr>
          <w:rFonts w:ascii="Georgia" w:hAnsi="Georgia"/>
          <w:sz w:val="19"/>
          <w:szCs w:val="19"/>
        </w:rPr>
        <w:t>ий соответствие материала определенному ГОСТу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дата заверения и номер эталонного образца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подпись ответственного работника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печать организации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8.2.10.8 Эталонные (контрольные) образцы фотолюминесцентных материал</w:t>
      </w:r>
      <w:r>
        <w:rPr>
          <w:rFonts w:ascii="Georgia" w:hAnsi="Georgia"/>
          <w:sz w:val="19"/>
          <w:szCs w:val="19"/>
        </w:rPr>
        <w:t>ов следует хранить в условиях, исключающих воздействие света, различного вида излучений, влаги, агрессивных сред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Срок годности эталонных (контрольных) образцов фотолюминесцентного материала - 5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 Устойчивость к воздействию климатических факторо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8.3.1 Знаки безопасности и сигнальная разметка должны быть выполнены в климатическом исполнении УХЛ (умеренно холодный климат)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1515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в диапазоне температур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от плюс 40 °C до минус 60 °C - для наружного размещения (категория 1)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от плюс 35 °C до</w:t>
      </w:r>
      <w:r>
        <w:rPr>
          <w:rFonts w:ascii="Georgia" w:hAnsi="Georgia"/>
          <w:sz w:val="19"/>
          <w:szCs w:val="19"/>
        </w:rPr>
        <w:t xml:space="preserve"> плюс 1 °C - для внутреннего размещения (категория 4)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8.3.2 Знаки безопасности и сигнальная разметка должны выдерживать влияние коррозионных агентов атмосферы воздуха, соответствующих группе II (промышленная)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1515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8.3.3 Знаки безопасности и сигн</w:t>
      </w:r>
      <w:r>
        <w:rPr>
          <w:rFonts w:ascii="Georgia" w:hAnsi="Georgia"/>
          <w:sz w:val="19"/>
          <w:szCs w:val="19"/>
        </w:rPr>
        <w:t>альная разметка для наружного размещения должны быть стойкими к действию атмосферных осадков (снега, инея, дождя), солнечного излучения, соляного тумана, пыли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 Требования безопасности, определяемые конструктивным исполнением и применяемыми материалам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</w:t>
      </w:r>
      <w:r>
        <w:rPr>
          <w:rFonts w:ascii="Georgia" w:hAnsi="Georgia"/>
          <w:sz w:val="19"/>
          <w:szCs w:val="19"/>
        </w:rPr>
        <w:t>1 Применение знаков безопасности и сигнальной разметки на объектах и местах не представляет опасности для здоровья людей и не требует мер предосторожности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9.2 Знаки безопасности и сигнальная разметка при эксплуатации не должны наносить повреждений здоровь</w:t>
      </w:r>
      <w:r>
        <w:rPr>
          <w:rFonts w:ascii="Georgia" w:hAnsi="Georgia"/>
          <w:sz w:val="19"/>
          <w:szCs w:val="19"/>
        </w:rPr>
        <w:t>ю людей, оборудованию, внутризаводскому транспорту в случаях падения или наезда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9.2.1 При выборе типа конструкции следует отдавать предпочтение ударобезопасным пустотелым конструкциям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9.3 Для материалов, используемых при изготовлении знаков безопасности </w:t>
      </w:r>
      <w:r>
        <w:rPr>
          <w:rFonts w:ascii="Georgia" w:hAnsi="Georgia"/>
          <w:sz w:val="19"/>
          <w:szCs w:val="19"/>
        </w:rPr>
        <w:t>и сигнальной разметки, следует определять показатели пожарной опасности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кислородный индекс (для полимерных пленок и пластиков)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группу воспламеняемости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Значения показателей пожарной опасности должны быть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кислородный индекс - не менее 18%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группа</w:t>
      </w:r>
      <w:r>
        <w:rPr>
          <w:rFonts w:ascii="Georgia" w:hAnsi="Georgia"/>
          <w:sz w:val="19"/>
          <w:szCs w:val="19"/>
        </w:rPr>
        <w:t xml:space="preserve"> воспламеняемости - не ниже B2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9.4 Конструкция должна быть выполнена с учетом требований электробезопасности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9.4.1 Знаки безопасности и сигнальная разметка с внешним или внутренним электрическим освещением должны быть выполнены с соблюдением требований э</w:t>
      </w:r>
      <w:r>
        <w:rPr>
          <w:rFonts w:ascii="Georgia" w:hAnsi="Georgia"/>
          <w:sz w:val="19"/>
          <w:szCs w:val="19"/>
        </w:rPr>
        <w:t>лектробезопасности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1767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, техническими нормативными правовыми актами, устанавливающими требования к устройству электроустановок и пожарной безопасности в национальном законодательстве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9.4.2 Для знаков безопасности и сигнальной разметки во взрывоза</w:t>
      </w:r>
      <w:r>
        <w:rPr>
          <w:rFonts w:ascii="Georgia" w:hAnsi="Georgia"/>
          <w:sz w:val="19"/>
          <w:szCs w:val="19"/>
        </w:rPr>
        <w:t>щищенном исполнении необходимо учитывать требования технических нормативных правовых актов, устанавливающих требования к устройству электроустановок и пожарной безопасности в национальном законодательстве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9.5 Материалы для изготовления знаков безопасности</w:t>
      </w:r>
      <w:r>
        <w:rPr>
          <w:rFonts w:ascii="Georgia" w:hAnsi="Georgia"/>
          <w:sz w:val="19"/>
          <w:szCs w:val="19"/>
        </w:rPr>
        <w:t xml:space="preserve"> и сигнальной разметки должны обладать электростатическими свойствами, исключающими или предупреждающими возникновение разрядов статического электричества, способных стать источником зажигания или взрыва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12.1.01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9.6 Знаки безопасности и сигнальна</w:t>
      </w:r>
      <w:r>
        <w:rPr>
          <w:rFonts w:ascii="Georgia" w:hAnsi="Georgia"/>
          <w:sz w:val="19"/>
          <w:szCs w:val="19"/>
        </w:rPr>
        <w:t>я разметка при правильной эксплуатации и соблюдении общих правил техники безопасности и гигиены на местах не должны выделять в окружающую среду токсичные и вредные для здоровья вещества в концентрациях, превышающих установленные гигиенические нормативы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</w:t>
      </w:r>
      <w:r>
        <w:rPr>
          <w:rFonts w:ascii="Georgia" w:hAnsi="Georgia"/>
          <w:sz w:val="19"/>
          <w:szCs w:val="19"/>
        </w:rPr>
        <w:t>7 Материалы, используемые для изготовления знаков безопасности и сигнальной разметки, по показателям безопасности должны соответствовать санитарно-гигиеническим нормам и правилам, а также техническим нормативным правовым актам, устанавливающим требования п</w:t>
      </w:r>
      <w:r>
        <w:rPr>
          <w:rFonts w:ascii="Georgia" w:hAnsi="Georgia"/>
          <w:sz w:val="19"/>
          <w:szCs w:val="19"/>
        </w:rPr>
        <w:t>ожарной безопасности в национальном законодательстве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 Правила приемк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10.1 Знаки безопасности и сигнальная разметка должны соответствовать требованиям настоящего стандарта. Для проверки соответствия знаки безопасности и сигнальная разметка должны быть п</w:t>
      </w:r>
      <w:r>
        <w:rPr>
          <w:rFonts w:ascii="Georgia" w:hAnsi="Georgia"/>
          <w:sz w:val="19"/>
          <w:szCs w:val="19"/>
        </w:rPr>
        <w:t>одвергнуты приемо-сдаточным и периодическим испытаниям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10.2 Приемо-сдаточные и периодические испытания проводит организация - изготовитель знаков безопасности и сигнальной разметки в соответствии с разделом 11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10.3 Отбор образцов для приемо-сдаточных исп</w:t>
      </w:r>
      <w:r>
        <w:rPr>
          <w:rFonts w:ascii="Georgia" w:hAnsi="Georgia"/>
          <w:sz w:val="19"/>
          <w:szCs w:val="19"/>
        </w:rPr>
        <w:t>ытаний необходимо проводить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1832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10.4 Периодическим испытаниям следует подвергать не менее трех образцов изделий, отобранных в течение контролируемого периода из числа партий, прошедших приемо-сдаточные испытания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10.5 Исключен. - Изменение № 1, </w:t>
      </w:r>
      <w:r>
        <w:rPr>
          <w:rFonts w:ascii="Georgia" w:hAnsi="Georgia"/>
          <w:sz w:val="19"/>
          <w:szCs w:val="19"/>
        </w:rPr>
        <w:t>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 Методы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11.1 Внешний вид, поверхность и вид цветографического изображения знаков безопасности и сигнальной разметки контролируют визуально путем сравнения с контрольными (эталонными) образцами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11.2 Адгезию лакокрасочного покрытия к поверхности материала-носителя </w:t>
      </w:r>
      <w:r>
        <w:rPr>
          <w:rFonts w:ascii="Georgia" w:hAnsi="Georgia"/>
          <w:sz w:val="19"/>
          <w:szCs w:val="19"/>
        </w:rPr>
        <w:t>проверяют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1514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(методы решетчатых и параллельных надрезов)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11.3 Липкость клеевого слоя знаков безопасности и сигнальной разметки на основе самоклеящихся материалов контролируют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2047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(4.6)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11.4 Проверку электротехнических параметров знак</w:t>
      </w:r>
      <w:r>
        <w:rPr>
          <w:rFonts w:ascii="Georgia" w:hAnsi="Georgia"/>
          <w:sz w:val="19"/>
          <w:szCs w:val="19"/>
        </w:rPr>
        <w:t>ов безопасности и сигнальной разметки с внешним или внутренним электрическим освещением (плотность соединения с корпусом, электрическую прочность изоляции, измерения сопротивления изоляции и др.) проводят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1767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11.5 Условную светостойкость знаков </w:t>
      </w:r>
      <w:r>
        <w:rPr>
          <w:rFonts w:ascii="Georgia" w:hAnsi="Georgia"/>
          <w:sz w:val="19"/>
          <w:szCs w:val="19"/>
        </w:rPr>
        <w:t>безопасности, сигнальной разметки, лакокрасочных материалов, покрытий и других материалов сигнальных и контрастных цветов определяют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9733.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Условная светостойкость материалов и покрытий должна быть не хуже условной светостойкости образцов синих эт</w:t>
      </w:r>
      <w:r>
        <w:rPr>
          <w:rFonts w:ascii="Georgia" w:hAnsi="Georgia"/>
          <w:sz w:val="19"/>
          <w:szCs w:val="19"/>
        </w:rPr>
        <w:t>алонов 4-го, 5-го номеров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11.6 Показатели пожарной опасности материалов определяют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12.1.04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(4.14) в части кислородного индекса 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3040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в части группы воспламеняемости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11.7 Для проверки габаритных размеров фотолюминесцентных знаков безопа</w:t>
      </w:r>
      <w:r>
        <w:rPr>
          <w:rFonts w:ascii="Georgia" w:hAnsi="Georgia"/>
          <w:sz w:val="19"/>
          <w:szCs w:val="19"/>
        </w:rPr>
        <w:t>сности и усадки фотолюминесцентных материалов используют металлическую линейку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42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Усадку X, %, рассчитывают отдельно для долевого и поперечного направлений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38300" cy="259080"/>
            <wp:effectExtent l="19050" t="0" r="0" b="0"/>
            <wp:docPr id="42" name="Рисунок 42" descr="https://1otruda.ru/system/content/image/200/1/-148700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-14870054/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(4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LH - начальная длина образца в долевом и поперечном направлениях, мм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LK - длина образца в долевом и поперечном направлениях через 10 мин или 24 ч, мм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 результат испытания принимают среднеарифметическое значение всех параллельных определений отдельно в долевом и поперечном направлениях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11.8 Определение колориметрических </w:t>
      </w:r>
      <w:r>
        <w:rPr>
          <w:rFonts w:ascii="Georgia" w:hAnsi="Georgia"/>
          <w:sz w:val="19"/>
          <w:szCs w:val="19"/>
        </w:rPr>
        <w:t>свойств знаков безопасности и сигнальной разметки проводят в соответствии с приложениями А и Б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11.8.1 Контроль цвета допускается проводить визуально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2931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путем сравнения цвета знаков безопасности, сигнальной разметки и материалов с контрольными (</w:t>
      </w:r>
      <w:r>
        <w:rPr>
          <w:rFonts w:ascii="Georgia" w:hAnsi="Georgia"/>
          <w:sz w:val="19"/>
          <w:szCs w:val="19"/>
        </w:rPr>
        <w:t>эталонными) образцами сигнальных и контрастных цветов, утвержденными в установленном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Контрольные (эталонные) образцы хранят в условиях, исключающих воздействие света, различных видов излучения, влаги, агрессивных паров, отрицательных температур и </w:t>
      </w:r>
      <w:r>
        <w:rPr>
          <w:rFonts w:ascii="Georgia" w:hAnsi="Georgia"/>
          <w:sz w:val="19"/>
          <w:szCs w:val="19"/>
        </w:rPr>
        <w:t>т.п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11.9 Измерение фотометрических характеристик фотолюминесцентных знаков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11.9.1 Определение фотометрических характеристик фотолюминесцентных знаков безопасности и сигнальной разметки в условиях эксплуатации должны проводить в соответствии с</w:t>
      </w:r>
      <w:r>
        <w:rPr>
          <w:rFonts w:ascii="Georgia" w:hAnsi="Georgia"/>
          <w:sz w:val="19"/>
          <w:szCs w:val="19"/>
        </w:rPr>
        <w:t xml:space="preserve"> приложением 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11.9.2 Измерения фотометрических характеристик фотолюминесцентных знаков безопасности, сигнальной разметки и фотолюминесцентных материалов для их изготовления должны проводить в соответствии с приложением Д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 Маркировка, упаковка, транспо</w:t>
      </w:r>
      <w:r>
        <w:rPr>
          <w:rFonts w:ascii="Georgia" w:hAnsi="Georgia"/>
          <w:sz w:val="19"/>
          <w:szCs w:val="19"/>
        </w:rPr>
        <w:t>ртирование и хранение знаков безопасности и сигнальной разметк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12.1 На знаки безопасности и сигнальную разметку наносят условное обозначение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12.1.1 Для ориентации знаков безопасности при монтаже (установке) в местах размещения ре</w:t>
      </w:r>
      <w:r>
        <w:rPr>
          <w:rFonts w:ascii="Georgia" w:hAnsi="Georgia"/>
          <w:sz w:val="19"/>
          <w:szCs w:val="19"/>
        </w:rPr>
        <w:t>комендуется выполнять маркировку их верхнего положения в вертикальной плоскости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Маркировку верхнего положения допускается выполнять на обратной стороне знака безопасности, нанося манипуляционный знак "Верх"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1419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12.1.2 Для знаков безопасности и </w:t>
      </w:r>
      <w:r>
        <w:rPr>
          <w:rFonts w:ascii="Georgia" w:hAnsi="Georgia"/>
          <w:sz w:val="19"/>
          <w:szCs w:val="19"/>
        </w:rPr>
        <w:t>сигнальной разметки с внешним или внутренним электрическим освещением дополнительную маркировку выполнять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1862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12.2 Знаки безопасности и сигнальная разметка должны быть упакованы в дощатые, картонные или фанерные ящики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1982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массой брутто</w:t>
      </w:r>
      <w:r>
        <w:rPr>
          <w:rFonts w:ascii="Georgia" w:hAnsi="Georgia"/>
          <w:sz w:val="19"/>
          <w:szCs w:val="19"/>
        </w:rPr>
        <w:t xml:space="preserve"> не более 25 кг. Упаковку следует выполнять таким образом, чтобы исключить взаимное перемещение и трение лицевых поверхностей знаков безопасности и сигнальной разметки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12.2.1 Знаки безопасности и сигнальную разметку на основе самоклеящихся материалов во и</w:t>
      </w:r>
      <w:r>
        <w:rPr>
          <w:rFonts w:ascii="Georgia" w:hAnsi="Georgia"/>
          <w:sz w:val="19"/>
          <w:szCs w:val="19"/>
        </w:rPr>
        <w:t>збежание усадки и высыхания клеевого слоя рекомендуется помещать в полиэтиленовую упаковку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12.2.2 Упаковку световозвращающих знаков безопасности и сигнальной разметки следует проводить с обертыванием лицевой поверхности вощеной бумагой и прокладками из пе</w:t>
      </w:r>
      <w:r>
        <w:rPr>
          <w:rFonts w:ascii="Georgia" w:hAnsi="Georgia"/>
          <w:sz w:val="19"/>
          <w:szCs w:val="19"/>
        </w:rPr>
        <w:t>нопластовых щитов. Установка световозвращающих знаков безопасности и сигнальной разметки в ящики должна быть только вертикальная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12.2.3 Упаковку знаков безопасности и сигнальной разметки с внешним или внутренним электрическим освещением следует проводить </w:t>
      </w:r>
      <w:r>
        <w:rPr>
          <w:rFonts w:ascii="Georgia" w:hAnsi="Georgia"/>
          <w:sz w:val="19"/>
          <w:szCs w:val="19"/>
        </w:rPr>
        <w:t>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2321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12.3 Маркировку транспортной тары следует выполнять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1419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манипуляционными знаками "Беречь от влаги" и "Верх"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12.4 Знаки безопасности и сигнальную разметку в упакованном виде перевозят всеми видами транспорта в крытых вагонах, трюмах или крытых палубах судов, закрытых автомашинах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12.4.1 При погрузке и выгрузке необходима защита знаков безопасности и сигнальной ра</w:t>
      </w:r>
      <w:r>
        <w:rPr>
          <w:rFonts w:ascii="Georgia" w:hAnsi="Georgia"/>
          <w:sz w:val="19"/>
          <w:szCs w:val="19"/>
        </w:rPr>
        <w:t>зметки от возможных ударов и повреждений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12.4.2 Не допускается намокание знаков безопасности и сигнальной разметки при транспортировании и хранении. При случайном намокании вся продукция должна быть немедленно просушена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12.4.3 Знаки безопасности и сигнал</w:t>
      </w:r>
      <w:r>
        <w:rPr>
          <w:rFonts w:ascii="Georgia" w:hAnsi="Georgia"/>
          <w:sz w:val="19"/>
          <w:szCs w:val="19"/>
        </w:rPr>
        <w:t>ьную разметку в упакованном виде следует хранить в крытых складских помещениях при температуре от минус 5 °C до плюс 30 °C и относительной влажности воздуха от 45% до 60%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12.4.4 Транспортирование и хранение знаков безопасности и сигнальной разметки с внеш</w:t>
      </w:r>
      <w:r>
        <w:rPr>
          <w:rFonts w:ascii="Georgia" w:hAnsi="Georgia"/>
          <w:sz w:val="19"/>
          <w:szCs w:val="19"/>
        </w:rPr>
        <w:t>ним или внутренним электрическим освещением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2321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 Гарантии изготовител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Гарантийный срок знаков безопасности и сигнальной разметки при условии соблюдения правил монтажа и эксплуатации установлен в нормативных документах организации-изготовите</w:t>
      </w:r>
      <w:r>
        <w:rPr>
          <w:rFonts w:ascii="Georgia" w:hAnsi="Georgia"/>
          <w:sz w:val="19"/>
          <w:szCs w:val="19"/>
        </w:rPr>
        <w:t>ля на конкретный вид изделия и должен составлять не менее пяти лет (кроме напольной разметки, срок службы которой определен условиями эксплуатации)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Определение</w:t>
      </w:r>
      <w:r>
        <w:rPr>
          <w:rFonts w:ascii="Georgia" w:eastAsia="Times New Roman" w:hAnsi="Georgia"/>
        </w:rPr>
        <w:br/>
        <w:t>колориметрических и фотометрических характеристик сигнальных и конт</w:t>
      </w:r>
      <w:r>
        <w:rPr>
          <w:rFonts w:ascii="Georgia" w:eastAsia="Times New Roman" w:hAnsi="Georgia"/>
        </w:rPr>
        <w:t>растных цветов, несветящихся и световозвращающих знаков безопасности и сигнальной разметки и материалов для их изготовлени</w:t>
      </w:r>
      <w:r>
        <w:rPr>
          <w:rFonts w:ascii="Georgia" w:eastAsia="Times New Roman" w:hAnsi="Georgia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применимо к измерению в лаборатории колориметрических и фотометрических характеристик сигнальных и контрастных цветов, не</w:t>
      </w:r>
      <w:r>
        <w:rPr>
          <w:rFonts w:ascii="Georgia" w:hAnsi="Georgia"/>
          <w:sz w:val="19"/>
          <w:szCs w:val="19"/>
        </w:rPr>
        <w:t>светящихся и световозвращающих знаков безопасности и сигнальной разметки и материалов для их изготовления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Измерения проводят при температуре воздуха (25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175260"/>
            <wp:effectExtent l="19050" t="0" r="0" b="0"/>
            <wp:docPr id="43" name="Рисунок 43" descr="https://1otruda.ru/system/content/image/200/1/-14870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-1487003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10) °C, относительной влажности от 45% до 80%, атмосферном давлении 84 - 107 кПа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А.1 Колориметрические характеристики сигнальны</w:t>
      </w:r>
      <w:r>
        <w:rPr>
          <w:rFonts w:ascii="Georgia" w:hAnsi="Georgia"/>
          <w:sz w:val="19"/>
          <w:szCs w:val="19"/>
        </w:rPr>
        <w:t>х и контрастных цветов несветящихся и световозвращающих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А.1.1 Координаты цветности x, y сигнальных и контрастных цветов материалов, знаков безопасности и сигнальной разметки должны соответствовать координатам цветности x, y допустимых цветовых о</w:t>
      </w:r>
      <w:r>
        <w:rPr>
          <w:rFonts w:ascii="Georgia" w:hAnsi="Georgia"/>
          <w:sz w:val="19"/>
          <w:szCs w:val="19"/>
        </w:rPr>
        <w:t>бластей стандартного графика (рисунок А.1), значения угловых точек которых приведены в таблице А.1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Коэффициенты яркости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8600"/>
            <wp:effectExtent l="19050" t="0" r="0" b="0"/>
            <wp:docPr id="44" name="Рисунок 44" descr="https://1otruda.ru/system/content/image/200/1/-148700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-14870017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сигнальных и контрастных цветов материалов, знаков безопасности и сигнальной разметки должны быть не менее значений, указанных в</w:t>
      </w:r>
      <w:r>
        <w:rPr>
          <w:rFonts w:ascii="Georgia" w:hAnsi="Georgia"/>
          <w:sz w:val="19"/>
          <w:szCs w:val="19"/>
        </w:rPr>
        <w:t xml:space="preserve"> таблице А.1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А.1 - Значения координат цветности x, y угловых точек допустимых цветовых областей и минимальные значения коэффициента яркости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8600"/>
            <wp:effectExtent l="19050" t="0" r="0" b="0"/>
            <wp:docPr id="45" name="Рисунок 45" descr="https://1otruda.ru/system/content/image/200/1/-148700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truda.ru/system/content/image/200/1/-14870017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для несветящихся и световозвращающих материалов сигнальных и контрастных цветов, знаков безопасности и сигнальной разметк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74"/>
        <w:gridCol w:w="1526"/>
        <w:gridCol w:w="733"/>
        <w:gridCol w:w="733"/>
        <w:gridCol w:w="733"/>
        <w:gridCol w:w="733"/>
        <w:gridCol w:w="1673"/>
        <w:gridCol w:w="1156"/>
        <w:gridCol w:w="1234"/>
      </w:tblGrid>
      <w:tr w:rsidR="00000000">
        <w:trPr>
          <w:divId w:val="2828548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Обозначение координат цветност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Номера угловых точек и значение координат цветност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Коэффициент яркости 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21920" cy="228600"/>
                  <wp:effectExtent l="19050" t="0" r="0" b="0"/>
                  <wp:docPr id="46" name="Рисунок 46" descr="https://1otruda.ru/system/content/image/200/1/-148700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1otruda.ru/system/content/image/200/1/-148700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Несветящиеся материал</w:t>
            </w:r>
            <w:r>
              <w:rPr>
                <w:b/>
                <w:bCs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Световозвращающие материал</w:t>
            </w:r>
            <w:r>
              <w:rPr>
                <w:b/>
                <w:bCs/>
              </w:rPr>
              <w:t>ы</w:t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1-го тип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2-го и 3-го типо</w:t>
            </w:r>
            <w:r>
              <w:rPr>
                <w:b/>
                <w:bCs/>
              </w:rPr>
              <w:t>в</w:t>
            </w:r>
          </w:p>
        </w:tc>
      </w:tr>
      <w:tr w:rsidR="00000000">
        <w:trPr>
          <w:divId w:val="2828548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Красны</w:t>
            </w:r>
            <w:r>
              <w:lastRenderedPageBreak/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0,73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0,68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0,57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0,65</w:t>
            </w: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&gt; </w:t>
            </w:r>
            <w:r>
              <w:t>0,0</w:t>
            </w: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0,0</w:t>
            </w: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0,0</w:t>
            </w:r>
            <w:r>
              <w:t>3</w:t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0,26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0,23</w:t>
            </w:r>
            <w:r>
              <w:t>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2828548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lastRenderedPageBreak/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0,54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0,49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0,44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0,48</w:t>
            </w:r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0,4</w:t>
            </w: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0,2</w:t>
            </w: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0,1</w:t>
            </w:r>
            <w:r>
              <w:t>6</w:t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0,45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0,42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0,51</w:t>
            </w: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2828548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0,02</w:t>
            </w: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0,1</w:t>
            </w: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0,0</w:t>
            </w: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0,0</w:t>
            </w:r>
            <w:r>
              <w:t>3</w:t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0,77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0,44</w:t>
            </w: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0,36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0,39</w:t>
            </w: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2828548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0,09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0,17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0,13</w:t>
            </w: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0,0</w:t>
            </w: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0,0</w:t>
            </w:r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0,0</w:t>
            </w:r>
            <w:r>
              <w:t>1</w:t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0,12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0,19</w:t>
            </w:r>
            <w:r>
              <w:t>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0,03</w:t>
            </w: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2828548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0,29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0,7</w:t>
            </w: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0,3</w:t>
            </w: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&gt; 0,2</w:t>
            </w:r>
            <w:r>
              <w:t>7</w:t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0,36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0,37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2828548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Черны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0.38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</w:tr>
      <w:tr w:rsidR="00000000">
        <w:trPr>
          <w:divId w:val="282854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0,35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0,27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0,39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  <w:tr w:rsidR="00000000">
        <w:trPr>
          <w:divId w:val="282854828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AD1AE6">
            <w:pPr>
              <w:pStyle w:val="a3"/>
            </w:pPr>
            <w:r>
              <w:t>1 Значения, приведенные на рисунке А.1 и в таблице А.1, даны при геометрии измерения 45°/0°</w:t>
            </w:r>
            <w:r>
              <w:t>, освещении стандартным источником света D65 по</w:t>
            </w:r>
            <w:r>
              <w:t xml:space="preserve"> </w:t>
            </w:r>
            <w:r>
              <w:t>ГОСТ 772</w:t>
            </w:r>
            <w:r>
              <w:t>1</w:t>
            </w:r>
            <w:r>
              <w:t>, в стандартной колориметрической системе XYZ 1931 г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 xml:space="preserve">2 Коэффициент яркости </w:t>
            </w:r>
            <w:r>
              <w:rPr>
                <w:noProof/>
              </w:rPr>
              <w:drawing>
                <wp:inline distT="0" distB="0" distL="0" distR="0">
                  <wp:extent cx="121920" cy="228600"/>
                  <wp:effectExtent l="19050" t="0" r="0" b="0"/>
                  <wp:docPr id="47" name="Рисунок 47" descr="https://1otruda.ru/system/content/image/200/1/-148700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1otruda.ru/system/content/image/200/1/-148700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определяют как отношение координаты цвета Y к координате цвета идеального рассеивателя Y0 (</w:t>
            </w:r>
            <w:r>
              <w:rPr>
                <w:noProof/>
              </w:rPr>
              <w:drawing>
                <wp:inline distT="0" distB="0" distL="0" distR="0">
                  <wp:extent cx="121920" cy="228600"/>
                  <wp:effectExtent l="19050" t="0" r="0" b="0"/>
                  <wp:docPr id="48" name="Рисунок 48" descr="https://1otruda.ru/system/content/image/200/1/-148700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1otruda.ru/system/content/image/200/1/-148700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Y/Y0)</w:t>
            </w:r>
            <w:r>
              <w:t>.</w:t>
            </w:r>
          </w:p>
        </w:tc>
      </w:tr>
    </w:tbl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54980" cy="5783580"/>
            <wp:effectExtent l="19050" t="0" r="7620" b="0"/>
            <wp:docPr id="49" name="Рисунок 49" descr="https://1otruda.ru/system/content/image/200/1/-148700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otruda.ru/system/content/image/200/1/-14870055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57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 - область красного цвета; Ж - область желтого цвета;</w:t>
      </w:r>
      <w:r>
        <w:rPr>
          <w:rFonts w:ascii="Georgia" w:hAnsi="Georgia"/>
          <w:sz w:val="19"/>
          <w:szCs w:val="19"/>
        </w:rPr>
        <w:br/>
        <w:t>З - область зеленого цвета; С - область синего цвета;</w:t>
      </w:r>
      <w:r>
        <w:rPr>
          <w:rFonts w:ascii="Georgia" w:hAnsi="Georgia"/>
          <w:sz w:val="19"/>
          <w:szCs w:val="19"/>
        </w:rPr>
        <w:br/>
        <w:t>Б - область белого цвета; Ч - область черного цвета;</w:t>
      </w:r>
      <w:r>
        <w:rPr>
          <w:rFonts w:ascii="Georgia" w:hAnsi="Georgia"/>
          <w:sz w:val="19"/>
          <w:szCs w:val="19"/>
        </w:rPr>
        <w:br/>
        <w:t>1 - предпочтительные малые области для несветящихся</w:t>
      </w:r>
      <w:r>
        <w:rPr>
          <w:rFonts w:ascii="Georgia" w:hAnsi="Georgia"/>
          <w:sz w:val="19"/>
          <w:szCs w:val="19"/>
        </w:rPr>
        <w:br/>
        <w:t>материалов; 2 - предпочтительные малые обл</w:t>
      </w:r>
      <w:r>
        <w:rPr>
          <w:rFonts w:ascii="Georgia" w:hAnsi="Georgia"/>
          <w:sz w:val="19"/>
          <w:szCs w:val="19"/>
        </w:rPr>
        <w:t>асти</w:t>
      </w:r>
      <w:r>
        <w:rPr>
          <w:rFonts w:ascii="Georgia" w:hAnsi="Georgia"/>
          <w:sz w:val="19"/>
          <w:szCs w:val="19"/>
        </w:rPr>
        <w:br/>
        <w:t>для световозвращающих материалов 1-го типа;</w:t>
      </w:r>
      <w:r>
        <w:rPr>
          <w:rFonts w:ascii="Georgia" w:hAnsi="Georgia"/>
          <w:sz w:val="19"/>
          <w:szCs w:val="19"/>
        </w:rPr>
        <w:br/>
        <w:t>3 - предпочтительные малые области для световозвращающих материалов 2-го и 3-го типо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А.1 - Допустимые области цветности x,</w:t>
      </w:r>
      <w:r>
        <w:rPr>
          <w:rFonts w:ascii="Georgia" w:hAnsi="Georgia"/>
          <w:sz w:val="19"/>
          <w:szCs w:val="19"/>
        </w:rPr>
        <w:br/>
        <w:t>y сигнальных и контрастных цветов на стандартном цветовом</w:t>
      </w:r>
      <w:r>
        <w:rPr>
          <w:rFonts w:ascii="Georgia" w:hAnsi="Georgia"/>
          <w:sz w:val="19"/>
          <w:szCs w:val="19"/>
        </w:rPr>
        <w:br/>
        <w:t xml:space="preserve">графике МКО 1931 </w:t>
      </w:r>
      <w:r>
        <w:rPr>
          <w:rFonts w:ascii="Georgia" w:hAnsi="Georgia"/>
          <w:sz w:val="19"/>
          <w:szCs w:val="19"/>
        </w:rPr>
        <w:t>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А.1.2 Для несветящихся и световозвращающих материалов сигнальных и контрастных цветов, знаков безопасности и сигнальной разметки, изготовленных на их основе, установлены предпочтительные малые цветовые области в соответствии со значениями координат цвет</w:t>
      </w:r>
      <w:r>
        <w:rPr>
          <w:rFonts w:ascii="Georgia" w:hAnsi="Georgia"/>
          <w:sz w:val="19"/>
          <w:szCs w:val="19"/>
        </w:rPr>
        <w:t>ности x, y малых цветовых областей по таблице А.2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Предпочтительные малые цветовые области установлены в целях повышения требований к колориметрическим характеристикам сигнальных и контрастных цветов, улучшения их зрительного восприятия и сохранения соотве</w:t>
      </w:r>
      <w:r>
        <w:rPr>
          <w:rFonts w:ascii="Georgia" w:hAnsi="Georgia"/>
          <w:sz w:val="19"/>
          <w:szCs w:val="19"/>
        </w:rPr>
        <w:t>тствия зрительного восприятия цвета в условиях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А.2 - Значения координат цветности x, y малых цветовых областей для несветящихся и световозвращающих материало</w:t>
      </w:r>
      <w:r>
        <w:rPr>
          <w:rFonts w:ascii="Georgia" w:hAnsi="Georgia"/>
          <w:sz w:val="19"/>
          <w:szCs w:val="19"/>
        </w:rPr>
        <w:t>в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85"/>
        <w:gridCol w:w="1236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000000">
        <w:trPr>
          <w:divId w:val="1869221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lastRenderedPageBreak/>
              <w:t>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Обозначение координат цветност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Номера угловых точек и значение координат цветност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Несветящиеся материал</w:t>
            </w:r>
            <w:r>
              <w:rPr>
                <w:b/>
                <w:bCs/>
              </w:rPr>
              <w:t>ы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Световозвращающие материал</w:t>
            </w:r>
            <w:r>
              <w:rPr>
                <w:b/>
                <w:bCs/>
              </w:rPr>
              <w:t>ы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1-го тип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2-го и 3-го типо</w:t>
            </w:r>
            <w:r>
              <w:rPr>
                <w:b/>
                <w:bCs/>
              </w:rPr>
              <w:t>в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</w:t>
            </w:r>
          </w:p>
        </w:tc>
      </w:tr>
      <w:tr w:rsidR="00000000">
        <w:trPr>
          <w:divId w:val="1869221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0,63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0,63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0,70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0,73</w:t>
            </w:r>
            <w:r>
              <w:t>5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0,25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0,26</w:t>
            </w:r>
            <w:r>
              <w:t>5</w:t>
            </w:r>
          </w:p>
        </w:tc>
      </w:tr>
      <w:tr w:rsidR="00000000">
        <w:trPr>
          <w:divId w:val="1869221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0,49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0,49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0,49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0,49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0,49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0,54</w:t>
            </w:r>
            <w:r>
              <w:t>5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0,50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0,48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0,45</w:t>
            </w: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0,50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0,48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0,45</w:t>
            </w: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0,50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0,48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0,43</w:t>
            </w: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0,45</w:t>
            </w:r>
            <w:r>
              <w:t>4</w:t>
            </w:r>
          </w:p>
        </w:tc>
      </w:tr>
      <w:tr w:rsidR="00000000">
        <w:trPr>
          <w:divId w:val="1869221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0,11</w:t>
            </w:r>
            <w:r>
              <w:t>0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0,45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0,45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0,50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0,50</w:t>
            </w:r>
            <w:r>
              <w:t>0</w:t>
            </w:r>
          </w:p>
        </w:tc>
      </w:tr>
      <w:tr w:rsidR="00000000">
        <w:trPr>
          <w:divId w:val="1869221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0,13</w:t>
            </w:r>
            <w:r>
              <w:t>0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0,08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0,08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0,12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0,12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0,09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0,09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0,14</w:t>
            </w:r>
            <w:r>
              <w:t>0</w:t>
            </w:r>
          </w:p>
        </w:tc>
      </w:tr>
      <w:tr w:rsidR="00000000">
        <w:trPr>
          <w:divId w:val="1869221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0,29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0,29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0,29</w:t>
            </w:r>
            <w:r>
              <w:t>5</w:t>
            </w:r>
          </w:p>
        </w:tc>
      </w:tr>
      <w:tr w:rsidR="00000000">
        <w:trPr>
          <w:divId w:val="1869221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0,35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0,35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0,35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</w:tr>
      <w:tr w:rsidR="00000000">
        <w:trPr>
          <w:divId w:val="1869221193"/>
        </w:trPr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Примечание - Значения, приведенные на рисунке А.1 и в таблице А.2, даны при геометрии измерения 45°/0°, освещении стандартным источником света D65 по</w:t>
            </w:r>
            <w:r>
              <w:t xml:space="preserve"> </w:t>
            </w:r>
            <w:r>
              <w:t>ГОСТ 772</w:t>
            </w:r>
            <w:r>
              <w:t>1</w:t>
            </w:r>
            <w:r>
              <w:t>, в стандартной колориметрической системе XYZ 1931 г</w:t>
            </w:r>
            <w:r>
              <w:t>.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А.1.3 Измерение координат цветности x, y и определение коэффициентов яркости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8600"/>
            <wp:effectExtent l="19050" t="0" r="0" b="0"/>
            <wp:docPr id="50" name="Рисунок 50" descr="https://1otruda.ru/system/content/image/200/1/-148700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otruda.ru/system/content/image/200/1/-14870017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несветящихся и световозвращающих материалов, знаков безопасности и сигнальной разметки следует проводить спектрофотометром или колориметром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А.1.4 Координаты цветности x, y цветов знаков безопасности и сигнальной разметки с внутренним электрическим освещен</w:t>
      </w:r>
      <w:r>
        <w:rPr>
          <w:rFonts w:ascii="Georgia" w:hAnsi="Georgia"/>
          <w:sz w:val="19"/>
          <w:szCs w:val="19"/>
        </w:rPr>
        <w:t xml:space="preserve">ием должны соответствовать координатам цветности допустимых цветовых </w:t>
      </w:r>
      <w:r>
        <w:rPr>
          <w:rFonts w:ascii="Georgia" w:hAnsi="Georgia"/>
          <w:sz w:val="19"/>
          <w:szCs w:val="19"/>
        </w:rPr>
        <w:lastRenderedPageBreak/>
        <w:t>областей стандартного графика (рисунок А.1), значения угловых точек которых приведены в таблице А.1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Коэффициенты яркости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8600"/>
            <wp:effectExtent l="19050" t="0" r="0" b="0"/>
            <wp:docPr id="51" name="Рисунок 51" descr="https://1otruda.ru/system/content/image/200/1/-148700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otruda.ru/system/content/image/200/1/-14870017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знаков безопасности и сигнальной разметки с внутренним электрическим освещением должны быть не менее значений, указанных в таблице А.1 для несветящихся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А.1.5 Измерения координат цветности x, y и коэффициентов яркости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8600"/>
            <wp:effectExtent l="19050" t="0" r="0" b="0"/>
            <wp:docPr id="52" name="Рисунок 52" descr="https://1otruda.ru/system/content/image/200/1/-148700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otruda.ru/system/content/image/200/1/-14870017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для знаков безопасности и сигнальной разметки с внутре</w:t>
      </w:r>
      <w:r>
        <w:rPr>
          <w:rFonts w:ascii="Georgia" w:hAnsi="Georgia"/>
          <w:sz w:val="19"/>
          <w:szCs w:val="19"/>
        </w:rPr>
        <w:t>нним электрическим освещением следует проводить с помощью фотометра с соответствующим измерением свечения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 Фотометрические характеристики сигнальных и контрастных цветов несветящихся и световозвращающих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А.2.1 Яркостный контраст k знаков безо</w:t>
      </w:r>
      <w:r>
        <w:rPr>
          <w:rFonts w:ascii="Georgia" w:hAnsi="Georgia"/>
          <w:sz w:val="19"/>
          <w:szCs w:val="19"/>
        </w:rPr>
        <w:t>пасности и сигнальной разметки с внутренним электрическим освещением должен соответствовать значениям таблицы А.3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А.3 - Яркостный контраст k знаков безопасности и сигнальной разметки с внутренним электрическим освещение</w:t>
      </w:r>
      <w:r>
        <w:rPr>
          <w:rFonts w:ascii="Georgia" w:hAnsi="Georgia"/>
          <w:sz w:val="19"/>
          <w:szCs w:val="19"/>
        </w:rPr>
        <w:t>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27"/>
        <w:gridCol w:w="2115"/>
        <w:gridCol w:w="5453"/>
      </w:tblGrid>
      <w:tr w:rsidR="00000000">
        <w:trPr>
          <w:divId w:val="1878352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Сигнальный 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Контрастный 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Яркостный контраст </w:t>
            </w:r>
            <w:r>
              <w:rPr>
                <w:b/>
                <w:bCs/>
              </w:rPr>
              <w:t>k</w:t>
            </w:r>
          </w:p>
        </w:tc>
      </w:tr>
      <w:tr w:rsidR="00000000">
        <w:trPr>
          <w:divId w:val="1878352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 &lt; k &lt; 1</w:t>
            </w:r>
            <w:r>
              <w:t>5</w:t>
            </w:r>
          </w:p>
        </w:tc>
      </w:tr>
      <w:tr w:rsidR="00000000">
        <w:trPr>
          <w:divId w:val="1878352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Черны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Черный контрастный цвет не должен быть светопропускающи</w:t>
            </w:r>
            <w:r>
              <w:t>м</w:t>
            </w:r>
          </w:p>
        </w:tc>
      </w:tr>
      <w:tr w:rsidR="00000000">
        <w:trPr>
          <w:divId w:val="1878352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 &lt; k &lt; 1</w:t>
            </w:r>
            <w:r>
              <w:t>5</w:t>
            </w:r>
          </w:p>
        </w:tc>
      </w:tr>
      <w:tr w:rsidR="00000000">
        <w:trPr>
          <w:divId w:val="1878352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 &lt; k &lt; 1</w:t>
            </w:r>
            <w:r>
              <w:t>5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А.2.2 Световозвращающие пленочные материалы для изготовления знаков безопасности и сигнальной разметки могут быть следующих типов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1-й тип. Пленки со средней интенсивностью световозвращения, оптическими элементами которых являются сферические линзы (микрос</w:t>
      </w:r>
      <w:r>
        <w:rPr>
          <w:rFonts w:ascii="Georgia" w:hAnsi="Georgia"/>
          <w:sz w:val="19"/>
          <w:szCs w:val="19"/>
        </w:rPr>
        <w:t>теклошарики), находящиеся в прозрачном полимерном слое. Световозвращающие пленочные материалы этого типа применяют, когда знаки безопасности или сигнальную разметку необходимо различать с близкого расстояния при низком уровне фонового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2-й тип. П</w:t>
      </w:r>
      <w:r>
        <w:rPr>
          <w:rFonts w:ascii="Georgia" w:hAnsi="Georgia"/>
          <w:sz w:val="19"/>
          <w:szCs w:val="19"/>
        </w:rPr>
        <w:t>ленки с высокой интенсивностью световозвращения состоят из сферических линзовых элементов, заключенных в капсулу, наклеенных на полимерную основу и залитых слоем прозрачного пластика. Световозвращающие пленки 2-го типа характеризуются более высоким коэффиц</w:t>
      </w:r>
      <w:r>
        <w:rPr>
          <w:rFonts w:ascii="Georgia" w:hAnsi="Georgia"/>
          <w:sz w:val="19"/>
          <w:szCs w:val="19"/>
        </w:rPr>
        <w:t>иентом световозвращения, чем пленки 1-го типа, их применяют для изготовления знаков безопасности и сигнальной разметки, наблюдаемых с дальних расстояний или при низком и среднем уровнях фонового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3-й тип. Пленки 3-го типа имеют оптическую систему</w:t>
      </w:r>
      <w:r>
        <w:rPr>
          <w:rFonts w:ascii="Georgia" w:hAnsi="Georgia"/>
          <w:sz w:val="19"/>
          <w:szCs w:val="19"/>
        </w:rPr>
        <w:t xml:space="preserve"> в виде плоскогранных призматических линз (вид А или Б), находящихся в прозрачном полимерном слое. Световозвращающие пленки 3-го типа характеризуются сверхвысоким коэффициентом световозвращения, их применяют при изготовлении знаков безопасности и сигнально</w:t>
      </w:r>
      <w:r>
        <w:rPr>
          <w:rFonts w:ascii="Georgia" w:hAnsi="Georgia"/>
          <w:sz w:val="19"/>
          <w:szCs w:val="19"/>
        </w:rPr>
        <w:t>й разметки для особо опасных мест и в случае больших расстояний опознания при любом уровне фонового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А.2.3 Коэффициенты световозвращения R' пленочных световозвращающих материалов различных типов должны быть не менее значений, указанных в таблицах</w:t>
      </w:r>
      <w:r>
        <w:rPr>
          <w:rFonts w:ascii="Georgia" w:hAnsi="Georgia"/>
          <w:sz w:val="19"/>
          <w:szCs w:val="19"/>
        </w:rPr>
        <w:t xml:space="preserve"> А.4 - А.7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4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09"/>
        <w:gridCol w:w="1733"/>
        <w:gridCol w:w="1043"/>
        <w:gridCol w:w="1256"/>
        <w:gridCol w:w="1337"/>
        <w:gridCol w:w="1044"/>
        <w:gridCol w:w="1273"/>
      </w:tblGrid>
      <w:tr w:rsidR="00000000">
        <w:trPr>
          <w:divId w:val="15738545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Угол </w:t>
            </w:r>
            <w:r>
              <w:rPr>
                <w:b/>
                <w:bCs/>
              </w:rPr>
              <w:lastRenderedPageBreak/>
              <w:t>наблюдения 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53" name="Рисунок 53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Угол </w:t>
            </w:r>
            <w:r>
              <w:rPr>
                <w:b/>
                <w:bCs/>
              </w:rPr>
              <w:lastRenderedPageBreak/>
              <w:t>освещения 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21920" cy="228600"/>
                  <wp:effectExtent l="19050" t="0" r="0" b="0"/>
                  <wp:docPr id="54" name="Рисунок 54" descr="https://1otruda.ru/system/content/image/200/1/-148700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1otruda.ru/system/content/image/200/1/-148700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Минимальные коэффициенты световозвращения </w:t>
            </w:r>
            <w:r>
              <w:rPr>
                <w:b/>
                <w:bCs/>
              </w:rPr>
              <w:lastRenderedPageBreak/>
              <w:t>R' для пленочных световозвращающих материалов 1-го типа, кд/(лк · м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</w:t>
            </w:r>
            <w:r>
              <w:rPr>
                <w:b/>
                <w:bCs/>
              </w:rPr>
              <w:t>т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Белы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Желты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Красны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Сини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Зелены</w:t>
            </w:r>
            <w:r>
              <w:rPr>
                <w:b/>
                <w:bCs/>
              </w:rPr>
              <w:t>й</w:t>
            </w:r>
          </w:p>
        </w:tc>
      </w:tr>
      <w:tr w:rsidR="00000000">
        <w:trPr>
          <w:divId w:val="15738545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-4°/5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14,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9,</w:t>
            </w:r>
            <w:r>
              <w:t>0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3,</w:t>
            </w:r>
            <w:r>
              <w:t>5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</w:tr>
      <w:tr w:rsidR="00000000">
        <w:trPr>
          <w:divId w:val="15738545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0,33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-4°/5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2</w:t>
            </w:r>
          </w:p>
        </w:tc>
      </w:tr>
      <w:tr w:rsidR="00000000">
        <w:trPr>
          <w:divId w:val="15738545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2,0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-4°/5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6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2,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3</w:t>
            </w:r>
          </w:p>
        </w:tc>
      </w:tr>
      <w:tr w:rsidR="00000000">
        <w:trPr>
          <w:divId w:val="1573854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2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5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09"/>
        <w:gridCol w:w="1733"/>
        <w:gridCol w:w="1043"/>
        <w:gridCol w:w="1256"/>
        <w:gridCol w:w="1337"/>
        <w:gridCol w:w="1044"/>
        <w:gridCol w:w="1273"/>
      </w:tblGrid>
      <w:tr w:rsidR="00000000">
        <w:trPr>
          <w:divId w:val="18215806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Угол наблюдения 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55" name="Рисунок 55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Угол освещения 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21920" cy="228600"/>
                  <wp:effectExtent l="19050" t="0" r="0" b="0"/>
                  <wp:docPr id="56" name="Рисунок 56" descr="https://1otruda.ru/system/content/image/200/1/-148700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1otruda.ru/system/content/image/200/1/-148700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Миним</w:t>
            </w:r>
            <w:r>
              <w:rPr>
                <w:b/>
                <w:bCs/>
              </w:rPr>
              <w:t>альные коэффициенты световозвращения R' для пленочных световозвращающих материалов 2-го типа, кд/(лк · м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</w:t>
            </w:r>
            <w:r>
              <w:rPr>
                <w:b/>
                <w:bCs/>
              </w:rPr>
              <w:t>т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Белы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Желты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Красны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Сини</w:t>
            </w:r>
            <w:r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Зелены</w:t>
            </w:r>
            <w:r>
              <w:rPr>
                <w:b/>
                <w:bCs/>
              </w:rPr>
              <w:t>й</w:t>
            </w:r>
          </w:p>
        </w:tc>
      </w:tr>
      <w:tr w:rsidR="00000000">
        <w:trPr>
          <w:divId w:val="18215806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-4°/5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25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17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5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5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6</w:t>
            </w:r>
          </w:p>
        </w:tc>
      </w:tr>
      <w:tr w:rsidR="00000000">
        <w:trPr>
          <w:divId w:val="18215806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0,33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-4°/5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18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12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1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1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1</w:t>
            </w:r>
          </w:p>
        </w:tc>
      </w:tr>
      <w:tr w:rsidR="00000000">
        <w:trPr>
          <w:divId w:val="18215806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2,0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-4°/5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6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2,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3</w:t>
            </w:r>
          </w:p>
        </w:tc>
      </w:tr>
      <w:tr w:rsidR="00000000">
        <w:trPr>
          <w:divId w:val="1821580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2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6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4"/>
        <w:gridCol w:w="701"/>
        <w:gridCol w:w="702"/>
        <w:gridCol w:w="702"/>
        <w:gridCol w:w="702"/>
        <w:gridCol w:w="702"/>
        <w:gridCol w:w="702"/>
        <w:gridCol w:w="702"/>
        <w:gridCol w:w="702"/>
        <w:gridCol w:w="704"/>
        <w:gridCol w:w="704"/>
        <w:gridCol w:w="704"/>
        <w:gridCol w:w="704"/>
      </w:tblGrid>
      <w:tr w:rsidR="00000000">
        <w:trPr>
          <w:divId w:val="2295828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Минимальные коэффициенты световозвращения R' для пленочных световозвращающих материалов типа 3(A), кд/(лк · м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000000">
        <w:trPr>
          <w:divId w:val="2295828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При угле наблюдения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57" name="Рисунок 57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равном 0,1°</w:t>
            </w:r>
            <w:r>
              <w:rPr>
                <w:b/>
                <w:bCs/>
              </w:rPr>
              <w:t xml:space="preserve">, и угле освещения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58" name="Рисунок 58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равно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При угле наблюдения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59" name="Рисунок 59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равном 0,2°, и угле освещения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60" name="Рисунок 60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равно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При угле наблюдения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61" name="Рисунок 61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равном 0,33°, и угле освещения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62" name="Рисунок 62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равно</w:t>
            </w:r>
            <w:r>
              <w:rPr>
                <w:b/>
                <w:bCs/>
              </w:rPr>
              <w:t>м</w:t>
            </w:r>
          </w:p>
        </w:tc>
      </w:tr>
      <w:tr w:rsidR="00000000">
        <w:trPr>
          <w:divId w:val="2295828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°</w:t>
            </w:r>
          </w:p>
        </w:tc>
      </w:tr>
      <w:tr w:rsidR="00000000">
        <w:trPr>
          <w:divId w:val="229582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0</w:t>
            </w:r>
          </w:p>
        </w:tc>
      </w:tr>
      <w:tr w:rsidR="00000000">
        <w:trPr>
          <w:divId w:val="229582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19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14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</w:t>
            </w:r>
            <w:r>
              <w:t>5</w:t>
            </w:r>
          </w:p>
        </w:tc>
      </w:tr>
      <w:tr w:rsidR="00000000">
        <w:trPr>
          <w:divId w:val="229582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</w:tr>
      <w:tr w:rsidR="00000000">
        <w:trPr>
          <w:divId w:val="229582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5</w:t>
            </w:r>
          </w:p>
        </w:tc>
      </w:tr>
      <w:tr w:rsidR="00000000">
        <w:trPr>
          <w:divId w:val="229582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0</w:t>
            </w:r>
          </w:p>
        </w:tc>
      </w:tr>
      <w:tr w:rsidR="00000000">
        <w:trPr>
          <w:divId w:val="229582878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Примечание - Для угла наблюдения </w:t>
            </w:r>
            <w:r>
              <w:rPr>
                <w:noProof/>
              </w:rPr>
              <w:drawing>
                <wp:inline distT="0" distB="0" distL="0" distR="0">
                  <wp:extent cx="175260" cy="152400"/>
                  <wp:effectExtent l="19050" t="0" r="0" b="0"/>
                  <wp:docPr id="63" name="Рисунок 63" descr="https://1otruda.ru/system/content/image/200/1/-1487005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1otruda.ru/system/content/image/200/1/-1487005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0,33° при углах освещени</w:t>
            </w:r>
            <w:r>
              <w:t xml:space="preserve">я </w:t>
            </w:r>
            <w:r>
              <w:rPr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64" name="Рисунок 64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5° (</w:t>
            </w:r>
            <w:r>
              <w:rPr>
                <w:noProof/>
              </w:rPr>
              <w:drawing>
                <wp:inline distT="0" distB="0" distL="0" distR="0">
                  <wp:extent cx="182880" cy="259080"/>
                  <wp:effectExtent l="19050" t="0" r="7620" b="0"/>
                  <wp:docPr id="65" name="Рисунок 65" descr="https://1otruda.ru/system/content/image/200/1/-148700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1otruda.ru/system/content/image/200/1/-148700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0°) отношение максимального и минимального коэффициентов свет</w:t>
            </w:r>
            <w:r>
              <w:t xml:space="preserve">овозвращения должно быть не более чем 2,5:1 при вращении в угле поворота </w:t>
            </w: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66" name="Рисунок 66" descr="https://1otruda.ru/system/content/image/200/1/-148700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1otruda.ru/system/content/image/200/1/-148700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от минус 75° до плюс 50° с интервалом в 25°</w:t>
            </w:r>
            <w:r>
              <w:t>.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7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64"/>
        <w:gridCol w:w="730"/>
        <w:gridCol w:w="730"/>
        <w:gridCol w:w="730"/>
        <w:gridCol w:w="701"/>
        <w:gridCol w:w="657"/>
        <w:gridCol w:w="701"/>
        <w:gridCol w:w="701"/>
        <w:gridCol w:w="701"/>
        <w:gridCol w:w="662"/>
        <w:gridCol w:w="706"/>
        <w:gridCol w:w="706"/>
        <w:gridCol w:w="706"/>
      </w:tblGrid>
      <w:tr w:rsidR="00000000">
        <w:trPr>
          <w:divId w:val="4973080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Минимальные коэффициенты световозвращения R' для пленочных световозвращающих материалов типа 3(Б), кд/(лк · м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000000">
        <w:trPr>
          <w:divId w:val="4973080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При угле наблюдения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67" name="Рисунок 67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равном 0,33°, и угле освещения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68" name="Рисунок 68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равно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При угле наблюдения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69" name="Рисунок 69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равном 1° и угле освещения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70" name="Рисунок 70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равно</w:t>
            </w:r>
            <w:r>
              <w:rPr>
                <w:b/>
                <w:bCs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 xml:space="preserve">При угле наблюдения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71" name="Рисунок 71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равном 1,5°, и угле освещения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72" name="Рисунок 72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равно</w:t>
            </w:r>
            <w:r>
              <w:rPr>
                <w:b/>
                <w:bCs/>
              </w:rPr>
              <w:t>м</w:t>
            </w:r>
          </w:p>
        </w:tc>
      </w:tr>
      <w:tr w:rsidR="00000000">
        <w:trPr>
          <w:divId w:val="4973080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°</w:t>
            </w:r>
          </w:p>
        </w:tc>
      </w:tr>
      <w:tr w:rsidR="00000000">
        <w:trPr>
          <w:divId w:val="497308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16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</w:tr>
      <w:tr w:rsidR="00000000">
        <w:trPr>
          <w:divId w:val="497308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lastRenderedPageBreak/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19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</w:tr>
      <w:tr w:rsidR="00000000">
        <w:trPr>
          <w:divId w:val="497308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5</w:t>
            </w:r>
          </w:p>
        </w:tc>
      </w:tr>
      <w:tr w:rsidR="00000000">
        <w:trPr>
          <w:divId w:val="497308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</w:tr>
      <w:tr w:rsidR="00000000">
        <w:trPr>
          <w:divId w:val="497308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</w:tr>
      <w:tr w:rsidR="00000000">
        <w:trPr>
          <w:divId w:val="497308019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Примечани</w:t>
            </w:r>
            <w:r>
              <w:t>я</w:t>
            </w:r>
          </w:p>
          <w:p w:rsidR="00000000" w:rsidRDefault="00AD1AE6">
            <w:pPr>
              <w:pStyle w:val="a3"/>
            </w:pPr>
            <w:r>
              <w:t xml:space="preserve">1 Для угла наблюдения </w:t>
            </w:r>
            <w:r>
              <w:rPr>
                <w:noProof/>
              </w:rPr>
              <w:drawing>
                <wp:inline distT="0" distB="0" distL="0" distR="0">
                  <wp:extent cx="137160" cy="152400"/>
                  <wp:effectExtent l="19050" t="0" r="0" b="0"/>
                  <wp:docPr id="73" name="Рисунок 73" descr="https://1otruda.ru/system/content/image/200/1/-14870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1otruda.ru/system/content/image/200/1/-14870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0,33° при углах освещения </w:t>
            </w:r>
            <w:r>
              <w:rPr>
                <w:noProof/>
              </w:rPr>
              <w:drawing>
                <wp:inline distT="0" distB="0" distL="0" distR="0">
                  <wp:extent cx="175260" cy="259080"/>
                  <wp:effectExtent l="19050" t="0" r="0" b="0"/>
                  <wp:docPr id="74" name="Рисунок 74" descr="https://1otruda.ru/system/content/image/200/1/-14870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1otruda.ru/system/content/image/200/1/-14870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5° (</w:t>
            </w:r>
            <w:r>
              <w:rPr>
                <w:noProof/>
              </w:rPr>
              <w:drawing>
                <wp:inline distT="0" distB="0" distL="0" distR="0">
                  <wp:extent cx="182880" cy="259080"/>
                  <wp:effectExtent l="19050" t="0" r="7620" b="0"/>
                  <wp:docPr id="75" name="Рисунок 75" descr="https://1otruda.ru/system/content/image/200/1/-148700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1otruda.ru/system/content/image/200/1/-148700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0°) отношение максимального и минимального коэффициентов световозвращения должно быть не более чем 2,5:1 при вращении в угле поворота </w:t>
            </w: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76" name="Рисунок 76" descr="https://1otruda.ru/system/content/image/200/1/-148700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1otruda.ru/system/content/image/200/1/-148700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 минус 75° до плюс 50° с интервалом </w:t>
            </w:r>
            <w:r>
              <w:t>в 25°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2 Знак "-" в графах таблицы А.7 означает, что значение коэффициента световозвращения R' до настоящего времени не определено</w:t>
            </w:r>
            <w:r>
              <w:t>.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А.2.4 Коэффициент световозвращения R' </w:t>
      </w:r>
      <w:r>
        <w:rPr>
          <w:rFonts w:ascii="Georgia" w:hAnsi="Georgia"/>
          <w:sz w:val="19"/>
          <w:szCs w:val="19"/>
        </w:rPr>
        <w:t>следует измерять при освещении поверхности световозвращающего материала стандартным источником света А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772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, причем углы освещения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8600"/>
            <wp:effectExtent l="19050" t="0" r="0" b="0"/>
            <wp:docPr id="77" name="Рисунок 77" descr="https://1otruda.ru/system/content/image/200/1/-148700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1otruda.ru/system/content/image/200/1/-14870017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и углы наблюдения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5260" cy="152400"/>
            <wp:effectExtent l="19050" t="0" r="0" b="0"/>
            <wp:docPr id="78" name="Рисунок 78" descr="https://1otruda.ru/system/content/image/200/1/-148700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1otruda.ru/system/content/image/200/1/-14870057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должны лежать в одной плоскости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А.2.5 Коэффициенты световозвращения R' </w:t>
      </w:r>
      <w:r>
        <w:rPr>
          <w:rFonts w:ascii="Georgia" w:hAnsi="Georgia"/>
          <w:sz w:val="19"/>
          <w:szCs w:val="19"/>
        </w:rPr>
        <w:t>световозвращающих материалов после нанесения на их поверхность графического изображения должны составлять не менее 80% значений, указанных в таблицах А.4 - А.7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А.2.6 Гарантийный срок пленочных световозвращающих материалов 1-го типа при соблюдении условий монтажа и эксплуатации должен составлять не менее трех лет. К моменту окончания гарантийного срока световозвращающие пленки должны сохранять коэффициенты светово</w:t>
      </w:r>
      <w:r>
        <w:rPr>
          <w:rFonts w:ascii="Georgia" w:hAnsi="Georgia"/>
          <w:sz w:val="19"/>
          <w:szCs w:val="19"/>
        </w:rPr>
        <w:t>звращения не менее 50 % значений, приведенных в таблице А.4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А.2.7 Гарантийный срок пленочных световозвращающих материалов 2-го типа при соблюдении условий монтажа и эксплуатации должен составлять не менее пяти лет. К моменту окончания гарантийного срока с</w:t>
      </w:r>
      <w:r>
        <w:rPr>
          <w:rFonts w:ascii="Georgia" w:hAnsi="Georgia"/>
          <w:sz w:val="19"/>
          <w:szCs w:val="19"/>
        </w:rPr>
        <w:t>ветовозвращающие пленки должны сохранять коэффициенты световозвращения не менее 50 % значений, приведенных в таблице А.5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А.2.8 Гарантийный срок пленочных световозвращающих материалов 3-го типа при соблюдении условий монтажа и эксплуатации должен составлят</w:t>
      </w:r>
      <w:r>
        <w:rPr>
          <w:rFonts w:ascii="Georgia" w:hAnsi="Georgia"/>
          <w:sz w:val="19"/>
          <w:szCs w:val="19"/>
        </w:rPr>
        <w:t>ь не менее семи лет. К моменту окончания гарантийного срока световозвращающие пленки должны сохранять коэффициенты световозвращения не менее 50 % значений, указанных в таблицах А.6 и А.7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А.2.9 Световозвращающие лакокрасочные материалы (растворы или распла</w:t>
      </w:r>
      <w:r>
        <w:rPr>
          <w:rFonts w:ascii="Georgia" w:hAnsi="Georgia"/>
          <w:sz w:val="19"/>
          <w:szCs w:val="19"/>
        </w:rPr>
        <w:t>вы), содержащие оптические элементы, белого и желтого цветов должны иметь коэффициенты световозвращения R' менее 13 мкд/(лк · 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), при угле наблюдения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37160" cy="152400"/>
            <wp:effectExtent l="19050" t="0" r="0" b="0"/>
            <wp:docPr id="79" name="Рисунок 79" descr="https://1otruda.ru/system/content/image/200/1/-148700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1otruda.ru/system/content/image/200/1/-14870016/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= 1,5°, углах освещения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5260" cy="259080"/>
            <wp:effectExtent l="19050" t="0" r="0" b="0"/>
            <wp:docPr id="80" name="Рисунок 80" descr="https://1otruda.ru/system/content/image/200/1/-148700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1otruda.ru/system/content/image/200/1/-14870056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= -86,5°,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2880" cy="259080"/>
            <wp:effectExtent l="19050" t="0" r="7620" b="0"/>
            <wp:docPr id="81" name="Рисунок 81" descr="https://1otruda.ru/system/content/image/200/1/-148700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1otruda.ru/system/content/image/200/1/-14870058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= 0° и угле поворота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82" name="Рисунок 82" descr="https://1otruda.ru/system/content/image/200/1/-148700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1otruda.ru/system/content/image/200/1/-14870018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= 0°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Б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</w:t>
      </w:r>
      <w:r>
        <w:rPr>
          <w:rFonts w:ascii="Georgia" w:hAnsi="Georgia"/>
          <w:sz w:val="19"/>
          <w:szCs w:val="19"/>
        </w:rPr>
        <w:t>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Определение</w:t>
      </w:r>
      <w:r>
        <w:rPr>
          <w:rFonts w:ascii="Georgia" w:eastAsia="Times New Roman" w:hAnsi="Georgia"/>
        </w:rPr>
        <w:br/>
        <w:t>колориметрических характеристик фотолюминесцентных знаков безопасности, сигнальной разметки и материалов для их изготовлени</w:t>
      </w:r>
      <w:r>
        <w:rPr>
          <w:rFonts w:ascii="Georgia" w:eastAsia="Times New Roman" w:hAnsi="Georgia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Б применимо к измерению колориметрических характеристик фотолюминесцентных материалов, знаков безопа</w:t>
      </w:r>
      <w:r>
        <w:rPr>
          <w:rFonts w:ascii="Georgia" w:hAnsi="Georgia"/>
          <w:sz w:val="19"/>
          <w:szCs w:val="19"/>
        </w:rPr>
        <w:t>сности и сигнальной разметки в условиях лаборатории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каждого цвета измеряют координаты цветности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Условия измерения колориметрических характеристик проводят при температуре (25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175260"/>
            <wp:effectExtent l="19050" t="0" r="0" b="0"/>
            <wp:docPr id="83" name="Рисунок 83" descr="https://1otruda.ru/system/content/image/200/1/-14870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1otruda.ru/system/content/image/200/1/-1487003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10) °C, относительной влажности от 45% до 80%, атмосферном давлении 84 - 107 кПа (630 - 800 мм рт.ст.)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Б.1 Испытуемые образц</w:t>
      </w:r>
      <w:r>
        <w:rPr>
          <w:rFonts w:ascii="Georgia" w:hAnsi="Georgia"/>
          <w:sz w:val="19"/>
          <w:szCs w:val="19"/>
        </w:rPr>
        <w:t>ы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</w:t>
      </w:r>
      <w:r>
        <w:rPr>
          <w:rFonts w:ascii="Georgia" w:hAnsi="Georgia"/>
          <w:sz w:val="19"/>
          <w:szCs w:val="19"/>
        </w:rPr>
        <w:t xml:space="preserve">ля проведения колориметрических измерений отбирают из партии фотолюминесцентных материалов, знаков безопасности и др. (по всей партии должны быть использованы один и тот же фотолюминесцентный материал и одна и та же краска) образцы разных цветов, не менее </w:t>
      </w:r>
      <w:r>
        <w:rPr>
          <w:rFonts w:ascii="Georgia" w:hAnsi="Georgia"/>
          <w:sz w:val="19"/>
          <w:szCs w:val="19"/>
        </w:rPr>
        <w:t>трех образцов каждого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Б.2 Средство измерени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Б.2.1 Измерение колориметрических характеристик образцов проводят спектроколориметром, имеющим следующие характеристики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колориметрическая система XYZ МКО 1931 г.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стандартные источники освещения типа</w:t>
      </w:r>
      <w:r>
        <w:rPr>
          <w:rFonts w:ascii="Georgia" w:hAnsi="Georgia"/>
          <w:sz w:val="19"/>
          <w:szCs w:val="19"/>
        </w:rPr>
        <w:t xml:space="preserve"> A, C, D65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геометрия освещения/наблюдения 45°/0°</w:t>
      </w:r>
      <w:r>
        <w:rPr>
          <w:rFonts w:ascii="Georgia" w:hAnsi="Georgia"/>
          <w:sz w:val="19"/>
          <w:szCs w:val="19"/>
        </w:rPr>
        <w:t>;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734"/>
        <w:gridCol w:w="2861"/>
      </w:tblGrid>
      <w:tr w:rsidR="00000000">
        <w:trPr>
          <w:divId w:val="1777745600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3"/>
            </w:pPr>
            <w:r>
              <w:t>- диапазон измерения координат цвета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3"/>
            </w:pPr>
            <w:r>
              <w:t>X = 0,8 - 109,8</w:t>
            </w:r>
            <w:r>
              <w:t>,</w:t>
            </w:r>
          </w:p>
          <w:p w:rsidR="00000000" w:rsidRDefault="00AD1AE6">
            <w:pPr>
              <w:pStyle w:val="a3"/>
            </w:pPr>
            <w:r>
              <w:t>Y = 0,8 - 100,0</w:t>
            </w:r>
            <w:r>
              <w:t>,</w:t>
            </w:r>
          </w:p>
          <w:p w:rsidR="00000000" w:rsidRDefault="00AD1AE6">
            <w:pPr>
              <w:pStyle w:val="a3"/>
            </w:pPr>
            <w:r>
              <w:t>Z = 0,8 - 118,2</w:t>
            </w:r>
            <w:r>
              <w:t>;</w:t>
            </w:r>
          </w:p>
        </w:tc>
      </w:tr>
      <w:tr w:rsidR="00000000">
        <w:trPr>
          <w:divId w:val="1777745600"/>
        </w:trPr>
        <w:tc>
          <w:tcPr>
            <w:tcW w:w="0" w:type="auto"/>
            <w:vAlign w:val="center"/>
            <w:hideMark/>
          </w:tcPr>
          <w:p w:rsidR="00000000" w:rsidRDefault="00AD1AE6">
            <w:pPr>
              <w:pStyle w:val="a3"/>
            </w:pPr>
            <w:r>
              <w:t>- диапазон измерения координат цветности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000000" w:rsidRDefault="00AD1AE6">
            <w:pPr>
              <w:pStyle w:val="a3"/>
            </w:pPr>
            <w:r>
              <w:t>x = 0,100 - 0,735</w:t>
            </w:r>
            <w:r>
              <w:t>,</w:t>
            </w:r>
          </w:p>
          <w:p w:rsidR="00000000" w:rsidRDefault="00AD1AE6">
            <w:pPr>
              <w:pStyle w:val="a3"/>
            </w:pPr>
            <w:r>
              <w:t>Y = 0,100 - 0,834</w:t>
            </w:r>
            <w:r>
              <w:t>;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абсолютная погрешность измерения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координат цвета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325880" cy="228600"/>
            <wp:effectExtent l="19050" t="0" r="7620" b="0"/>
            <wp:docPr id="84" name="Рисунок 84" descr="https://1otruda.ru/system/content/image/200/1/-148700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1otruda.ru/system/content/image/200/1/-14870059/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координат цветности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0" cy="228600"/>
            <wp:effectExtent l="19050" t="0" r="0" b="0"/>
            <wp:docPr id="85" name="Рисунок 85" descr="https://1otruda.ru/system/content/image/200/1/-148700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1otruda.ru/system/content/image/200/1/-14870060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Спектроколориметр должен иметь свидетельство о метрологической аттестации и поверке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Б.3 Проведение измерени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Б.3.1 Измерение </w:t>
      </w:r>
      <w:r>
        <w:rPr>
          <w:rFonts w:ascii="Georgia" w:hAnsi="Georgia"/>
          <w:sz w:val="19"/>
          <w:szCs w:val="19"/>
        </w:rPr>
        <w:t xml:space="preserve">координат цветности (колориметрических характеристик) образцов фотолюминисцентных материалов и знаков безопасности проводят спектральным или колориметрическим методом относительно источника света типа D65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ГОСТ 772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) при геометрии измерений 45°/0° (угол ос</w:t>
      </w:r>
      <w:r>
        <w:rPr>
          <w:rFonts w:ascii="Georgia" w:hAnsi="Georgia"/>
          <w:sz w:val="19"/>
          <w:szCs w:val="19"/>
        </w:rPr>
        <w:t>вещения/угол наблюдения), используя средство измерения в соответствии Б.2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Координаты цветности определяют в колориметрической системе МКО 1931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Измерения проводят в соответствии с рекомендациями инструкции по эксплуатации и паспорта используемого спектрок</w:t>
      </w:r>
      <w:r>
        <w:rPr>
          <w:rFonts w:ascii="Georgia" w:hAnsi="Georgia"/>
          <w:sz w:val="19"/>
          <w:szCs w:val="19"/>
        </w:rPr>
        <w:t>олориметра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Б.3.2 Координаты цветности x, y сигнальных и контрастных цветов фотолюминесцентных материалов, знаков безопасности и сигнальной разметки должны соответствовать координатам цветности x, y допустимых цветовых областей стандартного графика (рисуно</w:t>
      </w:r>
      <w:r>
        <w:rPr>
          <w:rFonts w:ascii="Georgia" w:hAnsi="Georgia"/>
          <w:sz w:val="19"/>
          <w:szCs w:val="19"/>
        </w:rPr>
        <w:t>к Б.1), значения угловых точек которых приведены в таблице Б.1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Таблица Б.1 - Значения координат цветности x, y угловых точек допустимых цветовых областей сигнальных и контрастных цветов для фотолюминесцентных материалов, знаков безопасности и сигнальной р</w:t>
      </w:r>
      <w:r>
        <w:rPr>
          <w:rFonts w:ascii="Georgia" w:hAnsi="Georgia"/>
          <w:sz w:val="19"/>
          <w:szCs w:val="19"/>
        </w:rPr>
        <w:t>азметк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52"/>
        <w:gridCol w:w="3207"/>
        <w:gridCol w:w="1309"/>
        <w:gridCol w:w="1309"/>
        <w:gridCol w:w="1309"/>
        <w:gridCol w:w="1309"/>
      </w:tblGrid>
      <w:tr w:rsidR="00000000">
        <w:trPr>
          <w:divId w:val="1642536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Обозначение координат цветност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Номера угловых точек и значение координат цветност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1642536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</w:t>
            </w:r>
          </w:p>
        </w:tc>
      </w:tr>
      <w:tr w:rsidR="00000000">
        <w:trPr>
          <w:divId w:val="1642536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0,73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0,68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0,57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0,65</w:t>
            </w:r>
            <w:r>
              <w:t>5</w:t>
            </w:r>
          </w:p>
        </w:tc>
      </w:tr>
      <w:tr w:rsidR="00000000">
        <w:trPr>
          <w:divId w:val="1642536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0,26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0,23</w:t>
            </w:r>
            <w:r>
              <w:t>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5</w:t>
            </w:r>
          </w:p>
        </w:tc>
      </w:tr>
      <w:tr w:rsidR="00000000">
        <w:trPr>
          <w:divId w:val="1642536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0,54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0,49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0,44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0,48</w:t>
            </w:r>
            <w:r>
              <w:t>1</w:t>
            </w:r>
          </w:p>
        </w:tc>
      </w:tr>
      <w:tr w:rsidR="00000000">
        <w:trPr>
          <w:divId w:val="1642536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0,45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0,42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0,47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0,51</w:t>
            </w:r>
            <w:r>
              <w:t>8</w:t>
            </w:r>
          </w:p>
        </w:tc>
      </w:tr>
      <w:tr w:rsidR="00000000">
        <w:trPr>
          <w:divId w:val="1642536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0,02</w:t>
            </w:r>
            <w:r>
              <w:t>6</w:t>
            </w:r>
          </w:p>
        </w:tc>
      </w:tr>
      <w:tr w:rsidR="00000000">
        <w:trPr>
          <w:divId w:val="1642536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0,77</w:t>
            </w:r>
            <w: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0,44</w:t>
            </w:r>
            <w: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0,36</w:t>
            </w:r>
            <w: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0,39</w:t>
            </w:r>
            <w:r>
              <w:t>9</w:t>
            </w:r>
          </w:p>
        </w:tc>
      </w:tr>
      <w:tr w:rsidR="00000000">
        <w:trPr>
          <w:divId w:val="1642536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0,09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0,17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0,13</w:t>
            </w:r>
            <w:r>
              <w:t>7</w:t>
            </w:r>
          </w:p>
        </w:tc>
      </w:tr>
      <w:tr w:rsidR="00000000">
        <w:trPr>
          <w:divId w:val="1642536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0,12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0,19</w:t>
            </w:r>
            <w:r>
              <w:t>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0,16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0,03</w:t>
            </w:r>
            <w:r>
              <w:t>8</w:t>
            </w:r>
          </w:p>
        </w:tc>
      </w:tr>
      <w:tr w:rsidR="00000000">
        <w:trPr>
          <w:divId w:val="1642536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0,29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</w:tr>
      <w:tr w:rsidR="00000000">
        <w:trPr>
          <w:divId w:val="1642536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0,36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0,37</w:t>
            </w:r>
            <w:r>
              <w:t>0</w:t>
            </w:r>
          </w:p>
        </w:tc>
      </w:tr>
      <w:tr w:rsidR="00000000">
        <w:trPr>
          <w:divId w:val="1642536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Черны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0,26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5</w:t>
            </w:r>
          </w:p>
        </w:tc>
      </w:tr>
      <w:tr w:rsidR="00000000">
        <w:trPr>
          <w:divId w:val="1642536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0,35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0,27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0,39</w:t>
            </w:r>
            <w:r>
              <w:t>5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Значения, приведенные на рисунке Б.1 и в таблице Б.1, даны при геометрии измерения 45°/0°</w:t>
      </w:r>
      <w:r>
        <w:rPr>
          <w:rFonts w:ascii="Georgia" w:hAnsi="Georgia"/>
          <w:sz w:val="19"/>
          <w:szCs w:val="19"/>
        </w:rPr>
        <w:t>, освещении стандартным источником света D65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772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, в стандартной колориметрической системе XYZ 1931 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Б.3.3 Для фотолюминесцентных красного (красно-оранжевого) и желтовато-белого цветов установлены предпочтительные малые цветовые области в соответ</w:t>
      </w:r>
      <w:r>
        <w:rPr>
          <w:rFonts w:ascii="Georgia" w:hAnsi="Georgia"/>
          <w:sz w:val="19"/>
          <w:szCs w:val="19"/>
        </w:rPr>
        <w:t>ствии со значениями координат цветности x, y малых областей по таблице Б.2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212080" cy="5722620"/>
            <wp:effectExtent l="19050" t="0" r="7620" b="0"/>
            <wp:docPr id="86" name="Рисунок 86" descr="https://1otruda.ru/system/content/image/200/1/-148700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1otruda.ru/system/content/image/200/1/-14870061/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72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 - область белого цвета; Ж - область желтого цвета;</w:t>
      </w:r>
      <w:r>
        <w:rPr>
          <w:rFonts w:ascii="Georgia" w:hAnsi="Georgia"/>
          <w:sz w:val="19"/>
          <w:szCs w:val="19"/>
        </w:rPr>
        <w:br/>
        <w:t>З - область зеленого цвета; К - область красного цвета;</w:t>
      </w:r>
      <w:r>
        <w:rPr>
          <w:rFonts w:ascii="Georgia" w:hAnsi="Georgia"/>
          <w:sz w:val="19"/>
          <w:szCs w:val="19"/>
        </w:rPr>
        <w:br/>
        <w:t>С - область синего цвета; Ч - область черного цвета;</w:t>
      </w:r>
      <w:r>
        <w:rPr>
          <w:rFonts w:ascii="Georgia" w:hAnsi="Georgia"/>
          <w:sz w:val="19"/>
          <w:szCs w:val="19"/>
        </w:rPr>
        <w:br/>
        <w:t>1 - предпочтительная малая об</w:t>
      </w:r>
      <w:r>
        <w:rPr>
          <w:rFonts w:ascii="Georgia" w:hAnsi="Georgia"/>
          <w:sz w:val="19"/>
          <w:szCs w:val="19"/>
        </w:rPr>
        <w:t>ласть для желтовато-белого</w:t>
      </w:r>
      <w:r>
        <w:rPr>
          <w:rFonts w:ascii="Georgia" w:hAnsi="Georgia"/>
          <w:sz w:val="19"/>
          <w:szCs w:val="19"/>
        </w:rPr>
        <w:br/>
        <w:t>фотолюминесцентного цвета; 2 - предпочтительная малая</w:t>
      </w:r>
      <w:r>
        <w:rPr>
          <w:rFonts w:ascii="Georgia" w:hAnsi="Georgia"/>
          <w:sz w:val="19"/>
          <w:szCs w:val="19"/>
        </w:rPr>
        <w:br/>
        <w:t>область для красного (красно-оранжевого)</w:t>
      </w:r>
      <w:r>
        <w:rPr>
          <w:rFonts w:ascii="Georgia" w:hAnsi="Georgia"/>
          <w:sz w:val="19"/>
          <w:szCs w:val="19"/>
        </w:rPr>
        <w:br/>
        <w:t>фотолюминесцентного цвет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Рисунок Б.1 - Допустимые области цветности сигнальных и контрастных цветов фотолюминесцентных материалов на </w:t>
      </w:r>
      <w:r>
        <w:rPr>
          <w:rFonts w:ascii="Georgia" w:hAnsi="Georgia"/>
          <w:sz w:val="19"/>
          <w:szCs w:val="19"/>
        </w:rPr>
        <w:t>стандартном цветовом графике x, y МКО 1931 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Предпочтительные малые цветовые области установлены в целях повышения гарантии стабильности фотолюминесцентных красных (красно-оранжевых) и белых цветов в условиях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Б.2 - Значения координат</w:t>
      </w:r>
      <w:r>
        <w:rPr>
          <w:rFonts w:ascii="Georgia" w:hAnsi="Georgia"/>
          <w:sz w:val="19"/>
          <w:szCs w:val="19"/>
        </w:rPr>
        <w:t xml:space="preserve"> цветности угловых точек x, y малых цветовых областей фотолюминесцентных знаков безопасности и фотолюминесцентной сигнальной разметк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297"/>
        <w:gridCol w:w="2722"/>
        <w:gridCol w:w="1144"/>
        <w:gridCol w:w="1144"/>
        <w:gridCol w:w="1144"/>
        <w:gridCol w:w="1144"/>
      </w:tblGrid>
      <w:tr w:rsidR="00000000">
        <w:trPr>
          <w:divId w:val="425645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Обозначение координат цветност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Номера угловых точек и значение координат цветност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42564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4</w:t>
            </w:r>
          </w:p>
        </w:tc>
      </w:tr>
      <w:tr w:rsidR="00000000">
        <w:trPr>
          <w:divId w:val="425645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Красный (красно-оранжевый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0,59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0,53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0,61</w:t>
            </w:r>
            <w:r>
              <w:t>0</w:t>
            </w:r>
          </w:p>
        </w:tc>
      </w:tr>
      <w:tr w:rsidR="00000000">
        <w:trPr>
          <w:divId w:val="42564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0,31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0,37</w:t>
            </w:r>
            <w: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0,39</w:t>
            </w:r>
            <w:r>
              <w:t>0</w:t>
            </w:r>
          </w:p>
        </w:tc>
      </w:tr>
      <w:tr w:rsidR="00000000">
        <w:trPr>
          <w:divId w:val="425645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Желтовато-белы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0,32</w:t>
            </w:r>
            <w: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</w:tr>
      <w:tr w:rsidR="00000000">
        <w:trPr>
          <w:divId w:val="42564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0,41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0,34</w:t>
            </w:r>
            <w: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0,41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Значения, приведенные на рисунке Б.1 и в таблице Б.2, даны при геометрии измерения 4570°, освещении стандартным источником света D65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772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, в стандартной колориметрической системе XYZ 1931 г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(рекомендуемое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Условия</w:t>
      </w:r>
      <w:r>
        <w:rPr>
          <w:rFonts w:ascii="Georgia" w:eastAsia="Times New Roman" w:hAnsi="Georgia"/>
        </w:rPr>
        <w:br/>
        <w:t xml:space="preserve">выбора </w:t>
      </w:r>
      <w:r>
        <w:rPr>
          <w:rFonts w:ascii="Georgia" w:eastAsia="Times New Roman" w:hAnsi="Georgia"/>
        </w:rPr>
        <w:t>и воспроизведения несветящихся материалов сигнальных и контрастных цвето</w:t>
      </w:r>
      <w:r>
        <w:rPr>
          <w:rFonts w:ascii="Georgia" w:eastAsia="Times New Roman" w:hAnsi="Georgia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В.1 Указанные в таблице В.1 стандартные образцы цветов из наиболее распространенных отечественных и зарубежных наборов цветов рекомендуется использовать при выборе или воспроизведени</w:t>
      </w:r>
      <w:r>
        <w:rPr>
          <w:rFonts w:ascii="Georgia" w:hAnsi="Georgia"/>
          <w:sz w:val="19"/>
          <w:szCs w:val="19"/>
        </w:rPr>
        <w:t>и (реализации) сигнальных и контрастных цветов в несветящихся материалах, знаках безопасности и сигнальной разметке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 результатам измерений, проведенных в соответствии с А.1.3, указанные стандартные образцы имеют колориметрические характеристики согласно</w:t>
      </w:r>
      <w:r>
        <w:rPr>
          <w:rFonts w:ascii="Georgia" w:hAnsi="Georgia"/>
          <w:sz w:val="19"/>
          <w:szCs w:val="19"/>
        </w:rPr>
        <w:t xml:space="preserve"> требованиям, установленным в приложении 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В.1 - Стандартные образцы цветов из отечественных и зарубежных наборов цветов с колориметрическими характеристиками, отвечающими требованиям к сигнальным и контрастным цвета</w:t>
      </w:r>
      <w:r>
        <w:rPr>
          <w:rFonts w:ascii="Georgia" w:hAnsi="Georgia"/>
          <w:sz w:val="19"/>
          <w:szCs w:val="19"/>
        </w:rPr>
        <w:t>м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314"/>
        <w:gridCol w:w="1327"/>
        <w:gridCol w:w="1549"/>
        <w:gridCol w:w="1327"/>
        <w:gridCol w:w="1072"/>
        <w:gridCol w:w="1719"/>
        <w:gridCol w:w="1287"/>
      </w:tblGrid>
      <w:tr w:rsidR="00000000">
        <w:trPr>
          <w:divId w:val="9099686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Сигнальный цве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Обозначение стандартных образцов цветов в наборах цвето</w:t>
            </w:r>
            <w:r>
              <w:rPr>
                <w:b/>
                <w:bCs/>
              </w:rPr>
              <w:t>в</w:t>
            </w:r>
          </w:p>
        </w:tc>
      </w:tr>
      <w:tr w:rsidR="00000000">
        <w:trPr>
          <w:divId w:val="9099686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Атлас стандартных образцов цвета (образцовая мера) АЦ-1000 [1</w:t>
            </w:r>
            <w:r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Картотека образцов (эталонов) цвета лакокрасочных материалов [6</w:t>
            </w:r>
            <w:r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Цветовой регистр стандартных образцов цвета RAL [2</w:t>
            </w:r>
            <w:r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Ат</w:t>
            </w:r>
            <w:r>
              <w:rPr>
                <w:b/>
                <w:bCs/>
              </w:rPr>
              <w:t>лас цветов Манселла [3</w:t>
            </w:r>
            <w:r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Атлас цветов восьмикрасочной системы смешения "Радуга" [4</w:t>
            </w:r>
            <w:r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Руководство по рецептурам цветов Pantone [5</w:t>
            </w:r>
            <w:r>
              <w:rPr>
                <w:b/>
                <w:bCs/>
              </w:rPr>
              <w:t>]</w:t>
            </w:r>
          </w:p>
        </w:tc>
      </w:tr>
      <w:tr w:rsidR="00000000">
        <w:trPr>
          <w:divId w:val="909968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Красны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1.6 2/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11 </w:t>
            </w:r>
            <w: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RAL 302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7.5 R 4/1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Pantone Warm Red </w:t>
            </w:r>
            <w:r>
              <w:t>C</w:t>
            </w:r>
          </w:p>
        </w:tc>
      </w:tr>
      <w:tr w:rsidR="00000000">
        <w:trPr>
          <w:divId w:val="909968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Желты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RAL 1023</w:t>
            </w:r>
            <w: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5 Y 8.5/1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22 - 3 </w:t>
            </w:r>
            <w: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Pantone 109 </w:t>
            </w:r>
            <w:r>
              <w:t>C</w:t>
            </w:r>
          </w:p>
        </w:tc>
      </w:tr>
      <w:tr w:rsidR="00000000">
        <w:trPr>
          <w:divId w:val="909968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Зелены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7.5 2/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38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RAL </w:t>
            </w:r>
            <w:r>
              <w:lastRenderedPageBreak/>
              <w:t>6024</w:t>
            </w:r>
            <w: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5 G 4/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Pantone </w:t>
            </w:r>
            <w:r>
              <w:lastRenderedPageBreak/>
              <w:t xml:space="preserve">3415 </w:t>
            </w:r>
            <w:r>
              <w:t>С</w:t>
            </w:r>
          </w:p>
        </w:tc>
      </w:tr>
      <w:tr w:rsidR="00000000">
        <w:trPr>
          <w:divId w:val="909968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lastRenderedPageBreak/>
              <w:t>Сини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12 4/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RAL 500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2.5 РВ 3/1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03 - 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Pantone 301 </w:t>
            </w:r>
            <w:r>
              <w:t>C</w:t>
            </w:r>
          </w:p>
        </w:tc>
      </w:tr>
      <w:tr w:rsidR="00000000">
        <w:trPr>
          <w:divId w:val="909968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Белы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RAL 900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9.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</w:tr>
      <w:tr w:rsidR="00000000">
        <w:trPr>
          <w:divId w:val="909968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Черны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2/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80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RAL 900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37 - 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-</w:t>
            </w:r>
          </w:p>
        </w:tc>
      </w:tr>
      <w:tr w:rsidR="00000000">
        <w:trPr>
          <w:divId w:val="90996862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Примечание - Знаком "*" отмечены те образцы стандартных цветов, координаты цветности x, y которых находятся в границах предпочтительных малых цветовых областей (рисунок А.1 и таблица А.2)</w:t>
            </w:r>
            <w:r>
              <w:t>.</w:t>
            </w:r>
          </w:p>
        </w:tc>
      </w:tr>
    </w:tbl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Г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Определение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фотометрических характеристик фотолюминесцентных знаков безопасности и сигнальной разметки на стадии эксплуатаци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применимо к измерению фотометрических характеристик фотолюминесцентных знаков безопасности и сигнальной разметки на стадии эксплуат</w:t>
      </w:r>
      <w:r>
        <w:rPr>
          <w:rFonts w:ascii="Georgia" w:hAnsi="Georgia"/>
          <w:sz w:val="19"/>
          <w:szCs w:val="19"/>
        </w:rPr>
        <w:t>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Точки измерения освещенности, в которых проводят измерения фотометрических характеристик, должны быть репрезентативны и охватывать все используемые на объекте типы источников света и виды фотолюминесцентных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Абзац исключен. - Изменение № 1</w:t>
      </w:r>
      <w:r>
        <w:rPr>
          <w:rFonts w:ascii="Georgia" w:hAnsi="Georgia"/>
          <w:sz w:val="19"/>
          <w:szCs w:val="19"/>
        </w:rPr>
        <w:t>, 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Измерения проводят в нормальных для конкретного объекта условиях. При измерении освещенности, создаваемой лампами искусственного освещения, необход</w:t>
      </w:r>
      <w:r>
        <w:rPr>
          <w:rFonts w:ascii="Georgia" w:hAnsi="Georgia"/>
          <w:sz w:val="19"/>
          <w:szCs w:val="19"/>
        </w:rPr>
        <w:t>имо исключить влияние естественного освещения. Это достигается занавешиванием окон или проведением измерений в темное время суток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Г.1 Средства измерени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Г.1.1 Измерение освещенности следует производить люксметром с измерительным преобразователем измерения и откалиброванным для измерения освещенности в люксах, со следующими показателями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диапазон измерений освещенности, лк, не менее 1,0 - 20000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предел </w:t>
      </w:r>
      <w:r>
        <w:rPr>
          <w:rFonts w:ascii="Georgia" w:hAnsi="Georgia"/>
          <w:sz w:val="19"/>
          <w:szCs w:val="19"/>
        </w:rPr>
        <w:t>допускаемой основной относительной погрешности измерения освещенности, %, не более 6,0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предел допустимой относительной погрешности, вызванной нелинейностью чувствительности прибора, %, не более 2,0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время непрерывной работы прибора, ч, не менее 6,0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</w:t>
      </w:r>
      <w:r>
        <w:rPr>
          <w:rFonts w:ascii="Georgia" w:hAnsi="Georgia"/>
          <w:sz w:val="19"/>
          <w:szCs w:val="19"/>
        </w:rPr>
        <w:t xml:space="preserve"> диапазон температур окружающего воздуха, при которых допустимо измерение, °C, 0 - 40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Люксметр должен иметь свидетельство о метрологической аттестации и поверке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Г.1.2 Для определения яркости и длительности послесвечения фотолюминисцентных знаков безопасн</w:t>
      </w:r>
      <w:r>
        <w:rPr>
          <w:rFonts w:ascii="Georgia" w:hAnsi="Georgia"/>
          <w:sz w:val="19"/>
          <w:szCs w:val="19"/>
        </w:rPr>
        <w:t>ости и сигнальной разметки на стадии эксплуатации используют эталонные (контрольные) образцы фотолюминесцентного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Фотометрические характеристики эталонных (контрольных) образцов должны соответствовать требованиям, установленным в 8.2.10.1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На каж</w:t>
      </w:r>
      <w:r>
        <w:rPr>
          <w:rFonts w:ascii="Georgia" w:hAnsi="Georgia"/>
          <w:sz w:val="19"/>
          <w:szCs w:val="19"/>
        </w:rPr>
        <w:t>дом эталонном образце должны быть указаны данные в соответствии с 8.2.10.7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Г.2 Проведение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Г.2.1 Измерение освещенности фотолюминисцентных знаков безопасности и сигнальной разметки проводят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2494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разделом 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и руководствуясь</w:t>
      </w:r>
      <w:r>
        <w:rPr>
          <w:rFonts w:ascii="Georgia" w:hAnsi="Georgia"/>
          <w:sz w:val="19"/>
          <w:szCs w:val="19"/>
        </w:rPr>
        <w:t xml:space="preserve"> инструкцией по эксплуатации и паспортом используемого люксметра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Г.2.2 Определение яркости и длительности послесвечения проводят визуально путем сравнения яркости свечения фотолюминисцентных знаков безопасности и сигнальной разметки или контрольной пробы </w:t>
      </w:r>
      <w:r>
        <w:rPr>
          <w:rFonts w:ascii="Georgia" w:hAnsi="Georgia"/>
          <w:sz w:val="19"/>
          <w:szCs w:val="19"/>
        </w:rPr>
        <w:t>используемого фотолюминесцентного материала с яркостью свечения эталонного (контрольного) образца фотолюминесцентного материала, подвергнутых действию светового излучения в одних и тех же условиях одновременно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Г.2.3 Визуальный контроль фотометрических хар</w:t>
      </w:r>
      <w:r>
        <w:rPr>
          <w:rFonts w:ascii="Georgia" w:hAnsi="Georgia"/>
          <w:sz w:val="19"/>
          <w:szCs w:val="19"/>
        </w:rPr>
        <w:t>актеристик фотолюминисцентных знаков безопасности и сигнальной разметки проводят следующим образом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Часть элемента, расположенного на объекте, размером не менее 10 x 10 см, закрывают светонепроницаемым материалом, обеспечивающим исключения попадания светов</w:t>
      </w:r>
      <w:r>
        <w:rPr>
          <w:rFonts w:ascii="Georgia" w:hAnsi="Georgia"/>
          <w:sz w:val="19"/>
          <w:szCs w:val="19"/>
        </w:rPr>
        <w:t>ого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выдерживания части элемента без доступа света в течение не менее 1,5 ч затемняющий материал убирают, приставляют к краю испытуемой части элемента эталонный (контрольный) образец и засвечивают стандартным (обычным) для данного помещения</w:t>
      </w:r>
      <w:r>
        <w:rPr>
          <w:rFonts w:ascii="Georgia" w:hAnsi="Georgia"/>
          <w:sz w:val="19"/>
          <w:szCs w:val="19"/>
        </w:rPr>
        <w:t xml:space="preserve"> освещением в течение 15 мин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 окончании засветки испытуемую часть элемента и эталонный образец закрывают светонепроницаемым материалом. Через 10 мин после окончания засветки затемняют помещение, снимают светонепроницаемый материал и визуально сравнивают</w:t>
      </w:r>
      <w:r>
        <w:rPr>
          <w:rFonts w:ascii="Georgia" w:hAnsi="Georgia"/>
          <w:sz w:val="19"/>
          <w:szCs w:val="19"/>
        </w:rPr>
        <w:t xml:space="preserve"> яркость свечения элемента и эталонного образца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Снова закрывают часть элемента и эталонный образец и повторяют вышеописанные действия через 60 мин после окончания засветки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Яркость свечения испытуемой части элемента должна быть визуально не менее яркости </w:t>
      </w:r>
      <w:r>
        <w:rPr>
          <w:rFonts w:ascii="Georgia" w:hAnsi="Georgia"/>
          <w:sz w:val="19"/>
          <w:szCs w:val="19"/>
        </w:rPr>
        <w:t>свечения эталонного (контрольного) образца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Абзац исключен. - Изменение № 1, утв. Межгосударственным советом по стандартизации, метрологии и сертификации,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протокол от 29.11.2018 № 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элементы расположены в помещениях, затемнение которых не представля</w:t>
      </w:r>
      <w:r>
        <w:rPr>
          <w:rFonts w:ascii="Georgia" w:hAnsi="Georgia"/>
          <w:sz w:val="19"/>
          <w:szCs w:val="19"/>
        </w:rPr>
        <w:t>ется возможным, то для осуществления визуального контроля необходимо переместить испытуемый элемент в затемняемое помещение и провести вышеописанные 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Д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Измерение</w:t>
      </w:r>
      <w:r>
        <w:rPr>
          <w:rFonts w:ascii="Georgia" w:eastAsia="Times New Roman" w:hAnsi="Georgia"/>
        </w:rPr>
        <w:br/>
        <w:t>фотометрических характеристик фотолюминисцентных знаков без</w:t>
      </w:r>
      <w:r>
        <w:rPr>
          <w:rFonts w:ascii="Georgia" w:eastAsia="Times New Roman" w:hAnsi="Georgia"/>
        </w:rPr>
        <w:t>опасности и сигнальной разметки и материалов для их изготовления в лаборатори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применимо к измерению в лаборатории фотометрических характеристик фотолюминесцентных материалов, на основе которых изготовлены фотолюминесцентные знаки безопасности и</w:t>
      </w:r>
      <w:r>
        <w:rPr>
          <w:rFonts w:ascii="Georgia" w:hAnsi="Georgia"/>
          <w:sz w:val="19"/>
          <w:szCs w:val="19"/>
        </w:rPr>
        <w:t xml:space="preserve"> сигнальная разметка, а также для проверки и аттестации эталонных (контрольных) образцов фотолюминесцентных материалов; в других случаях, когда возникает необходимость в измерении фотометрических характеристик в лаборатории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Измерения фотометрических харак</w:t>
      </w:r>
      <w:r>
        <w:rPr>
          <w:rFonts w:ascii="Georgia" w:hAnsi="Georgia"/>
          <w:sz w:val="19"/>
          <w:szCs w:val="19"/>
        </w:rPr>
        <w:t>теристик проводят при температуре воздуха (25 +/- 10) °C, относительной влажности от 45% до 80%, атмосферном давлении 84 - 107 кПа (630 - 800 мм рт. ст.)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Измерения яркости следует проводить в условиях, при которых исключается попадание в объектив яркомера</w:t>
      </w:r>
      <w:r>
        <w:rPr>
          <w:rFonts w:ascii="Georgia" w:hAnsi="Georgia"/>
          <w:sz w:val="19"/>
          <w:szCs w:val="19"/>
        </w:rPr>
        <w:t xml:space="preserve"> и на измеряемый образец постороннего света. Наиболее целесообразно измерения яркости проводить в затемненном помещении, в котором попадающий в него свет создает яркость на месте измерения образца как минимум на порядок меньшую, чем значение наименьшей изм</w:t>
      </w:r>
      <w:r>
        <w:rPr>
          <w:rFonts w:ascii="Georgia" w:hAnsi="Georgia"/>
          <w:sz w:val="19"/>
          <w:szCs w:val="19"/>
        </w:rPr>
        <w:t>еряемой яркости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Д.1 Испытуемые образц</w:t>
      </w:r>
      <w:r>
        <w:rPr>
          <w:rFonts w:ascii="Georgia" w:hAnsi="Georgia"/>
          <w:sz w:val="19"/>
          <w:szCs w:val="19"/>
        </w:rPr>
        <w:t>ы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Испытуемые образцы следует отбирать из партии фотолюминесцентного материала, которая используется для изготовления фотолюминисцентных знаков и сигнальной разметки. Для испытаний должны быть выбраны три образца. В случае необходимости проведения повторных и</w:t>
      </w:r>
      <w:r>
        <w:rPr>
          <w:rFonts w:ascii="Georgia" w:hAnsi="Georgia"/>
          <w:sz w:val="19"/>
          <w:szCs w:val="19"/>
        </w:rPr>
        <w:t>спытаний число образцов удваивается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 образцов должен не менее чем в 1,5 раза превышать величину участка, необходимую для работы используемого яркомера, в соответствии с паспортом на прибор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Перед проведением испытаний измеряемые образцы должны быть </w:t>
      </w:r>
      <w:r>
        <w:rPr>
          <w:rFonts w:ascii="Georgia" w:hAnsi="Georgia"/>
          <w:sz w:val="19"/>
          <w:szCs w:val="19"/>
        </w:rPr>
        <w:t>изолированы от воздействия света не менее чем на 24 ч. После этого образцы могут подвергать воздействию света только в процессе проведения испытаний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Д.2 Средства измерени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Д.2.1 Измерение освещенности следует проводить люксметром с измерительными преобраз</w:t>
      </w:r>
      <w:r>
        <w:rPr>
          <w:rFonts w:ascii="Georgia" w:hAnsi="Georgia"/>
          <w:sz w:val="19"/>
          <w:szCs w:val="19"/>
        </w:rPr>
        <w:t>ователями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Люксметр должен быть откалиброван для измерения, лк, и иметь следующие параметры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диапазон измерений, лк, не менее 1,0 - 20000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предел допускаемой основной относительной погрешности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измерения освещенности, %, не более 2,0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спе</w:t>
      </w:r>
      <w:r>
        <w:rPr>
          <w:rFonts w:ascii="Georgia" w:hAnsi="Georgia"/>
          <w:sz w:val="19"/>
          <w:szCs w:val="19"/>
        </w:rPr>
        <w:t>ктральная погрешность, %, не более 6,0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предел допустимой относительной погрешности, вызванной нелинейностью чувствительности прибора, %, не более 2,0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диапазон температур окружающего воздуха, при которых допустимы измерения, °C, 0 - 40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время непрер</w:t>
      </w:r>
      <w:r>
        <w:rPr>
          <w:rFonts w:ascii="Georgia" w:hAnsi="Georgia"/>
          <w:sz w:val="19"/>
          <w:szCs w:val="19"/>
        </w:rPr>
        <w:t>ывной работы прибора, ч, не менее 6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Люксметр должен иметь свидетельство о метрологической аттестации и поверке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Д.2.2 Измерения яркости следует проводить яркомером, относительная спектральная чувствительность которого должна соответствовать относительной </w:t>
      </w:r>
      <w:r>
        <w:rPr>
          <w:rFonts w:ascii="Georgia" w:hAnsi="Georgia"/>
          <w:sz w:val="19"/>
          <w:szCs w:val="19"/>
        </w:rPr>
        <w:t>спектральной световой эффективности монохроматического излучения для дневного света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8.33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 Измерения яркости допускается проводить контактным или телефотометрическим методом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Яркомер должен быть откалиброван для измерений,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, и иметь следующие </w:t>
      </w:r>
      <w:r>
        <w:rPr>
          <w:rFonts w:ascii="Georgia" w:hAnsi="Georgia"/>
          <w:sz w:val="19"/>
          <w:szCs w:val="19"/>
        </w:rPr>
        <w:t>показатели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диапазон измерения яркости, 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, не менее 0,001 - 20000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основная относительная погрешность измерений, %, не более 6,0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прецизионная точность измерения яркости источника класса А, %, не менее 2,0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воспроизводимость, %, не более 5,0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</w:t>
      </w:r>
      <w:r>
        <w:rPr>
          <w:rFonts w:ascii="Georgia" w:hAnsi="Georgia"/>
          <w:sz w:val="19"/>
          <w:szCs w:val="19"/>
        </w:rPr>
        <w:t xml:space="preserve"> диапазон температур окружающего воздуха, при которых допустимы измерения, °C, 0 - 40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время непрерывной работы прибора, ч, не менее 6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Яркомер должен иметь свидетельство о метрологической аттестации и поверке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Д.3 Засветка измеряемых образцов (световая </w:t>
      </w:r>
      <w:r>
        <w:rPr>
          <w:rFonts w:ascii="Georgia" w:hAnsi="Georgia"/>
          <w:sz w:val="19"/>
          <w:szCs w:val="19"/>
        </w:rPr>
        <w:t>накачка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Засветку измеряемых образцов фотолюминесцентных материалов осуществляют стандартным источником света Д65 по ГОСТ 7721 или ксеноновой лампой мощностью 150 - 500 Вт. Не допускается использование между материалом и источником света экранов или фильтр</w:t>
      </w:r>
      <w:r>
        <w:rPr>
          <w:rFonts w:ascii="Georgia" w:hAnsi="Georgia"/>
          <w:sz w:val="19"/>
          <w:szCs w:val="19"/>
        </w:rPr>
        <w:t>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На поверхности измеряемого образца, в месте последующего измерения яркости, должна быть освещенность (1000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175260"/>
            <wp:effectExtent l="19050" t="0" r="0" b="0"/>
            <wp:docPr id="87" name="Рисунок 87" descr="https://1otruda.ru/system/content/image/200/1/-14870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1otruda.ru/system/content/image/200/1/-1487003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25) лк. При одновременной засветке более одного образца (но не более девяти) освещенность измеряют на каждом образце. Средняя освещенность должна быть (1000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175260"/>
            <wp:effectExtent l="19050" t="0" r="0" b="0"/>
            <wp:docPr id="88" name="Рисунок 88" descr="https://1otruda.ru/system/content/image/200/1/-14870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1otruda.ru/system/content/image/200/1/-1487003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25) лк, при этом отношение максимального значения освещенности</w:t>
      </w:r>
      <w:r>
        <w:rPr>
          <w:rFonts w:ascii="Georgia" w:hAnsi="Georgia"/>
          <w:sz w:val="19"/>
          <w:szCs w:val="19"/>
        </w:rPr>
        <w:t xml:space="preserve"> к минимальному не должно быть больше 1,1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 Проведение измерени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Д.4.1 Измерение освещенности, создаваемое лампой при засветке фотолюминесцентного материала, проводят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2494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 руководствуясь инструкцией по эксплуатации и паспортом ис</w:t>
      </w:r>
      <w:r>
        <w:rPr>
          <w:rFonts w:ascii="Georgia" w:hAnsi="Georgia"/>
          <w:sz w:val="19"/>
          <w:szCs w:val="19"/>
        </w:rPr>
        <w:t>пользуемого люксметра с параметрами сообразно с Д.2.1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Д.4.2 Измерение яркости проводят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2682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и руководствуясь инструкцией по эксплуатации и паспортом яркомера с параметрами согласно с Д.2.2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Д.4.3 Измерение яркости свечения и длительности послесвечения фотолюминесцентного материал</w:t>
      </w:r>
      <w:r>
        <w:rPr>
          <w:rFonts w:ascii="Georgia" w:hAnsi="Georgia"/>
          <w:sz w:val="19"/>
          <w:szCs w:val="19"/>
        </w:rPr>
        <w:t>а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Д.4.3.1 Для определения яркости свечения (светимости) испытуемые образцы фотолюминесцентного материала, отобранные и подготовленные в соответствии с Д.1, засвечиваю</w:t>
      </w:r>
      <w:r>
        <w:rPr>
          <w:rFonts w:ascii="Georgia" w:hAnsi="Georgia"/>
          <w:sz w:val="19"/>
          <w:szCs w:val="19"/>
        </w:rPr>
        <w:t>т (осуществляют световую накачку), как указано в Д.2.3 в течение 15 мин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засветки образцы помещают в помещение лаборатории, измерение яркости проводят через 2, 10 и 60 мин после прекращения воздействия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 величину яркости свечения принимают ср</w:t>
      </w:r>
      <w:r>
        <w:rPr>
          <w:rFonts w:ascii="Georgia" w:hAnsi="Georgia"/>
          <w:sz w:val="19"/>
          <w:szCs w:val="19"/>
        </w:rPr>
        <w:t>еднее из значений яркости испытуемых образцов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Д.4.3.2 Для определения длительности послесвечения засвеченные образцы оставляют после засветки по Д.3 на 1800 мин и измеряют яркость послесвечения. Если среднее значение яркости трех образцов более 0,3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, то значение длительности послесвечения фотолюминесцентного материала принимают "более 1800 мин"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Д.4.3.3 В случае необходимости измерения времени, в течение которого яркость свечения фотолюминесцентного материала уменьшается до 0,3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(если при опред</w:t>
      </w:r>
      <w:r>
        <w:rPr>
          <w:rFonts w:ascii="Georgia" w:hAnsi="Georgia"/>
          <w:sz w:val="19"/>
          <w:szCs w:val="19"/>
        </w:rPr>
        <w:t>елении длительности послесвечения значение яркости составило более 0,6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), засвеченные образцы, измеренные через 1800 мин после засветки, изолируют от действия света и измеряют яркость послесвечения через каждые 180 мин до тех пор, пока среднее значен</w:t>
      </w:r>
      <w:r>
        <w:rPr>
          <w:rFonts w:ascii="Georgia" w:hAnsi="Georgia"/>
          <w:sz w:val="19"/>
          <w:szCs w:val="19"/>
        </w:rPr>
        <w:t>ие яркости трех образцов будет меньше 0,3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 За длительность послесвечения принимают время последнего измерения, при котором среднее значение яркости свечения было выше 0,3 мкд/м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Д.4.3.4 Длительность послесвечения допускается определять экстраполяци</w:t>
      </w:r>
      <w:r>
        <w:rPr>
          <w:rFonts w:ascii="Georgia" w:hAnsi="Georgia"/>
          <w:sz w:val="19"/>
          <w:szCs w:val="19"/>
        </w:rPr>
        <w:t>ей, используя значения яркости свечения, полученные по Д.4.3.1. Для этого строят график зависимости логарифма яркости от логарифма времени. По графику экстраполяцией определяют длительность послесвечения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Е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Запрещающие знак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Е.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72"/>
        <w:gridCol w:w="2551"/>
        <w:gridCol w:w="2572"/>
        <w:gridCol w:w="3600"/>
      </w:tblGrid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Код знак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Цветографическое изображени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Место размещения (установки) и рекомендации по применени</w:t>
            </w:r>
            <w:r>
              <w:rPr>
                <w:b/>
                <w:bCs/>
              </w:rPr>
              <w:t>ю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P0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32560"/>
                  <wp:effectExtent l="19050" t="0" r="0" b="0"/>
                  <wp:docPr id="89" name="Рисунок 89" descr="https://1otruda.ru/system/content/image/200/1/-148700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1otruda.ru/system/content/image/200/1/-148700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курит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Использовать, когда курение может стать причиной пожара. На дверях и стенах помещений, участках, где имеют</w:t>
            </w:r>
            <w:r>
              <w:t>ся горючие и легковоспламеняющиеся вещества, или в помещениях, где курить запрещаетс</w:t>
            </w:r>
            <w:r>
              <w:t>я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90" name="Рисунок 90" descr="https://1otruda.ru/system/content/image/200/1/-14870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1otruda.ru/system/content/image/200/1/-14870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пользоваться открытым огнем и курит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Использовать, когда открытый огонь и курение могут стать причиной пожара. На входных дверях, стенах помещений, участках, рабочих местах, емкостях, производственной тар</w:t>
            </w:r>
            <w:r>
              <w:t>е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91" name="Рисунок 91" descr="https://1otruda.ru/system/content/image/200/1/-148700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1otruda.ru/system/content/image/200/1/-148700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Проход запреще</w:t>
            </w: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У входа в опасные зоны, помещения, участки и др</w:t>
            </w:r>
            <w:r>
              <w:t>.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92" name="Рисунок 92" descr="https://1otruda.ru/system/content/image/200/1/-148700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1otruda.ru/system/content/image/200/1/-148700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тушить водо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расположения электрооборудования, складах и других местах, где нельзя применять воду при тушении горения или пожар</w:t>
            </w:r>
            <w:r>
              <w:t>а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93" name="Рисунок 93" descr="https://1otruda.ru/system/content/image/200/1/-1487006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1otruda.ru/system/content/image/200/1/-1487006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использовать в качестве питьевой вод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техническом водопроводе и емкостях с технической водой, непригодной для питья и бытовых нуж</w:t>
            </w:r>
            <w:r>
              <w:t>д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P0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94" name="Рисунок 94" descr="https://1otruda.ru/system/content/image/200/1/-148700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1otruda.ru/system/content/image/200/1/-148700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Доступ посторонним запреще</w:t>
            </w: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помещений, у входа на объекты, участки и т.п. для обозначения запрета на вход (проход) в опасные зоны или для обозначения служебного вх</w:t>
            </w:r>
            <w:r>
              <w:t>ода (прохода</w:t>
            </w:r>
            <w:r>
              <w:t>)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P0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95" name="Рисунок 95" descr="https://1otruda.ru/system/content/image/200/1/-148700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1otruda.ru/system/content/image/200/1/-148700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движение средств напольного транспорт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тех местах, где запрещается применять средства напольного транспорта (например, погрузчики или напольные транспортеры</w:t>
            </w:r>
            <w:r>
              <w:t>)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P0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96" name="Рисунок 96" descr="https://1otruda.ru/system/content/image/200/1/-148700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1otruda.ru/system/content/image/200/1/-148700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прикасаться.</w:t>
            </w:r>
            <w:r>
              <w:t xml:space="preserve"> Опасн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оборудовании (узлах оборудования), дверцах, щитах или других поверхностях, прикосновение к которым опасн</w:t>
            </w:r>
            <w:r>
              <w:t>о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P0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97" name="Рисунок 97" descr="https://1otruda.ru/system/content/image/200/1/-148700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1otruda.ru/system/content/image/200/1/-148700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прикасаться. Корпус под напряжение</w:t>
            </w:r>
            <w: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поверхности корпусов, щитов и т.п., где есть возможность поражения электри</w:t>
            </w:r>
            <w:r>
              <w:t>ческим токо</w:t>
            </w:r>
            <w:r>
              <w:t>м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98" name="Рисунок 98" descr="https://1otruda.ru/system/content/image/200/1/-1487007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1otruda.ru/system/content/image/200/1/-1487007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Не включать</w:t>
            </w:r>
            <w:r>
              <w:t>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пультах управления и включения оборудования или механизмов, при ремонтных и пусконаладочных работа</w:t>
            </w:r>
            <w:r>
              <w:t>х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P1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99" name="Рисунок 99" descr="https://1otruda.ru/system/content/image/200/1/-148700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1otruda.ru/system/content/image/200/1/-148700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работа (присутствие) людей со стимуляторами сердечной деятельност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и на оборудовании, где запрещено работать или находиться людям с вживленными стимуляторами сердечной деятельност</w:t>
            </w:r>
            <w:r>
              <w:t>и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P1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100" name="Рисунок 100" descr="https://1otruda.ru/system/content/image/200/1/-148700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1otruda.ru/system/content/image/200/1/-148700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загромождать проходы и/или складироват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пути эвакуации, у выходов, в местах размещения средств противопожарной защиты, аптечек пер</w:t>
            </w:r>
            <w:r>
              <w:t>вой медицинской помощи и других места</w:t>
            </w:r>
            <w:r>
              <w:t>х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101" name="Рисунок 101" descr="https://1otruda.ru/system/content/image/200/1/-148700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1otruda.ru/system/content/image/200/1/-148700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подъем (спуск) людей по шахтному стволу (запрещается транспортирование пассажиров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грузовых лифтов и других подъемных механизмо</w:t>
            </w:r>
            <w:r>
              <w:t>в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02" name="Рисунок 102" descr="https://1otruda.ru/system/content/image/200/1/-148700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1otruda.ru/system/content/image/200/1/-148700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вход (проход) с животным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воротах и дверях зданий, сооружений, помещений, объектов, территорий и т.п., где не должны находиться животные и где запрещен вход (проход) вместе с животным</w:t>
            </w:r>
            <w:r>
              <w:t>и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03" name="Рисунок 103" descr="https://1otruda.ru/system/content/image/200/1/-148700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1otruda.ru/system/content/image/200/1/-148700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работа (прис</w:t>
            </w:r>
            <w:r>
              <w:t>утствие) людей, имеющих металлические имплантант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местах, участках и оборудовании, где запрещено работать или находиться людям с вживленными металлическими имплантантам</w:t>
            </w:r>
            <w:r>
              <w:t>и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P1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17320" cy="1432560"/>
                  <wp:effectExtent l="19050" t="0" r="0" b="0"/>
                  <wp:docPr id="104" name="Рисунок 104" descr="https://1otruda.ru/system/content/image/200/1/-148700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1otruda.ru/system/content/image/200/1/-148700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разбрызгивать вод</w:t>
            </w:r>
            <w: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местах и участках, где запрещено разбрызгивать вод</w:t>
            </w:r>
            <w:r>
              <w:t>у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05" name="Рисунок 105" descr="https://1otruda.ru/system/content/image/200/1/-148700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1otruda.ru/system/content/image/200/1/-148700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пользоваться мобильным (сотовым) телефоном или переносной рацие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помещений, у входа на объект</w:t>
            </w:r>
            <w:r>
              <w:t>ы, где запрещено пользоваться средствами связи, имеющими собственные радиочастотные электромагнитные пол</w:t>
            </w:r>
            <w:r>
              <w:t>я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P2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17320"/>
                  <wp:effectExtent l="19050" t="0" r="0" b="0"/>
                  <wp:docPr id="106" name="Рисунок 106" descr="https://1otruda.ru/system/content/image/200/1/-148700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1otruda.ru/system/content/image/200/1/-148700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Запрещение (прочие опасности или опасные действия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Применять для обозначения опасности, не предусмотренной настоящим стандарт</w:t>
            </w:r>
            <w:r>
              <w:t>ом. Знак необходимо использовать вместе с поясняющей надписью или с дополнительным знаком безопасности с поясняющей надпись</w:t>
            </w:r>
            <w:r>
              <w:t>ю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P2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07" name="Рисунок 107" descr="https://1otruda.ru/system/content/image/200/1/-148700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1otruda.ru/system/content/image/200/1/-148700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иметь при (на) себе металлические предметы (часы и т.п.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При входе на объекты, на рабочих местах, оборудовании, приборах и т.п. Обл</w:t>
            </w:r>
            <w:r>
              <w:t>асть применения знака может быть расширен</w:t>
            </w:r>
            <w:r>
              <w:t>а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08" name="Рисунок 108" descr="https://1otruda.ru/system/content/image/200/1/-14870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1otruda.ru/system/content/image/200/1/-14870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принимать пищ</w:t>
            </w:r>
            <w: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местах и участках работ с вредными для здоровья веществами, а также в тех местах, где прием пищи запрещен. Область применения знака может быть расширен</w:t>
            </w:r>
            <w:r>
              <w:t>а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P3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09" name="Рисунок 109" descr="https://1otruda.ru/system/content/image/200/1/-148700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1otruda.ru/system/content/image/200/1/-148700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подходить к элементам оборудования с маховыми движениями большой амплитуд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оборудовании и рабочих местах по обслуживанию оборудования с элементами, выполняющими маховые движения большой амплитуд</w:t>
            </w:r>
            <w:r>
              <w:t>ы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P3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55420"/>
                  <wp:effectExtent l="19050" t="0" r="0" b="0"/>
                  <wp:docPr id="110" name="Рисунок 110" descr="https://1otruda.ru/system/content/image/200/1/-148700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1otruda.ru/system/content/image/200/1/-148700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брать руками. Сыпучая масса (непрочная упаковка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производственной таре, в складах и иных местах, где используют сыпучие материал</w:t>
            </w:r>
            <w:r>
              <w:t>ы</w:t>
            </w:r>
          </w:p>
        </w:tc>
      </w:tr>
      <w:tr w:rsidR="00000000">
        <w:trPr>
          <w:divId w:val="401559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P3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11" name="Рисунок 111" descr="https://1otruda.ru/system/content/image/200/1/-148700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1otruda.ru/system/content/image/200/1/-148700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Запрещается пользоваться лифтом для подъема (спуска) люде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грузовых лифтов и других подъемных механизмах. Знак вход</w:t>
            </w:r>
            <w:r>
              <w:t>ит в состав группового знака безопасности "При пожаре лифтом не пользоваться, выходить по лестнице</w:t>
            </w:r>
            <w:r>
              <w:t>"</w:t>
            </w:r>
          </w:p>
        </w:tc>
      </w:tr>
    </w:tbl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Ж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Предупреждающие знак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Ж.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57"/>
        <w:gridCol w:w="2714"/>
        <w:gridCol w:w="2892"/>
        <w:gridCol w:w="3132"/>
      </w:tblGrid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Код знак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Цветографическое изображени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Место размещения (установки) и рекомендации по применени</w:t>
            </w:r>
            <w:r>
              <w:rPr>
                <w:b/>
                <w:bCs/>
              </w:rPr>
              <w:t>ю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12" name="Рисунок 112" descr="https://1otruda.ru/system/content/image/200/1/-148700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1otruda.ru/system/content/image/200/1/-148700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Пожароопасно. Легковоспламеняющиеся веществ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 для привлечения внимания к помещениям с легковоспламеняющимися веществами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На входных дверях, дверцах шкафов, емкостях и т.д</w:t>
            </w:r>
            <w:r>
              <w:t>.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W0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13" name="Рисунок 113" descr="https://1otruda.ru/system/content/image/200/1/-148700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1otruda.ru/system/content/image/200/1/-148700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Взрывоопасн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 для привлечения внимания к взрывоопасным веществам, а также к помещениям и участкам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На входных две</w:t>
            </w:r>
            <w:r>
              <w:t>рях, стенах помещений, дверцах шкафов и т.д</w:t>
            </w:r>
            <w:r>
              <w:t>.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8740"/>
                  <wp:effectExtent l="19050" t="0" r="0" b="0"/>
                  <wp:docPr id="114" name="Рисунок 114" descr="https://1otruda.ru/system/content/image/200/1/-148700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1otruda.ru/system/content/image/200/1/-148700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Опасно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Ядовитые веществ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хранения, выделения, производства и применения ядовитых вещест</w:t>
            </w:r>
            <w:r>
              <w:t>в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15" name="Рисунок 115" descr="https://1otruda.ru/system/content/image/200/1/-148700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1otruda.ru/system/content/image/200/1/-148700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Опасно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Едкие и коррозионные веществ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хранения, выделения, производства и применения едких и коррозионных вещест</w:t>
            </w:r>
            <w:r>
              <w:t>в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16" name="Рисунок 116" descr="https://1otruda.ru/system/content/image/200/1/-148700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1otruda.ru/system/content/image/200/1/-148700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Опасно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Радиоактивные вещества или ионизирующее излучени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помещений, дверцах шкафов и в других местах, где находятся и применяются радиоактивные вещества или имеется ионизирующее излучение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Допускается применять знак радиационной опасности по</w:t>
            </w:r>
            <w:r>
              <w:t xml:space="preserve"> </w:t>
            </w:r>
            <w:r>
              <w:t>ГОСТ 1792</w:t>
            </w:r>
            <w:r>
              <w:t>5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W0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17" name="Рисунок 117" descr="https://1otruda.ru/system/content/image/200/1/-148700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1otruda.ru/system/content/image/200/1/-148700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Опасно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Возможно падение груз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Вблизи опасных зон, где используют подъемно-транспортное оборудование, на строительных площадк</w:t>
            </w:r>
            <w:r>
              <w:t>ах, участках, в цехах, мастерских и т.п</w:t>
            </w:r>
            <w:r>
              <w:t>.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W0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18" name="Рисунок 118" descr="https://1otruda.ru/system/content/image/200/1/-148700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1otruda.ru/system/content/image/200/1/-148700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Внимание. Автопогрузчи</w:t>
            </w:r>
            <w: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помещениях и участках, где проводят погрузочно-разгрузочные работ</w:t>
            </w:r>
            <w:r>
              <w:t>ы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W0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19" name="Рисунок 119" descr="https://1otruda.ru/system/content/image/200/1/-148700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1otruda.ru/system/content/image/200/1/-148700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Опасность поражения электрическим токо</w:t>
            </w:r>
            <w: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опорах линий элект</w:t>
            </w:r>
            <w:r>
              <w:t>ропередачи, электрооборудовании и приборах, дверцах силовых щитков, на электротехнических панелях и шкафах, а также на ограждениях токоведущих частей оборудования, механизмов, приборо</w:t>
            </w:r>
            <w:r>
              <w:t>в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W0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20" name="Рисунок 120" descr="https://1otruda.ru/system/content/image/200/1/-148700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1otruda.ru/system/content/image/200/1/-148700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Внимание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Опасность (про</w:t>
            </w:r>
            <w:r>
              <w:t>чие опасности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Применять для привлечения внимания к прочим видам опасности, не обозначенной настоящим стандартом. Знак необходимо использовать вместе с дополнительным знаком безопасности с поясняющей надпись</w:t>
            </w:r>
            <w:r>
              <w:t>ю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33500"/>
                  <wp:effectExtent l="19050" t="0" r="0" b="0"/>
                  <wp:docPr id="121" name="Рисунок 121" descr="https://1otruda.ru/system/content/image/200/1/-148700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1otruda.ru/system/content/image/200/1/-148700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Опасно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Лазерное излучени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помещений, оборудовании, приборах и в других местах, где имеется лазерное излучени</w:t>
            </w:r>
            <w:r>
              <w:t>е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8740"/>
                  <wp:effectExtent l="19050" t="0" r="0" b="0"/>
                  <wp:docPr id="122" name="Рисунок 122" descr="https://1otruda.ru/system/content/image/200/1/-148700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1otruda.ru/system/content/image/200/1/-148700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Пожароопасно. Окислител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помещений, дверцах шкафов для привлечения внимания на наличие окислител</w:t>
            </w:r>
            <w:r>
              <w:t>я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W1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8740"/>
                  <wp:effectExtent l="19050" t="0" r="0" b="0"/>
                  <wp:docPr id="123" name="Рисунок 123" descr="https://1otruda.ru/system/content/image/200/1/-148700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1otruda.ru/system/content/image/200/1/-148700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Внимание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Электромагнитное пол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помещений, оборудовании, приборах и в других местах, где действуют электромагнитные пол</w:t>
            </w:r>
            <w:r>
              <w:t>я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24" name="Рисунок 124" descr="https://1otruda.ru/system/content/image/200/1/-1487009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1otruda.ru/system/content/image/200/1/-1487009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Внимание. Магнитное пол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помещений, оборудовании, приборах и в других местах, где действуют магнитные пол</w:t>
            </w:r>
            <w:r>
              <w:t>я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8740"/>
                  <wp:effectExtent l="19050" t="0" r="0" b="0"/>
                  <wp:docPr id="125" name="Рисунок 125" descr="https://1otruda.ru/system/content/image/200/1/-148700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1otruda.ru/system/content/image/200/1/-148700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Осторожно. Малозаметное </w:t>
            </w:r>
            <w:r>
              <w:t>препятстви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тех местах, где имеются малозаметные препятствия, о которые можно споткнутьс</w:t>
            </w:r>
            <w:r>
              <w:t>я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26" name="Рисунок 126" descr="https://1otruda.ru/system/content/image/200/1/-148700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1otruda.ru/system/content/image/200/1/-148700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Возможность падения с высот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Перед входом на опасные участки и в местах, где возможно падение с высот</w:t>
            </w:r>
            <w:r>
              <w:t>ы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27" name="Рисунок 127" descr="https://1otruda.ru/system/content/image/200/1/-148701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1otruda.ru/system/content/image/200/1/-148701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Биологическая</w:t>
            </w:r>
            <w:r>
              <w:t xml:space="preserve"> опасность (инфекционные вещества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хранения, производства или применения вредных для здоровья биологических вещест</w:t>
            </w:r>
            <w:r>
              <w:t>в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W1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28" name="Рисунок 128" descr="https://1otruda.ru/system/content/image/200/1/-1487010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1otruda.ru/system/content/image/200/1/-1487010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Холо</w:t>
            </w:r>
            <w: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дверцах холодильников и морозильных камер, компрессорных агрегатах и других холодильных аппарата</w:t>
            </w:r>
            <w:r>
              <w:t>х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8740"/>
                  <wp:effectExtent l="19050" t="0" r="0" b="0"/>
                  <wp:docPr id="129" name="Рисунок 129" descr="https://1otruda.ru/system/content/image/200/1/-148701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1otruda.ru/system/content/image/200/1/-148701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Вредные для здоровья аллергические (раздражающие) веществ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В местах хранения, производства или применения вредных для здоровья аллергических (раздражающих) </w:t>
            </w:r>
            <w:r>
              <w:t>вещест</w:t>
            </w:r>
            <w:r>
              <w:t>в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W1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30" name="Рисунок 130" descr="https://1otruda.ru/system/content/image/200/1/-148701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1otruda.ru/system/content/image/200/1/-148701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Газовый балло</w:t>
            </w: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газовых баллонах, складах и участках хранения и применения сжатых или сжиженных газов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Цвет баллона: черный или белый, выбирается по</w:t>
            </w:r>
            <w:r>
              <w:t xml:space="preserve"> </w:t>
            </w:r>
            <w:r>
              <w:t>ГОСТ 1943</w:t>
            </w:r>
            <w:r>
              <w:t>3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31" name="Рисунок 131" descr="https://1otruda.ru/system/content/image/200/1/-148701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1otruda.ru/system/content/image/200/1/-148701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Аккумуляторные батаре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пом</w:t>
            </w:r>
            <w:r>
              <w:t>ещениях и на участках изготовления, хранения и применения аккумуляторных батаре</w:t>
            </w:r>
            <w:r>
              <w:t>й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63980"/>
                  <wp:effectExtent l="19050" t="0" r="0" b="0"/>
                  <wp:docPr id="132" name="Рисунок 132" descr="https://1otruda.ru/system/content/image/200/1/-1487010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1otruda.ru/system/content/image/200/1/-1487010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Режущие вал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участках работ и оборудовании, имеющем незащищенные режущие валы, например, на деревообрабатывающем, дорожном или сельскохозяйственном оборудовани</w:t>
            </w:r>
            <w:r>
              <w:t>и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W2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8740"/>
                  <wp:effectExtent l="19050" t="0" r="0" b="0"/>
                  <wp:docPr id="133" name="Рисунок 133" descr="https://1otruda.ru/system/content/image/200/1/-1487010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1otruda.ru/system/content/image/200/1/-1487010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Внимание. Опасность зажим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дверцах турникетов и шлагбаума</w:t>
            </w:r>
            <w:r>
              <w:t>х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W2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63980"/>
                  <wp:effectExtent l="19050" t="0" r="0" b="0"/>
                  <wp:docPr id="134" name="Рисунок 134" descr="https://1otruda.ru/system/content/image/200/1/-1487010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1otruda.ru/system/content/image/200/1/-1487010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Возможно опро</w:t>
            </w:r>
            <w:r>
              <w:t>кидывани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дорогах, рампах, складах, участках, где возможно опрокидывание внутризаводского транспорт</w:t>
            </w:r>
            <w:r>
              <w:t>а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1120"/>
                  <wp:effectExtent l="19050" t="0" r="0" b="0"/>
                  <wp:docPr id="135" name="Рисунок 135" descr="https://1otruda.ru/system/content/image/200/1/-1487010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1otruda.ru/system/content/image/200/1/-1487010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Внимание. Автоматическое включение (запуск) оборудовани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местах, оборудовании или отдельных узлах оборудования с автоматическим включение</w:t>
            </w:r>
            <w:r>
              <w:t>м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W2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33500"/>
                  <wp:effectExtent l="19050" t="0" r="0" b="0"/>
                  <wp:docPr id="136" name="Рисунок 136" descr="https://1otruda.ru/system/content/image/200/1/-1487010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1otruda.ru/system/content/image/200/1/-1487010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Горячая поверхност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оборудовании, имеющем нагретые поверхност</w:t>
            </w:r>
            <w:r>
              <w:t>и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W2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48740"/>
                  <wp:effectExtent l="19050" t="0" r="0" b="0"/>
                  <wp:docPr id="137" name="Рисунок 137" descr="https://1otruda.ru/system/content/image/200/1/-148701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1otruda.ru/system/content/image/200/1/-148701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Возможно травмирование ру</w:t>
            </w:r>
            <w: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На оборудовании, узлах </w:t>
            </w:r>
            <w:r>
              <w:t>оборудования, крышках и дверцах, где возможно получить травму ру</w:t>
            </w:r>
            <w:r>
              <w:t>к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W2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63980"/>
                  <wp:effectExtent l="19050" t="0" r="0" b="0"/>
                  <wp:docPr id="138" name="Рисунок 138" descr="https://1otruda.ru/system/content/image/200/1/-1487011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1otruda.ru/system/content/image/200/1/-1487011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Скользк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территории и участках, где имеются скользкие мест</w:t>
            </w:r>
            <w:r>
              <w:t>а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W2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63980"/>
                  <wp:effectExtent l="19050" t="0" r="0" b="0"/>
                  <wp:docPr id="139" name="Рисунок 139" descr="https://1otruda.ru/system/content/image/200/1/-148701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1otruda.ru/system/content/image/200/1/-148701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Возможно затягивание между вращающимися элементам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оборудовании, имеющем вращающиеся элементы, например, на валковых мельница</w:t>
            </w:r>
            <w:r>
              <w:t>х</w:t>
            </w:r>
          </w:p>
        </w:tc>
      </w:tr>
      <w:tr w:rsidR="00000000">
        <w:trPr>
          <w:divId w:val="626086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W3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1333500"/>
                  <wp:effectExtent l="19050" t="0" r="0" b="0"/>
                  <wp:docPr id="140" name="Рисунок 140" descr="https://1otruda.ru/system/content/image/200/1/-148701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1otruda.ru/system/content/image/200/1/-148701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Осторожно. Сужение проезда (прохода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тер</w:t>
            </w:r>
            <w:r>
              <w:t>риториях, участках, в цехах и складах, где имеются сужения прохода (проезда) или присутствуют выступающие конструкции, затрудняющие проход (проезд</w:t>
            </w:r>
            <w:r>
              <w:t>)</w:t>
            </w:r>
          </w:p>
        </w:tc>
      </w:tr>
    </w:tbl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Предписывающие знак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И.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88"/>
        <w:gridCol w:w="2589"/>
        <w:gridCol w:w="2601"/>
        <w:gridCol w:w="3517"/>
      </w:tblGrid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Код знак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Цветографическое изображени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Место размещения (установки) и рекомендации по применени</w:t>
            </w:r>
            <w:r>
              <w:rPr>
                <w:b/>
                <w:bCs/>
              </w:rPr>
              <w:t>ю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402080"/>
                  <wp:effectExtent l="19050" t="0" r="0" b="0"/>
                  <wp:docPr id="141" name="Рисунок 141" descr="https://1otruda.ru/system/content/image/200/1/-148701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1otruda.ru/system/content/image/200/1/-148701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защитных очка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участках, где требуется защита органов зрени</w:t>
            </w:r>
            <w:r>
              <w:t>я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M0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79220"/>
                  <wp:effectExtent l="19050" t="0" r="0" b="0"/>
                  <wp:docPr id="142" name="Рисунок 142" descr="https://1otruda.ru/system/content/image/200/1/-148701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1otruda.ru/system/content/image/200/1/-148701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защитной каске (шлеме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участках, где требуется защита голов</w:t>
            </w:r>
            <w:r>
              <w:t>ы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43" name="Рисунок 143" descr="https://1otruda.ru/system/content/image/200/1/-148701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1otruda.ru/system/content/image/200/1/-148701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защитных наушника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На рабочих местах и участках с </w:t>
            </w:r>
            <w:r>
              <w:t>повышенным уровнем шум</w:t>
            </w:r>
            <w:r>
              <w:t>а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44" name="Рисунок 144" descr="https://1otruda.ru/system/content/image/200/1/-148701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1otruda.ru/system/content/image/200/1/-148701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средствах индивидуальной защиты органов дыхани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участках, где требуется защита органов дыхани</w:t>
            </w:r>
            <w:r>
              <w:t>я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45" name="Рисунок 145" descr="https://1otruda.ru/system/content/image/200/1/-148701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1otruda.ru/system/content/image/200/1/-148701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защитной обув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участках, где необходимо применять средства индивидуальной защит</w:t>
            </w:r>
            <w:r>
              <w:t>ы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M0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17320" cy="1394460"/>
                  <wp:effectExtent l="19050" t="0" r="0" b="0"/>
                  <wp:docPr id="146" name="Рисунок 146" descr="https://1otruda.ru/system/content/image/200/1/-14870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1otruda.ru/system/content/image/200/1/-14870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защитных перч</w:t>
            </w:r>
            <w:r>
              <w:t>атка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 работ, где требуется защита рук от воздействия вредных или агрессивных сред, защита от возможного поражения электрическим токо</w:t>
            </w:r>
            <w:r>
              <w:t>м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M0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79220"/>
                  <wp:effectExtent l="19050" t="0" r="0" b="0"/>
                  <wp:docPr id="147" name="Рисунок 147" descr="https://1otruda.ru/system/content/image/200/1/-148701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1otruda.ru/system/content/image/200/1/-148701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защитной одежд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участках, где необходимо применять средства индивидуальной защит</w:t>
            </w:r>
            <w:r>
              <w:t>ы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M0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48" name="Рисунок 148" descr="https://1otruda.ru/system/content/image/200/1/-148701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1otruda.ru/system/content/image/200/1/-148701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защитном щитк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участках, где необходима защита лица и органов зрени</w:t>
            </w:r>
            <w:r>
              <w:t>я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M0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49" name="Рисунок 149" descr="https://1otruda.ru/system/content/image/200/1/-148701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1otruda.ru/system/content/image/200/1/-148701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Работать в предохранительном (страхово</w:t>
            </w:r>
            <w:r>
              <w:t>чном) пояс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участках, где для безопасной работы требуется применение предохранительных (страховочных) поясо</w:t>
            </w:r>
            <w:r>
              <w:t>в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50" name="Рисунок 150" descr="https://1otruda.ru/system/content/image/200/1/-148701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1otruda.ru/system/content/image/200/1/-148701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Проход здес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территориях и участках, где разрешается прохо</w:t>
            </w:r>
            <w:r>
              <w:t>д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51" name="Рисунок 151" descr="https://1otruda.ru/system/content/image/200/1/-148701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1otruda.ru/system/content/image/200/1/-148701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Общий предписывающий знак (прочие предписания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Для предписаний, не обозначенных настоящим стандартом. Знак необходимо применять вместе с поясняющей надписью на дополнительном знаке безопасност</w:t>
            </w:r>
            <w:r>
              <w:t>и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M1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52" name="Рисунок 152" descr="https://1otruda.ru/system/content/image/200/1/-148701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1otruda.ru/system/content/image/200/1/-148701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Переходить по надземному переход</w:t>
            </w:r>
            <w: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На участках и территориях, </w:t>
            </w:r>
            <w:r>
              <w:t>где установлены надземные переход</w:t>
            </w:r>
            <w:r>
              <w:t>ы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94460"/>
                  <wp:effectExtent l="19050" t="0" r="0" b="0"/>
                  <wp:docPr id="153" name="Рисунок 153" descr="https://1otruda.ru/system/content/image/200/1/-1487012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1otruda.ru/system/content/image/200/1/-1487012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Отключить штепсельную вилк</w:t>
            </w:r>
            <w: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оборудовании, где требуется отключение от электросети при наладке или останов</w:t>
            </w:r>
            <w:r>
              <w:t>ке электрооборудования и в других случая</w:t>
            </w:r>
            <w:r>
              <w:t>х</w:t>
            </w:r>
          </w:p>
        </w:tc>
      </w:tr>
      <w:tr w:rsidR="00000000">
        <w:trPr>
          <w:divId w:val="1574270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M1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09700" cy="1379220"/>
                  <wp:effectExtent l="19050" t="0" r="0" b="0"/>
                  <wp:docPr id="154" name="Рисунок 154" descr="https://1otruda.ru/system/content/image/200/1/-1487012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1otruda.ru/system/content/image/200/1/-1487012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Отключить перед работо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рабочих местах и оборудовании при проведении ремонтных или пусконаладочных рабо</w:t>
            </w:r>
            <w:r>
              <w:t>т</w:t>
            </w:r>
          </w:p>
        </w:tc>
      </w:tr>
      <w:tr w:rsidR="00000000">
        <w:trPr>
          <w:divId w:val="157427068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Позиция исключена. - Изменение № </w:t>
            </w:r>
            <w:r>
              <w:t>1, утв. Межгосударственным советом по стандартизации, метрологии и сертификации,</w:t>
            </w:r>
            <w:r>
              <w:t xml:space="preserve"> </w:t>
            </w:r>
            <w:r>
              <w:t>протокол от 29.11.2018 № 5</w:t>
            </w:r>
            <w:r>
              <w:t>4</w:t>
            </w:r>
          </w:p>
        </w:tc>
      </w:tr>
    </w:tbl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К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Знаки пожарной безопасност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К.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15"/>
        <w:gridCol w:w="2517"/>
        <w:gridCol w:w="2809"/>
        <w:gridCol w:w="3554"/>
      </w:tblGrid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</w:t>
            </w:r>
            <w:r>
              <w:rPr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Цветографическое изображени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Место размещения (установки) и рекомендации по применени</w:t>
            </w:r>
            <w:r>
              <w:rPr>
                <w:b/>
                <w:bCs/>
              </w:rPr>
              <w:t>ю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F01-0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33500" cy="1333500"/>
                  <wp:effectExtent l="19050" t="0" r="0" b="0"/>
                  <wp:docPr id="155" name="Рисунок 155" descr="https://1otruda.ru/system/content/image/200/1/-1487012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1otruda.ru/system/content/image/200/1/-1487012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Направляющая стрелк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</w:t>
            </w:r>
            <w:r>
              <w:t>ы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F01-0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33500" cy="1333500"/>
                  <wp:effectExtent l="19050" t="0" r="0" b="0"/>
                  <wp:docPr id="156" name="Рисунок 156" descr="https://1otruda.ru/system/content/image/200/1/-148701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1otruda.ru/system/content/image/200/1/-148701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Направляющая стрелка под</w:t>
            </w:r>
            <w:r>
              <w:t xml:space="preserve"> углом 45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 только вместе с другими знаками пожарной безопасности для указания направления движения к месту нахождения (размещения) средства противопожарной защит</w:t>
            </w:r>
            <w:r>
              <w:t>ы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33500" cy="1341120"/>
                  <wp:effectExtent l="19050" t="0" r="0" b="0"/>
                  <wp:docPr id="157" name="Рисунок 157" descr="https://1otruda.ru/system/content/image/200/1/-1487013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1otruda.ru/system/content/image/200/1/-1487013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Пожарный кра</w:t>
            </w: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нахождения комплекта пожарного крана с пожарным рукавом и стволо</w:t>
            </w:r>
            <w:r>
              <w:t>м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33500" cy="1341120"/>
                  <wp:effectExtent l="19050" t="0" r="0" b="0"/>
                  <wp:docPr id="158" name="Рисунок 158" descr="https://1otruda.ru/system/content/image/200/1/-148701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1otruda.ru/system/content/image/200/1/-148701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Пожарная лестниц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нахождения пожарной лестниц</w:t>
            </w:r>
            <w:r>
              <w:t>ы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59" name="Рисунок 159" descr="https://1otruda.ru/system/content/image/200/1/-148701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1otruda.ru/system/content/image/200/1/-148701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Огнетушител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размещения огнетушител</w:t>
            </w:r>
            <w:r>
              <w:t>я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60" name="Рисунок 160" descr="https://1otruda.ru/system/content/image/200/1/-1487013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1otruda.ru/system/content/image/200/1/-1487013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Телефон для использования при пожаре (в том числе телефон прямой связи с пожарной охраной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размещения телефона, по которому можно вызвать пожарную охран</w:t>
            </w:r>
            <w:r>
              <w:t>у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F0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61" name="Рисунок 161" descr="https://1otruda.ru/system/content/image/200/1/-1487013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1otruda.ru/system/content/image/200/1/-1487013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Место размещения несколь</w:t>
            </w:r>
            <w:r>
              <w:t>ких средств противопожарной защит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одновременного нахождения (размещения) нескольких средств противопожарной защит</w:t>
            </w:r>
            <w:r>
              <w:t>ы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62" name="Рисунок 162" descr="https://1otruda.ru/system/content/image/200/1/-1487013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1otruda.ru/system/content/image/200/1/-1487013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Пожарный водоисточни</w:t>
            </w:r>
            <w: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нахождения пожарного водоема или пирса для пожарных маши</w:t>
            </w:r>
            <w:r>
              <w:t>н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8740" cy="1341120"/>
                  <wp:effectExtent l="19050" t="0" r="3810" b="0"/>
                  <wp:docPr id="163" name="Рисунок 163" descr="https://1otruda.ru/system/content/image/200/1/-148701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1otruda.ru/system/content/image/200/1/-148701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Пожарный сухотрубный сто</w:t>
            </w:r>
            <w:r>
              <w:t>я</w:t>
            </w:r>
            <w: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нахождения пожарного сухотрубного стояк</w:t>
            </w:r>
            <w:r>
              <w:t>а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F0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64" name="Рисунок 164" descr="https://1otruda.ru/system/content/image/200/1/-1487013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1otruda.ru/system/content/image/200/1/-1487013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Пожарный гидран</w:t>
            </w:r>
            <w: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У мест нахождения подземных пожарных гидрантов. На знаке должны быть цифры, обозначающие расстояние от знака до гидранта, м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Расстояние от знака до края проезда пожарных автомобилей должно быть не более расстояния опознавания знак</w:t>
            </w:r>
            <w:r>
              <w:t>а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F1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65" name="Рисунок 165" descr="https://1otruda.ru/system/content/image/200/1/-148701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1otruda.ru/system/content/image/200/1/-148701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Кнопка включения установок (систем) пожарной автоматик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ручного пуска установок пожарной сигнализации, пожаротушения</w:t>
            </w:r>
            <w:r>
              <w:t xml:space="preserve"> и (или) систем противодымной защиты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В местах (пунктах) подачи сигнала пожарной тревог</w:t>
            </w:r>
            <w:r>
              <w:t>и</w:t>
            </w:r>
          </w:p>
        </w:tc>
      </w:tr>
      <w:tr w:rsidR="00000000">
        <w:trPr>
          <w:divId w:val="1584685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F1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8740"/>
                  <wp:effectExtent l="19050" t="0" r="0" b="0"/>
                  <wp:docPr id="166" name="Рисунок 166" descr="https://1otruda.ru/system/content/image/200/1/-148701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1otruda.ru/system/content/image/200/1/-148701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Звуковой оповещатель пожарной тревог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нахождения звукового оповещателя или совместно со знаком F10 "Кнопка включения</w:t>
            </w:r>
            <w:r>
              <w:t xml:space="preserve"> установок (систем) пожарной автоматики</w:t>
            </w:r>
            <w:r>
              <w:t>"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К.1 К знакам пожарной безопасности также относят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запрещающие знаки - P01 "Запрещается курить", P02 "Запрещается пользоваться открытым огнем и курить", P04 "Запрещается тушить водой", P12 "Запрещается загромождать</w:t>
      </w:r>
      <w:r>
        <w:rPr>
          <w:rFonts w:ascii="Georgia" w:hAnsi="Georgia"/>
          <w:sz w:val="19"/>
          <w:szCs w:val="19"/>
        </w:rPr>
        <w:t xml:space="preserve"> проходы и (или) складировать" (приложение Г)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предупреждающие знаки - W01 "Пожароопасно. Легковоспламеняющиеся вещества", W02 "Взрывоопасно", W11 "Пожароопасно. Окислитель" (приложение Ж)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эвакуационные знаки - по таблице Л.1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Л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</w:t>
      </w:r>
      <w:r>
        <w:rPr>
          <w:rFonts w:ascii="Georgia" w:hAnsi="Georgia"/>
          <w:sz w:val="19"/>
          <w:szCs w:val="19"/>
        </w:rPr>
        <w:t>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Эвакуационные знаки и знаки медицинского и санитарного назначени</w:t>
      </w:r>
      <w:r>
        <w:rPr>
          <w:rFonts w:ascii="Georgia" w:eastAsia="Times New Roman" w:hAnsi="Georgia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Л.1 - Эвакуационные знак</w:t>
      </w:r>
      <w:r>
        <w:rPr>
          <w:rFonts w:ascii="Georgia" w:hAnsi="Georgia"/>
          <w:sz w:val="19"/>
          <w:szCs w:val="19"/>
        </w:rPr>
        <w:t>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90"/>
        <w:gridCol w:w="2784"/>
        <w:gridCol w:w="2396"/>
        <w:gridCol w:w="3525"/>
      </w:tblGrid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Код знак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Цветографическое изображени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Место размещения (установки) и рекомендации по применени</w:t>
            </w:r>
            <w:r>
              <w:rPr>
                <w:b/>
                <w:bCs/>
              </w:rPr>
              <w:t>ю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E01-0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33500" cy="1341120"/>
                  <wp:effectExtent l="19050" t="0" r="0" b="0"/>
                  <wp:docPr id="167" name="Рисунок 167" descr="https://1otruda.ru/system/content/image/200/1/-148701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1otruda.ru/system/content/image/200/1/-148701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Выход здесь (левосторонн</w:t>
            </w:r>
            <w:r>
              <w:t>ий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Над дверями (или на дверях) эвакуационных выходов, открывающихся с левой стороны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На стенах помещений вместе с направляющей стрелкой для указания направления движения к эвакуационному выход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E01-0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33500" cy="1341120"/>
                  <wp:effectExtent l="19050" t="0" r="0" b="0"/>
                  <wp:docPr id="168" name="Рисунок 168" descr="https://1otruda.ru/system/content/image/200/1/-148701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1otruda.ru/system/content/image/200/1/-148701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Выход здесь (правосторонний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Над дверями (или на дверях) эвакуационных выходов, открывающихся с правой стороны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t>На стенах помещений вместе с направляющей стрелкой для указания направления движения к эвакуационному выход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E02-0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69" name="Рисунок 169" descr="https://1otruda.ru/system/content/image/200/1/-14870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1otruda.ru/system/content/image/200/1/-14870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Направляющая стрелк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 только вместе с другими эвакуационными знаками для указания направления движени</w:t>
            </w:r>
            <w:r>
              <w:t>я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E02-0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70" name="Рисунок 170" descr="https://1otruda.ru/system/content/image/200/1/-148701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1otruda.ru/system/content/image/200/1/-148701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Направляющая стрелка под углом 45</w:t>
            </w:r>
            <w:r>
              <w:t>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Использовать только вместе с другими эвакуационными знаками для указания направления движени</w:t>
            </w:r>
            <w:r>
              <w:t>я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07720"/>
                  <wp:effectExtent l="19050" t="0" r="0" b="0"/>
                  <wp:docPr id="171" name="Рисунок 171" descr="https://1otruda.ru/system/content/image/200/1/-1487014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1otruda.ru/system/content/image/200/1/-1487014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направ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стенах помещений для указания направления движения к эвакуационному выход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07720"/>
                  <wp:effectExtent l="19050" t="0" r="0" b="0"/>
                  <wp:docPr id="172" name="Рисунок 172" descr="https://1otruda.ru/system/content/image/200/1/-1487014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1otruda.ru/system/content/image/200/1/-1487014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</w:t>
            </w:r>
            <w:r>
              <w:t>акуационному выходу налев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стенах помещений для указания направления движения к эвакуационному выход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22960"/>
                  <wp:effectExtent l="19050" t="0" r="0" b="0"/>
                  <wp:docPr id="173" name="Рисунок 173" descr="https://1otruda.ru/system/content/image/200/1/-1487014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1otruda.ru/system/content/image/200/1/-1487014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направо ввер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стенах п</w:t>
            </w:r>
            <w:r>
              <w:t>омещений для указания направления движения к эвакуационному выходу по наклонной плоскост</w:t>
            </w:r>
            <w:r>
              <w:t>и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07720"/>
                  <wp:effectExtent l="19050" t="0" r="0" b="0"/>
                  <wp:docPr id="174" name="Рисунок 174" descr="https://1otruda.ru/system/content/image/200/1/-148701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1otruda.ru/system/content/image/200/1/-148701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налево ввер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стенах помещений для указания направления движения к эвакуационному выходу по наклонной плоскост</w:t>
            </w:r>
            <w:r>
              <w:t>и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22960"/>
                  <wp:effectExtent l="19050" t="0" r="0" b="0"/>
                  <wp:docPr id="175" name="Рисунок 175" descr="https://1otruda.ru/system/content/image/200/1/-148701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1otruda.ru/system/content/image/200/1/-148701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направо вни</w:t>
            </w:r>
            <w: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стенах помещений для указания направления движения к эвакуационному выходу по наклонной плоскост</w:t>
            </w:r>
            <w:r>
              <w:t>и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E0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22960"/>
                  <wp:effectExtent l="19050" t="0" r="0" b="0"/>
                  <wp:docPr id="176" name="Рисунок 176" descr="https://1otruda.ru/system/content/image/200/1/-148701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1otruda.ru/system/content/image/200/1/-148701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налево вни</w:t>
            </w:r>
            <w: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стенах помещений для указания направления движения к эвакуационному выходу по наклонной плоскост</w:t>
            </w:r>
            <w:r>
              <w:t>и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E0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22960"/>
                  <wp:effectExtent l="19050" t="0" r="0" b="0"/>
                  <wp:docPr id="177" name="Рисунок 177" descr="https://1otruda.ru/system/content/image/200/1/-1487015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1otruda.ru/system/content/image/200/1/-1487015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Указатель двери эвакуационного выхода (правосторонний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Над дверями эвакуационных выходо</w:t>
            </w:r>
            <w:r>
              <w:t>в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30580"/>
                  <wp:effectExtent l="19050" t="0" r="0" b="0"/>
                  <wp:docPr id="178" name="Рисунок 178" descr="https://1otruda.ru/system/content/image/200/1/-1487015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1otruda.ru/system/content/image/200/1/-1487015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3"/>
            </w:pPr>
            <w:r>
              <w:t>Указатель двери эвакуаци</w:t>
            </w:r>
            <w:r>
              <w:t>онного выхода (левосторонний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AD1AE6">
            <w:pPr>
              <w:pStyle w:val="a3"/>
            </w:pPr>
            <w:r>
              <w:t>Над дверями эвакуационных выходо</w:t>
            </w:r>
            <w:r>
              <w:t>в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07720"/>
                  <wp:effectExtent l="19050" t="0" r="0" b="0"/>
                  <wp:docPr id="179" name="Рисунок 179" descr="https://1otruda.ru/system/content/image/200/1/-1487015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1otruda.ru/system/content/image/200/1/-1487015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прям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Над проходами, проемами, в помещениях большой площади. Размещается на верхнем уровне или подвешивается к потолк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22960"/>
                  <wp:effectExtent l="19050" t="0" r="0" b="0"/>
                  <wp:docPr id="180" name="Рисунок 180" descr="https://1otruda.ru/system/content/image/200/1/-148701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1otruda.ru/system/content/image/200/1/-148701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</w:t>
            </w:r>
            <w:r>
              <w:t>ному выходу прям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Над проходами, проемами, в помещениях большой площади. Размещается на верхнем уровне или подвешивается к потолк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81" name="Рисунок 181" descr="https://1otruda.ru/system/content/image/200/1/-1487015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1otruda.ru/system/content/image/200/1/-1487015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по лестнице вни</w:t>
            </w:r>
            <w: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лестничных площадках и стенах, прилегающих к лестничному марш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8740"/>
                  <wp:effectExtent l="19050" t="0" r="0" b="0"/>
                  <wp:docPr id="182" name="Рисунок 182" descr="https://1otruda.ru/system/content/image/200/1/-148701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1otruda.ru/system/content/image/200/1/-148701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по лестнице вни</w:t>
            </w:r>
            <w: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лестн</w:t>
            </w:r>
            <w:r>
              <w:t>ичных площадках и стенах, прилегающих к лестничному марш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E1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8740"/>
                  <wp:effectExtent l="19050" t="0" r="0" b="0"/>
                  <wp:docPr id="183" name="Рисунок 183" descr="https://1otruda.ru/system/content/image/200/1/-148701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1otruda.ru/system/content/image/200/1/-148701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по лестнице ввер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лестничных площадках и стенах, прилегающих к лестничному марш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84" name="Рисунок 184" descr="https://1otruda.ru/system/content/image/200/1/-1487015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1otruda.ru/system/content/image/200/1/-1487015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Направление к эвакуационному выходу по лестнице ввер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лестничных площадках и стенах, прилегающих к лестничному марш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33500" cy="1333500"/>
                  <wp:effectExtent l="19050" t="0" r="0" b="0"/>
                  <wp:docPr id="185" name="Рисунок 185" descr="https://1otruda.ru/system/content/image/200/1/-148701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1otruda.ru/system/content/image/200/1/-148701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Для доступа вскрыть здес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дверях, стенах помещений и в других местах, где для доступа в помещение или выхода необходимо вскрыть определенную конструкцию, например разбить стеклянную панель и т.п</w:t>
            </w:r>
            <w:r>
              <w:t>.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86" name="Рисунок 186" descr="https://1otruda.ru/system/content/image/200/1/-148701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1otruda.ru/system/content/image/200/1/-148701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Открывать движением от себ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 для указания направления открывания двере</w:t>
            </w:r>
            <w:r>
              <w:t>й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E1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87" name="Рисунок 187" descr="https://1otruda.ru/system/content/image/200/1/-148701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1otruda.ru/system/content/image/200/1/-148701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Открывать движением на себ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 для указания направления открывания двере</w:t>
            </w:r>
            <w:r>
              <w:t>й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E2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88" name="Рисунок 188" descr="https://1otruda.ru/system/content/image/200/1/-148701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1otruda.ru/system/content/image/200/1/-148701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Для открывания сдвинут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помещений для</w:t>
            </w:r>
            <w:r>
              <w:t xml:space="preserve"> обозначения действий по открыванию сдвижных двере</w:t>
            </w:r>
            <w:r>
              <w:t>й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E2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89" name="Рисунок 189" descr="https://1otruda.ru/system/content/image/200/1/-148701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1otruda.ru/system/content/image/200/1/-148701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Пункт (место) сбор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дверях, стенах помещений и в других местах для обозначения заранее предусмотренных пунктов (мест) сбор</w:t>
            </w:r>
            <w:r>
              <w:t>а людей в случае возникновения пожара, аварии или другой чрезвычайной ситуаци</w:t>
            </w:r>
            <w:r>
              <w:t>и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822960"/>
                  <wp:effectExtent l="19050" t="0" r="0" b="0"/>
                  <wp:docPr id="190" name="Рисунок 190" descr="https://1otruda.ru/system/content/image/200/1/-148701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1otruda.ru/system/content/image/200/1/-148701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Указатель выход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</w:t>
            </w:r>
            <w:r>
              <w:t>у</w:t>
            </w:r>
          </w:p>
        </w:tc>
      </w:tr>
      <w:tr w:rsidR="00000000">
        <w:trPr>
          <w:divId w:val="1536314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716280"/>
                  <wp:effectExtent l="19050" t="0" r="0" b="0"/>
                  <wp:docPr id="191" name="Рисунок 191" descr="https://1otruda.ru/system/content/image/200/1/-148701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1otruda.ru/system/content/image/200/1/-148701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Указатель аварийного выход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Над дверями аварийного выход</w:t>
            </w:r>
            <w:r>
              <w:t>а</w:t>
            </w:r>
          </w:p>
        </w:tc>
      </w:tr>
    </w:tbl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Л.1</w:t>
      </w:r>
      <w:r>
        <w:rPr>
          <w:rFonts w:ascii="Georgia" w:hAnsi="Georgia"/>
          <w:sz w:val="19"/>
          <w:szCs w:val="19"/>
        </w:rPr>
        <w:t xml:space="preserve"> Эвакуационные знаки следует устанавливать в положениях, соответствующих направлению движения к эвакуационному выходу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Л.2 Изображение графического символа фигуры человека в дверном проеме на эвакуационных знаках E01-01 и E01-02 смыслового значения "Выход </w:t>
      </w:r>
      <w:r>
        <w:rPr>
          <w:rFonts w:ascii="Georgia" w:hAnsi="Georgia"/>
          <w:sz w:val="19"/>
          <w:szCs w:val="19"/>
        </w:rPr>
        <w:t>здесь" должно совпадать с направлением движения к эвакуационному выходу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Л.2 - Знаки медицинского и санитарного назначени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33"/>
        <w:gridCol w:w="2621"/>
        <w:gridCol w:w="2741"/>
        <w:gridCol w:w="3300"/>
      </w:tblGrid>
      <w:tr w:rsidR="00000000">
        <w:trPr>
          <w:divId w:val="664748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Код знак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Цветографическое изображени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Место размещения (установки) и рекомендации по применени</w:t>
            </w:r>
            <w:r>
              <w:rPr>
                <w:b/>
                <w:bCs/>
              </w:rPr>
              <w:t>ю</w:t>
            </w:r>
          </w:p>
        </w:tc>
      </w:tr>
      <w:tr w:rsidR="00000000">
        <w:trPr>
          <w:divId w:val="664748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EC0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92" name="Рисунок 192" descr="https://1otruda.ru/system/content/image/200/1/-148701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1otruda.ru/system/content/image/200/1/-148701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Аптечка первой медицинской помощ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стенах, дверях помещений для обозначения мест размещения аптечек первой медицинской помо</w:t>
            </w:r>
            <w:r>
              <w:t>щ</w:t>
            </w:r>
            <w:r>
              <w:t>и</w:t>
            </w:r>
          </w:p>
        </w:tc>
      </w:tr>
      <w:tr w:rsidR="00000000">
        <w:trPr>
          <w:divId w:val="664748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lastRenderedPageBreak/>
              <w:t>EC0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8740" cy="1341120"/>
                  <wp:effectExtent l="19050" t="0" r="3810" b="0"/>
                  <wp:docPr id="193" name="Рисунок 193" descr="https://1otruda.ru/system/content/image/200/1/-1487016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1otruda.ru/system/content/image/200/1/-1487016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Средства выноса (эвакуации) пораженны</w:t>
            </w:r>
            <w: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и стенах помещений в местах размещения средств выноса (эвакуации) пораженны</w:t>
            </w:r>
            <w:r>
              <w:t>х</w:t>
            </w:r>
          </w:p>
        </w:tc>
      </w:tr>
      <w:tr w:rsidR="00000000">
        <w:trPr>
          <w:divId w:val="664748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EC0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94" name="Рисунок 194" descr="https://1otruda.ru/system/content/image/200/1/-148701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1otruda.ru/system/content/image/200/1/-148701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Пункт приема гигиенических процедур (душевые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и стенах помещений в местах расположения душевых и т.п</w:t>
            </w:r>
            <w:r>
              <w:t>.</w:t>
            </w:r>
          </w:p>
        </w:tc>
      </w:tr>
      <w:tr w:rsidR="00000000">
        <w:trPr>
          <w:divId w:val="664748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EC0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8740" cy="1341120"/>
                  <wp:effectExtent l="19050" t="0" r="3810" b="0"/>
                  <wp:docPr id="195" name="Рисунок 195" descr="https://1otruda.ru/system/content/image/200/1/-148701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1otruda.ru/system/content/image/200/1/-148701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Пункт обработки гла</w:t>
            </w:r>
            <w: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и стенах помещений в местах ра</w:t>
            </w:r>
            <w:r>
              <w:t>сположения пункта обработки гла</w:t>
            </w:r>
            <w:r>
              <w:t>з</w:t>
            </w:r>
          </w:p>
        </w:tc>
      </w:tr>
      <w:tr w:rsidR="00000000">
        <w:trPr>
          <w:divId w:val="664748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EC0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96" name="Рисунок 196" descr="https://1otruda.ru/system/content/image/200/1/-148701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1otruda.ru/system/content/image/200/1/-148701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Медицинский кабине</w:t>
            </w:r>
            <w: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медицинских кабинето</w:t>
            </w:r>
            <w:r>
              <w:t>в</w:t>
            </w:r>
          </w:p>
        </w:tc>
      </w:tr>
      <w:tr w:rsidR="00000000">
        <w:trPr>
          <w:divId w:val="664748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EC0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97" name="Рисунок 197" descr="https://1otruda.ru/system/content/image/200/1/-148701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1otruda.ru/system/content/image/200/1/-148701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Телефон связи с медицинским пунктом (скорой медицинской помощью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В местах установки телефоно</w:t>
            </w:r>
            <w:r>
              <w:t>в</w:t>
            </w:r>
          </w:p>
        </w:tc>
      </w:tr>
    </w:tbl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М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Указательные знак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М.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33"/>
        <w:gridCol w:w="2608"/>
        <w:gridCol w:w="1757"/>
        <w:gridCol w:w="4297"/>
      </w:tblGrid>
      <w:tr w:rsidR="00000000">
        <w:trPr>
          <w:divId w:val="1399867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lastRenderedPageBreak/>
              <w:t>Код знак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Цветографическое изображени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Смысловое 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Место размещения (установки) и рекомендации по применени</w:t>
            </w:r>
            <w:r>
              <w:rPr>
                <w:b/>
                <w:bCs/>
              </w:rPr>
              <w:t>ю</w:t>
            </w:r>
          </w:p>
        </w:tc>
      </w:tr>
      <w:tr w:rsidR="00000000">
        <w:trPr>
          <w:divId w:val="1399867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D0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98" name="Рисунок 198" descr="https://1otruda.ru/system/content/image/200/1/-1487017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1otruda.ru/system/content/image/200/1/-1487017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Пункт (место) приема пищ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комнат приема пищи, буфетах, столовых, бытовых помещениях и в других местах, где разрешае</w:t>
            </w:r>
            <w:r>
              <w:t>тся прием пищ</w:t>
            </w:r>
            <w:r>
              <w:t>и</w:t>
            </w:r>
          </w:p>
        </w:tc>
      </w:tr>
      <w:tr w:rsidR="00000000">
        <w:trPr>
          <w:divId w:val="1399867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D0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199" name="Рисунок 199" descr="https://1otruda.ru/system/content/image/200/1/-148701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1otruda.ru/system/content/image/200/1/-148701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Питьевая вод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На дверях бытовых помещений и в местах расположения кранов с водой, пригодной для питья и бытовых нужд (туалеты, душевые, пункты приема пищи и т.д.</w:t>
            </w:r>
            <w:r>
              <w:t>)</w:t>
            </w:r>
          </w:p>
        </w:tc>
      </w:tr>
      <w:tr w:rsidR="00000000">
        <w:trPr>
          <w:divId w:val="1399867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D0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41120" cy="1341120"/>
                  <wp:effectExtent l="19050" t="0" r="0" b="0"/>
                  <wp:docPr id="200" name="Рисунок 200" descr="https://1otruda.ru/system/content/image/200/1/-148701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1otruda.ru/system/content/image/200/1/-148701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Место курени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>Используется для обозначения места курени</w:t>
            </w:r>
            <w:r>
              <w:t>я</w:t>
            </w:r>
          </w:p>
        </w:tc>
      </w:tr>
    </w:tbl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Н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Форма и размеры</w:t>
      </w:r>
      <w:r>
        <w:rPr>
          <w:rFonts w:ascii="Georgia" w:eastAsia="Times New Roman" w:hAnsi="Georgia"/>
        </w:rPr>
        <w:br/>
        <w:t>графического симво</w:t>
      </w:r>
      <w:r>
        <w:rPr>
          <w:rFonts w:ascii="Georgia" w:eastAsia="Times New Roman" w:hAnsi="Georgia"/>
        </w:rPr>
        <w:t>ла электрического напряжени</w:t>
      </w:r>
      <w:r>
        <w:rPr>
          <w:rFonts w:ascii="Georgia" w:eastAsia="Times New Roman" w:hAnsi="Georgia"/>
        </w:rPr>
        <w:t>я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2430780" cy="4632960"/>
            <wp:effectExtent l="19050" t="0" r="7620" b="0"/>
            <wp:docPr id="201" name="Рисунок 201" descr="https://1otruda.ru/system/content/image/200/1/-148701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1otruda.ru/system/content/image/200/1/-14870174/"/>
                    <pic:cNvPicPr>
                      <a:picLocks noChangeAspect="1" noChangeArrowheads="1"/>
                    </pic:cNvPicPr>
                  </pic:nvPicPr>
                  <pic:blipFill>
                    <a:blip r:link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46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Н.1 - Графический символ электрического напряжени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Н.1 Высота графического символа H 6 - 1000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Остальные размеры графического символа следует определять следующими соотношениями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A = 0,5H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A1 = 0,2H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b1 = 0,04H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 = 0,25H</w:t>
      </w:r>
      <w:r>
        <w:rPr>
          <w:rFonts w:ascii="Georgia" w:hAnsi="Georgia"/>
          <w:sz w:val="19"/>
          <w:szCs w:val="19"/>
        </w:rPr>
        <w:t>;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b2 = 0,16H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Н.2 Графический символ следует наносить на электрооборудование, электротехнические изделия и устройства, средства ограждения, а также использовать в предупреждающем знаке W08 (приложение Ж)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Н.3 Цвет </w:t>
      </w:r>
      <w:r>
        <w:rPr>
          <w:rFonts w:ascii="Georgia" w:hAnsi="Georgia"/>
          <w:sz w:val="19"/>
          <w:szCs w:val="19"/>
        </w:rPr>
        <w:t>графического символа должен быть черным или красным. Графический символ выполняют на желтом или белом фоне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Н.4 Места установки графического символа на электрооборудовании, электротехнических изделиях и устройствах по нормативному документу на конкретное э</w:t>
      </w:r>
      <w:r>
        <w:rPr>
          <w:rFonts w:ascii="Georgia" w:hAnsi="Georgia"/>
          <w:sz w:val="19"/>
          <w:szCs w:val="19"/>
        </w:rPr>
        <w:t>лектрооборудование, изделие или устройство, исходя из требований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П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Разметка изображений основных знаков безопасност</w:t>
      </w:r>
      <w:r>
        <w:rPr>
          <w:rFonts w:ascii="Georgia" w:eastAsia="Times New Roman" w:hAnsi="Georgia"/>
        </w:rPr>
        <w:t>и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554980" cy="6377940"/>
            <wp:effectExtent l="19050" t="0" r="7620" b="0"/>
            <wp:docPr id="202" name="Рисунок 202" descr="https://1otruda.ru/system/content/image/200/1/-148701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1otruda.ru/system/content/image/200/1/-14870175/"/>
                    <pic:cNvPicPr>
                      <a:picLocks noChangeAspect="1" noChangeArrowheads="1"/>
                    </pic:cNvPicPr>
                  </pic:nvPicPr>
                  <pic:blipFill>
                    <a:blip r:link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63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П.1 - Запрещающие знак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54980" cy="4572000"/>
            <wp:effectExtent l="19050" t="0" r="7620" b="0"/>
            <wp:docPr id="203" name="Рисунок 203" descr="https://1otruda.ru/system/content/image/200/1/-148701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1otruda.ru/system/content/image/200/1/-14870176/"/>
                    <pic:cNvPicPr>
                      <a:picLocks noChangeAspect="1" noChangeArrowheads="1"/>
                    </pic:cNvPicPr>
                  </pic:nvPicPr>
                  <pic:blipFill>
                    <a:blip r:link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П.2, лист 1 - Пре</w:t>
      </w:r>
      <w:r>
        <w:rPr>
          <w:rFonts w:ascii="Georgia" w:hAnsi="Georgia"/>
          <w:sz w:val="19"/>
          <w:szCs w:val="19"/>
        </w:rPr>
        <w:t>дупреждающие знак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54980" cy="7665720"/>
            <wp:effectExtent l="19050" t="0" r="7620" b="0"/>
            <wp:docPr id="204" name="Рисунок 204" descr="https://1otruda.ru/system/content/image/200/1/-148701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1otruda.ru/system/content/image/200/1/-14870177/"/>
                    <pic:cNvPicPr>
                      <a:picLocks noChangeAspect="1" noChangeArrowheads="1"/>
                    </pic:cNvPicPr>
                  </pic:nvPicPr>
                  <pic:blipFill>
                    <a:blip r:link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76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П.2, лист 2 - Предупреждающие знак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54980" cy="6172200"/>
            <wp:effectExtent l="19050" t="0" r="7620" b="0"/>
            <wp:docPr id="205" name="Рисунок 205" descr="https://1otruda.ru/system/content/image/200/1/-148701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1otruda.ru/system/content/image/200/1/-14870178/"/>
                    <pic:cNvPicPr>
                      <a:picLocks noChangeAspect="1" noChangeArrowheads="1"/>
                    </pic:cNvPicPr>
                  </pic:nvPicPr>
                  <pic:blipFill>
                    <a:blip r:link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П.3 - Предписывающие знак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54980" cy="4640580"/>
            <wp:effectExtent l="19050" t="0" r="7620" b="0"/>
            <wp:docPr id="206" name="Рисунок 206" descr="https://1otruda.ru/system/content/image/200/1/-148701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1otruda.ru/system/content/image/200/1/-14870179/"/>
                    <pic:cNvPicPr>
                      <a:picLocks noChangeAspect="1" noChangeArrowheads="1"/>
                    </pic:cNvPicPr>
                  </pic:nvPicPr>
                  <pic:blipFill>
                    <a:blip r:link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464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П.4 - Знаки пожарной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54980" cy="7665720"/>
            <wp:effectExtent l="19050" t="0" r="7620" b="0"/>
            <wp:docPr id="207" name="Рисунок 207" descr="https://1otruda.ru/system/content/image/200/1/-1487018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1otruda.ru/system/content/image/200/1/-14870180/"/>
                    <pic:cNvPicPr>
                      <a:picLocks noChangeAspect="1" noChangeArrowheads="1"/>
                    </pic:cNvPicPr>
                  </pic:nvPicPr>
                  <pic:blipFill>
                    <a:blip r:link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76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П.5, лист 1 - Эвакуационные знаки и знаки медицинского и санитарного назначени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554980" cy="1508760"/>
            <wp:effectExtent l="19050" t="0" r="7620" b="0"/>
            <wp:docPr id="208" name="Рисунок 208" descr="https://1otruda.ru/system/content/image/200/1/-148701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1otruda.ru/system/content/image/200/1/-14870181/"/>
                    <pic:cNvPicPr>
                      <a:picLocks noChangeAspect="1" noChangeArrowheads="1"/>
                    </pic:cNvPicPr>
                  </pic:nvPicPr>
                  <pic:blipFill>
                    <a:blip r:link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554980" cy="1524000"/>
            <wp:effectExtent l="19050" t="0" r="7620" b="0"/>
            <wp:docPr id="209" name="Рисунок 209" descr="https://1otruda.ru/system/content/image/200/1/-148701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1otruda.ru/system/content/image/200/1/-14870182/"/>
                    <pic:cNvPicPr>
                      <a:picLocks noChangeAspect="1" noChangeArrowheads="1"/>
                    </pic:cNvPicPr>
                  </pic:nvPicPr>
                  <pic:blipFill>
                    <a:blip r:link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554980" cy="3063240"/>
            <wp:effectExtent l="19050" t="0" r="7620" b="0"/>
            <wp:docPr id="210" name="Рисунок 210" descr="https://1otruda.ru/system/content/image/200/1/-148701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1otruda.ru/system/content/image/200/1/-14870183/"/>
                    <pic:cNvPicPr>
                      <a:picLocks noChangeAspect="1" noChangeArrowheads="1"/>
                    </pic:cNvPicPr>
                  </pic:nvPicPr>
                  <pic:blipFill>
                    <a:blip r:link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П.5, лист 2 - Эвакуационные знаки и знаки медицинского и санитарного назначени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771900" cy="1402080"/>
            <wp:effectExtent l="19050" t="0" r="0" b="0"/>
            <wp:docPr id="211" name="Рисунок 211" descr="https://1otruda.ru/system/content/image/200/1/-148701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1otruda.ru/system/content/image/200/1/-14870184/"/>
                    <pic:cNvPicPr>
                      <a:picLocks noChangeAspect="1" noChangeArrowheads="1"/>
                    </pic:cNvPicPr>
                  </pic:nvPicPr>
                  <pic:blipFill>
                    <a:blip r:link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П.6 - Указательные знак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Р</w:t>
      </w:r>
    </w:p>
    <w:p w:rsidR="00000000" w:rsidRDefault="00AD1AE6">
      <w:pPr>
        <w:pStyle w:val="align-right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(рекомендуемое</w:t>
      </w:r>
      <w:r>
        <w:rPr>
          <w:rFonts w:ascii="Georgia" w:hAnsi="Georgia"/>
          <w:sz w:val="19"/>
          <w:szCs w:val="19"/>
        </w:rPr>
        <w:t>)</w:t>
      </w:r>
    </w:p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Шрифты поясняющих надписе</w:t>
      </w:r>
      <w:r>
        <w:rPr>
          <w:rFonts w:ascii="Georgia" w:eastAsia="Times New Roman" w:hAnsi="Georgia"/>
        </w:rPr>
        <w:t>й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Р.1 Поясняющие надписи могут быть выполнены так, как представлено на рисунке Р.1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554980" cy="800100"/>
            <wp:effectExtent l="19050" t="0" r="7620" b="0"/>
            <wp:docPr id="212" name="Рисунок 212" descr="https://1otruda.ru/system/content/image/200/1/-148701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1otruda.ru/system/content/image/200/1/-14870185/"/>
                    <pic:cNvPicPr>
                      <a:picLocks noChangeAspect="1" noChangeArrowheads="1"/>
                    </pic:cNvPicPr>
                  </pic:nvPicPr>
                  <pic:blipFill>
                    <a:blip r:link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1AE6">
      <w:pPr>
        <w:pStyle w:val="align-center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Р.1 - Пример выполнения поясняющей надпис</w:t>
      </w:r>
      <w:r>
        <w:rPr>
          <w:rFonts w:ascii="Georgia" w:hAnsi="Georgia"/>
          <w:sz w:val="19"/>
          <w:szCs w:val="19"/>
        </w:rPr>
        <w:t>и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Р.2 Параметры шрифта и отношение их размеров к высоте шрифта H' рекомендуется выбирать по таблице Р.1</w:t>
      </w:r>
      <w:r>
        <w:rPr>
          <w:rFonts w:ascii="Georgia" w:hAnsi="Georgia"/>
          <w:sz w:val="19"/>
          <w:szCs w:val="19"/>
        </w:rPr>
        <w:t>.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Р.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738"/>
        <w:gridCol w:w="2732"/>
        <w:gridCol w:w="3125"/>
      </w:tblGrid>
      <w:tr w:rsidR="00000000">
        <w:trPr>
          <w:divId w:val="1226644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Параметры шрифта, обозначени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Отношение размера к высоте шрифта H</w:t>
            </w:r>
            <w:r>
              <w:rPr>
                <w:b/>
                <w:bCs/>
              </w:rPr>
              <w:t>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rPr>
                <w:b/>
                <w:bCs/>
              </w:rPr>
              <w:t>Значение размера при высоте шрифта H', равной 10 м</w:t>
            </w:r>
            <w:r>
              <w:rPr>
                <w:b/>
                <w:bCs/>
              </w:rPr>
              <w:t>м</w:t>
            </w:r>
          </w:p>
        </w:tc>
      </w:tr>
      <w:tr w:rsidR="00000000">
        <w:trPr>
          <w:divId w:val="1226644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1 Высота прописных букв и цифр </w:t>
            </w:r>
            <w: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(7/7) H</w:t>
            </w:r>
            <w:r>
              <w:t>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</w:t>
            </w:r>
            <w:r>
              <w:t>0</w:t>
            </w:r>
          </w:p>
        </w:tc>
      </w:tr>
      <w:tr w:rsidR="00000000">
        <w:trPr>
          <w:divId w:val="1226644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2 Высота строчных букв </w:t>
            </w:r>
            <w: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(5/7) H</w:t>
            </w:r>
            <w:r>
              <w:t>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7</w:t>
            </w:r>
          </w:p>
        </w:tc>
      </w:tr>
      <w:tr w:rsidR="00000000">
        <w:trPr>
          <w:divId w:val="1226644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3 Ширина расстояния между буквами </w:t>
            </w:r>
            <w: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(1/7) H' </w:t>
            </w:r>
            <w:r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4</w:t>
            </w:r>
          </w:p>
        </w:tc>
      </w:tr>
      <w:tr w:rsidR="00000000">
        <w:trPr>
          <w:divId w:val="1226644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4 Ширина расстояния между базовыми линиями строк (шаг строки) </w:t>
            </w:r>
            <w: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 xml:space="preserve">(11/7) H' </w:t>
            </w:r>
            <w:r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15,</w:t>
            </w:r>
            <w:r>
              <w:t>6</w:t>
            </w:r>
          </w:p>
        </w:tc>
      </w:tr>
      <w:tr w:rsidR="00000000">
        <w:trPr>
          <w:divId w:val="1226644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5 Ширина расстояния между словами </w:t>
            </w:r>
            <w: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не менее (3/7) H</w:t>
            </w:r>
            <w:r>
              <w:t>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не менее 4,</w:t>
            </w:r>
            <w:r>
              <w:t>2</w:t>
            </w:r>
          </w:p>
        </w:tc>
      </w:tr>
      <w:tr w:rsidR="00000000">
        <w:trPr>
          <w:divId w:val="1226644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t xml:space="preserve">6 Толщина линий </w:t>
            </w:r>
            <w: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(1/7) H</w:t>
            </w:r>
            <w:r>
              <w:t>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lign-center"/>
            </w:pPr>
            <w:r>
              <w:t>1,</w:t>
            </w:r>
            <w:r>
              <w:t>4</w:t>
            </w:r>
          </w:p>
        </w:tc>
      </w:tr>
      <w:tr w:rsidR="00000000">
        <w:trPr>
          <w:divId w:val="122664449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D1AE6">
            <w:pPr>
              <w:pStyle w:val="a3"/>
            </w:pPr>
            <w:r>
              <w:rPr>
                <w:vertAlign w:val="superscript"/>
              </w:rPr>
              <w:t>*</w:t>
            </w:r>
            <w:r>
              <w:t xml:space="preserve"> При высоте шрифта H' </w:t>
            </w:r>
            <w:r>
              <w:t>больше или равной 21 мм ширина расстояния между буквами программируется или выбирается из имеющихся в распоряжении крупных литер таким образом, чтобы улучшалась четкость чтения</w:t>
            </w:r>
            <w:r>
              <w:t>.</w:t>
            </w:r>
          </w:p>
          <w:p w:rsidR="00000000" w:rsidRDefault="00AD1AE6">
            <w:pPr>
              <w:pStyle w:val="a3"/>
            </w:pPr>
            <w:r>
              <w:rPr>
                <w:vertAlign w:val="superscript"/>
              </w:rPr>
              <w:t>**</w:t>
            </w:r>
            <w:r>
              <w:t xml:space="preserve"> Ширина b может быть увеличена на 2/7 H' для диакритических букв во избежани</w:t>
            </w:r>
            <w:r>
              <w:t>е соприкосновения их друг с другом</w:t>
            </w:r>
            <w:r>
              <w:t>.</w:t>
            </w:r>
          </w:p>
        </w:tc>
      </w:tr>
    </w:tbl>
    <w:p w:rsidR="00000000" w:rsidRDefault="00AD1AE6">
      <w:pPr>
        <w:pStyle w:val="3"/>
        <w:jc w:val="center"/>
        <w:divId w:val="627662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Библиографи</w:t>
      </w:r>
      <w:r>
        <w:rPr>
          <w:rFonts w:ascii="Georgia" w:eastAsia="Times New Roman" w:hAnsi="Georgia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[1] Атлас стандартных образцов цвета (образцовая мера) АЦ-1000, ВНИИМетрологии им. Д.И. Менделеева, 198</w:t>
      </w:r>
      <w:r>
        <w:rPr>
          <w:rFonts w:ascii="Georgia" w:hAnsi="Georgia"/>
          <w:sz w:val="19"/>
          <w:szCs w:val="19"/>
        </w:rPr>
        <w:t>2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[2] Цветовой регистр стандартных образцов RAL. (RAL Standards. Color Collection RAL), Германи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[3] Атлас цветов Манселла (Munsell Book of Color), США, 197</w:t>
      </w:r>
      <w:r>
        <w:rPr>
          <w:rFonts w:ascii="Georgia" w:hAnsi="Georgia"/>
          <w:sz w:val="19"/>
          <w:szCs w:val="19"/>
        </w:rPr>
        <w:t>6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[4] Атлас цветов восьмикрасочной системы смешения "Радуга", Москва, 198</w:t>
      </w:r>
      <w:r>
        <w:rPr>
          <w:rFonts w:ascii="Georgia" w:hAnsi="Georgia"/>
          <w:sz w:val="19"/>
          <w:szCs w:val="19"/>
        </w:rPr>
        <w:t>1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[5] Руководство по рецептурам цветов Pantone (PANTONE. Color formula Guide 1000. Korp. Pantone, New Jersey), США, 199</w:t>
      </w:r>
      <w:r>
        <w:rPr>
          <w:rFonts w:ascii="Georgia" w:hAnsi="Georgia"/>
          <w:sz w:val="19"/>
          <w:szCs w:val="19"/>
        </w:rPr>
        <w:t>5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[6]</w:t>
      </w:r>
      <w:r>
        <w:rPr>
          <w:rFonts w:ascii="Georgia" w:hAnsi="Georgia"/>
          <w:sz w:val="19"/>
          <w:szCs w:val="19"/>
        </w:rPr>
        <w:t xml:space="preserve"> ТУ 6-10-1449 Картотека образцов (эталонов) цвета лакокрасочных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AD1AE6">
      <w:pPr>
        <w:pStyle w:val="a3"/>
        <w:divId w:val="62766257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[7]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ISO 16069:201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Graphical symbols - Safety signs - Safety way guidance systems (SWGS) (Графические символы. Знаки безопасности. Системы обеспечения безопасности (SWGS)</w:t>
      </w:r>
      <w:r>
        <w:rPr>
          <w:rFonts w:ascii="Georgia" w:hAnsi="Georgia"/>
          <w:sz w:val="19"/>
          <w:szCs w:val="19"/>
        </w:rPr>
        <w:t>)</w:t>
      </w:r>
    </w:p>
    <w:p w:rsidR="00AD1AE6" w:rsidRDefault="00AD1AE6">
      <w:pPr>
        <w:divId w:val="164366058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</w:t>
      </w:r>
      <w:r>
        <w:rPr>
          <w:rFonts w:ascii="Arial" w:eastAsia="Times New Roman" w:hAnsi="Arial" w:cs="Arial"/>
          <w:sz w:val="16"/>
          <w:szCs w:val="16"/>
        </w:rPr>
        <w:t>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D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87D66"/>
    <w:rsid w:val="00AD1AE6"/>
    <w:rsid w:val="00B87D66"/>
    <w:rsid w:val="00EE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07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572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7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1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4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8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1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5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6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4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6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9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6058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1otruda.ru/system/content/image/200/1/-14870036/" TargetMode="External"/><Relationship Id="rId117" Type="http://schemas.openxmlformats.org/officeDocument/2006/relationships/image" Target="https://1otruda.ru/system/content/image/200/1/-14870127/" TargetMode="External"/><Relationship Id="rId21" Type="http://schemas.openxmlformats.org/officeDocument/2006/relationships/image" Target="https://1otruda.ru/system/content/image/200/1/-14870031/" TargetMode="External"/><Relationship Id="rId42" Type="http://schemas.openxmlformats.org/officeDocument/2006/relationships/image" Target="https://1otruda.ru/system/content/image/200/1/-14870052/" TargetMode="External"/><Relationship Id="rId47" Type="http://schemas.openxmlformats.org/officeDocument/2006/relationships/image" Target="https://1otruda.ru/system/content/image/200/1/-14870057/" TargetMode="External"/><Relationship Id="rId63" Type="http://schemas.openxmlformats.org/officeDocument/2006/relationships/image" Target="https://1otruda.ru/system/content/image/200/1/-14870073/" TargetMode="External"/><Relationship Id="rId68" Type="http://schemas.openxmlformats.org/officeDocument/2006/relationships/image" Target="https://1otruda.ru/system/content/image/200/1/-14870078/" TargetMode="External"/><Relationship Id="rId84" Type="http://schemas.openxmlformats.org/officeDocument/2006/relationships/image" Target="https://1otruda.ru/system/content/image/200/1/-14870094/" TargetMode="External"/><Relationship Id="rId89" Type="http://schemas.openxmlformats.org/officeDocument/2006/relationships/image" Target="https://1otruda.ru/system/content/image/200/1/-14870099/" TargetMode="External"/><Relationship Id="rId112" Type="http://schemas.openxmlformats.org/officeDocument/2006/relationships/image" Target="https://1otruda.ru/system/content/image/200/1/-14870122/" TargetMode="External"/><Relationship Id="rId133" Type="http://schemas.openxmlformats.org/officeDocument/2006/relationships/image" Target="https://1otruda.ru/system/content/image/200/1/-14870143/" TargetMode="External"/><Relationship Id="rId138" Type="http://schemas.openxmlformats.org/officeDocument/2006/relationships/image" Target="https://1otruda.ru/system/content/image/200/1/-14870148/" TargetMode="External"/><Relationship Id="rId154" Type="http://schemas.openxmlformats.org/officeDocument/2006/relationships/image" Target="https://1otruda.ru/system/content/image/200/1/-14870164/" TargetMode="External"/><Relationship Id="rId159" Type="http://schemas.openxmlformats.org/officeDocument/2006/relationships/image" Target="https://1otruda.ru/system/content/image/200/1/-14870169/" TargetMode="External"/><Relationship Id="rId175" Type="http://schemas.openxmlformats.org/officeDocument/2006/relationships/image" Target="https://1otruda.ru/system/content/image/200/1/-14870185/" TargetMode="External"/><Relationship Id="rId170" Type="http://schemas.openxmlformats.org/officeDocument/2006/relationships/image" Target="https://1otruda.ru/system/content/image/200/1/-14870180/" TargetMode="External"/><Relationship Id="rId16" Type="http://schemas.openxmlformats.org/officeDocument/2006/relationships/image" Target="https://1otruda.ru/system/content/image/200/1/-14870026/" TargetMode="External"/><Relationship Id="rId107" Type="http://schemas.openxmlformats.org/officeDocument/2006/relationships/image" Target="https://1otruda.ru/system/content/image/200/1/-14870117/" TargetMode="External"/><Relationship Id="rId11" Type="http://schemas.openxmlformats.org/officeDocument/2006/relationships/image" Target="https://1otruda.ru/system/content/image/200/1/-14870021/" TargetMode="External"/><Relationship Id="rId32" Type="http://schemas.openxmlformats.org/officeDocument/2006/relationships/image" Target="https://1otruda.ru/system/content/image/200/1/-14870042/" TargetMode="External"/><Relationship Id="rId37" Type="http://schemas.openxmlformats.org/officeDocument/2006/relationships/image" Target="https://1otruda.ru/system/content/image/200/1/-14870047/" TargetMode="External"/><Relationship Id="rId53" Type="http://schemas.openxmlformats.org/officeDocument/2006/relationships/image" Target="https://1otruda.ru/system/content/image/200/1/-14870063/" TargetMode="External"/><Relationship Id="rId58" Type="http://schemas.openxmlformats.org/officeDocument/2006/relationships/image" Target="https://1otruda.ru/system/content/image/200/1/-14870068/" TargetMode="External"/><Relationship Id="rId74" Type="http://schemas.openxmlformats.org/officeDocument/2006/relationships/image" Target="https://1otruda.ru/system/content/image/200/1/-14870084/" TargetMode="External"/><Relationship Id="rId79" Type="http://schemas.openxmlformats.org/officeDocument/2006/relationships/image" Target="https://1otruda.ru/system/content/image/200/1/-14870089/" TargetMode="External"/><Relationship Id="rId102" Type="http://schemas.openxmlformats.org/officeDocument/2006/relationships/image" Target="https://1otruda.ru/system/content/image/200/1/-14870112/" TargetMode="External"/><Relationship Id="rId123" Type="http://schemas.openxmlformats.org/officeDocument/2006/relationships/image" Target="https://1otruda.ru/system/content/image/200/1/-14870133/" TargetMode="External"/><Relationship Id="rId128" Type="http://schemas.openxmlformats.org/officeDocument/2006/relationships/image" Target="https://1otruda.ru/system/content/image/200/1/-14870138/" TargetMode="External"/><Relationship Id="rId144" Type="http://schemas.openxmlformats.org/officeDocument/2006/relationships/image" Target="https://1otruda.ru/system/content/image/200/1/-14870154/" TargetMode="External"/><Relationship Id="rId149" Type="http://schemas.openxmlformats.org/officeDocument/2006/relationships/image" Target="https://1otruda.ru/system/content/image/200/1/-14870159/" TargetMode="External"/><Relationship Id="rId5" Type="http://schemas.openxmlformats.org/officeDocument/2006/relationships/image" Target="https://1otruda.ru/system/content/image/200/1/-14870015/" TargetMode="External"/><Relationship Id="rId90" Type="http://schemas.openxmlformats.org/officeDocument/2006/relationships/image" Target="https://1otruda.ru/system/content/image/200/1/-14870100/" TargetMode="External"/><Relationship Id="rId95" Type="http://schemas.openxmlformats.org/officeDocument/2006/relationships/image" Target="https://1otruda.ru/system/content/image/200/1/-14870105/" TargetMode="External"/><Relationship Id="rId160" Type="http://schemas.openxmlformats.org/officeDocument/2006/relationships/image" Target="https://1otruda.ru/system/content/image/200/1/-14870170/" TargetMode="External"/><Relationship Id="rId165" Type="http://schemas.openxmlformats.org/officeDocument/2006/relationships/image" Target="https://1otruda.ru/system/content/image/200/1/-14870175/" TargetMode="External"/><Relationship Id="rId22" Type="http://schemas.openxmlformats.org/officeDocument/2006/relationships/image" Target="https://1otruda.ru/system/content/image/200/1/-14870032/" TargetMode="External"/><Relationship Id="rId27" Type="http://schemas.openxmlformats.org/officeDocument/2006/relationships/image" Target="https://1otruda.ru/system/content/image/200/1/-14870037/" TargetMode="External"/><Relationship Id="rId43" Type="http://schemas.openxmlformats.org/officeDocument/2006/relationships/image" Target="https://1otruda.ru/system/content/image/200/1/-14870053/" TargetMode="External"/><Relationship Id="rId48" Type="http://schemas.openxmlformats.org/officeDocument/2006/relationships/image" Target="https://1otruda.ru/system/content/image/200/1/-14870058/" TargetMode="External"/><Relationship Id="rId64" Type="http://schemas.openxmlformats.org/officeDocument/2006/relationships/image" Target="https://1otruda.ru/system/content/image/200/1/-14870074/" TargetMode="External"/><Relationship Id="rId69" Type="http://schemas.openxmlformats.org/officeDocument/2006/relationships/image" Target="https://1otruda.ru/system/content/image/200/1/-14870079/" TargetMode="External"/><Relationship Id="rId113" Type="http://schemas.openxmlformats.org/officeDocument/2006/relationships/image" Target="https://1otruda.ru/system/content/image/200/1/-14870123/" TargetMode="External"/><Relationship Id="rId118" Type="http://schemas.openxmlformats.org/officeDocument/2006/relationships/image" Target="https://1otruda.ru/system/content/image/200/1/-14870128/" TargetMode="External"/><Relationship Id="rId134" Type="http://schemas.openxmlformats.org/officeDocument/2006/relationships/image" Target="https://1otruda.ru/system/content/image/200/1/-14870144/" TargetMode="External"/><Relationship Id="rId139" Type="http://schemas.openxmlformats.org/officeDocument/2006/relationships/image" Target="https://1otruda.ru/system/content/image/200/1/-14870149/" TargetMode="External"/><Relationship Id="rId80" Type="http://schemas.openxmlformats.org/officeDocument/2006/relationships/image" Target="https://1otruda.ru/system/content/image/200/1/-14870090/" TargetMode="External"/><Relationship Id="rId85" Type="http://schemas.openxmlformats.org/officeDocument/2006/relationships/image" Target="https://1otruda.ru/system/content/image/200/1/-14870095/" TargetMode="External"/><Relationship Id="rId150" Type="http://schemas.openxmlformats.org/officeDocument/2006/relationships/image" Target="https://1otruda.ru/system/content/image/200/1/-14870160/" TargetMode="External"/><Relationship Id="rId155" Type="http://schemas.openxmlformats.org/officeDocument/2006/relationships/image" Target="https://1otruda.ru/system/content/image/200/1/-14870165/" TargetMode="External"/><Relationship Id="rId171" Type="http://schemas.openxmlformats.org/officeDocument/2006/relationships/image" Target="https://1otruda.ru/system/content/image/200/1/-14870181/" TargetMode="External"/><Relationship Id="rId176" Type="http://schemas.openxmlformats.org/officeDocument/2006/relationships/fontTable" Target="fontTable.xml"/><Relationship Id="rId12" Type="http://schemas.openxmlformats.org/officeDocument/2006/relationships/image" Target="https://1otruda.ru/system/content/image/200/1/-14870022/" TargetMode="External"/><Relationship Id="rId17" Type="http://schemas.openxmlformats.org/officeDocument/2006/relationships/image" Target="https://1otruda.ru/system/content/image/200/1/-14870027/" TargetMode="External"/><Relationship Id="rId33" Type="http://schemas.openxmlformats.org/officeDocument/2006/relationships/image" Target="https://1otruda.ru/system/content/image/200/1/-14870043/" TargetMode="External"/><Relationship Id="rId38" Type="http://schemas.openxmlformats.org/officeDocument/2006/relationships/image" Target="https://1otruda.ru/system/content/image/200/1/-14870048/" TargetMode="External"/><Relationship Id="rId59" Type="http://schemas.openxmlformats.org/officeDocument/2006/relationships/image" Target="https://1otruda.ru/system/content/image/200/1/-14870069/" TargetMode="External"/><Relationship Id="rId103" Type="http://schemas.openxmlformats.org/officeDocument/2006/relationships/image" Target="https://1otruda.ru/system/content/image/200/1/-14870113/" TargetMode="External"/><Relationship Id="rId108" Type="http://schemas.openxmlformats.org/officeDocument/2006/relationships/image" Target="https://1otruda.ru/system/content/image/200/1/-14870118/" TargetMode="External"/><Relationship Id="rId124" Type="http://schemas.openxmlformats.org/officeDocument/2006/relationships/image" Target="https://1otruda.ru/system/content/image/200/1/-14870134/" TargetMode="External"/><Relationship Id="rId129" Type="http://schemas.openxmlformats.org/officeDocument/2006/relationships/image" Target="https://1otruda.ru/system/content/image/200/1/-14870139/" TargetMode="External"/><Relationship Id="rId54" Type="http://schemas.openxmlformats.org/officeDocument/2006/relationships/image" Target="https://1otruda.ru/system/content/image/200/1/-14870064/" TargetMode="External"/><Relationship Id="rId70" Type="http://schemas.openxmlformats.org/officeDocument/2006/relationships/image" Target="https://1otruda.ru/system/content/image/200/1/-14870080/" TargetMode="External"/><Relationship Id="rId75" Type="http://schemas.openxmlformats.org/officeDocument/2006/relationships/image" Target="https://1otruda.ru/system/content/image/200/1/-14870085/" TargetMode="External"/><Relationship Id="rId91" Type="http://schemas.openxmlformats.org/officeDocument/2006/relationships/image" Target="https://1otruda.ru/system/content/image/200/1/-14870101/" TargetMode="External"/><Relationship Id="rId96" Type="http://schemas.openxmlformats.org/officeDocument/2006/relationships/image" Target="https://1otruda.ru/system/content/image/200/1/-14870106/" TargetMode="External"/><Relationship Id="rId140" Type="http://schemas.openxmlformats.org/officeDocument/2006/relationships/image" Target="https://1otruda.ru/system/content/image/200/1/-14870150/" TargetMode="External"/><Relationship Id="rId145" Type="http://schemas.openxmlformats.org/officeDocument/2006/relationships/image" Target="https://1otruda.ru/system/content/image/200/1/-14870155/" TargetMode="External"/><Relationship Id="rId161" Type="http://schemas.openxmlformats.org/officeDocument/2006/relationships/image" Target="https://1otruda.ru/system/content/image/200/1/-14870171/" TargetMode="External"/><Relationship Id="rId166" Type="http://schemas.openxmlformats.org/officeDocument/2006/relationships/image" Target="https://1otruda.ru/system/content/image/200/1/-14870176/" TargetMode="External"/><Relationship Id="rId1" Type="http://schemas.openxmlformats.org/officeDocument/2006/relationships/styles" Target="styles.xml"/><Relationship Id="rId6" Type="http://schemas.openxmlformats.org/officeDocument/2006/relationships/image" Target="https://1otruda.ru/system/content/image/200/1/-14870016/" TargetMode="External"/><Relationship Id="rId23" Type="http://schemas.openxmlformats.org/officeDocument/2006/relationships/image" Target="https://1otruda.ru/system/content/image/200/1/-14870033/" TargetMode="External"/><Relationship Id="rId28" Type="http://schemas.openxmlformats.org/officeDocument/2006/relationships/image" Target="https://1otruda.ru/system/content/image/200/1/-14870038/" TargetMode="External"/><Relationship Id="rId49" Type="http://schemas.openxmlformats.org/officeDocument/2006/relationships/image" Target="https://1otruda.ru/system/content/image/200/1/-14870059/" TargetMode="External"/><Relationship Id="rId114" Type="http://schemas.openxmlformats.org/officeDocument/2006/relationships/image" Target="https://1otruda.ru/system/content/image/200/1/-14870124/" TargetMode="External"/><Relationship Id="rId119" Type="http://schemas.openxmlformats.org/officeDocument/2006/relationships/image" Target="https://1otruda.ru/system/content/image/200/1/-14870129/" TargetMode="External"/><Relationship Id="rId10" Type="http://schemas.openxmlformats.org/officeDocument/2006/relationships/image" Target="https://1otruda.ru/system/content/image/200/1/-14870020/" TargetMode="External"/><Relationship Id="rId31" Type="http://schemas.openxmlformats.org/officeDocument/2006/relationships/image" Target="https://1otruda.ru/system/content/image/200/1/-14870041/" TargetMode="External"/><Relationship Id="rId44" Type="http://schemas.openxmlformats.org/officeDocument/2006/relationships/image" Target="https://1otruda.ru/system/content/image/200/1/-14870054/" TargetMode="External"/><Relationship Id="rId52" Type="http://schemas.openxmlformats.org/officeDocument/2006/relationships/image" Target="https://1otruda.ru/system/content/image/200/1/-14870062/" TargetMode="External"/><Relationship Id="rId60" Type="http://schemas.openxmlformats.org/officeDocument/2006/relationships/image" Target="https://1otruda.ru/system/content/image/200/1/-14870070/" TargetMode="External"/><Relationship Id="rId65" Type="http://schemas.openxmlformats.org/officeDocument/2006/relationships/image" Target="https://1otruda.ru/system/content/image/200/1/-14870075/" TargetMode="External"/><Relationship Id="rId73" Type="http://schemas.openxmlformats.org/officeDocument/2006/relationships/image" Target="https://1otruda.ru/system/content/image/200/1/-14870083/" TargetMode="External"/><Relationship Id="rId78" Type="http://schemas.openxmlformats.org/officeDocument/2006/relationships/image" Target="https://1otruda.ru/system/content/image/200/1/-14870088/" TargetMode="External"/><Relationship Id="rId81" Type="http://schemas.openxmlformats.org/officeDocument/2006/relationships/image" Target="https://1otruda.ru/system/content/image/200/1/-14870091/" TargetMode="External"/><Relationship Id="rId86" Type="http://schemas.openxmlformats.org/officeDocument/2006/relationships/image" Target="https://1otruda.ru/system/content/image/200/1/-14870096/" TargetMode="External"/><Relationship Id="rId94" Type="http://schemas.openxmlformats.org/officeDocument/2006/relationships/image" Target="https://1otruda.ru/system/content/image/200/1/-14870104/" TargetMode="External"/><Relationship Id="rId99" Type="http://schemas.openxmlformats.org/officeDocument/2006/relationships/image" Target="https://1otruda.ru/system/content/image/200/1/-14870109/" TargetMode="External"/><Relationship Id="rId101" Type="http://schemas.openxmlformats.org/officeDocument/2006/relationships/image" Target="https://1otruda.ru/system/content/image/200/1/-14870111/" TargetMode="External"/><Relationship Id="rId122" Type="http://schemas.openxmlformats.org/officeDocument/2006/relationships/image" Target="https://1otruda.ru/system/content/image/200/1/-14870132/" TargetMode="External"/><Relationship Id="rId130" Type="http://schemas.openxmlformats.org/officeDocument/2006/relationships/image" Target="https://1otruda.ru/system/content/image/200/1/-14870140/" TargetMode="External"/><Relationship Id="rId135" Type="http://schemas.openxmlformats.org/officeDocument/2006/relationships/image" Target="https://1otruda.ru/system/content/image/200/1/-14870145/" TargetMode="External"/><Relationship Id="rId143" Type="http://schemas.openxmlformats.org/officeDocument/2006/relationships/image" Target="https://1otruda.ru/system/content/image/200/1/-14870153/" TargetMode="External"/><Relationship Id="rId148" Type="http://schemas.openxmlformats.org/officeDocument/2006/relationships/image" Target="https://1otruda.ru/system/content/image/200/1/-14870158/" TargetMode="External"/><Relationship Id="rId151" Type="http://schemas.openxmlformats.org/officeDocument/2006/relationships/image" Target="https://1otruda.ru/system/content/image/200/1/-14870161/" TargetMode="External"/><Relationship Id="rId156" Type="http://schemas.openxmlformats.org/officeDocument/2006/relationships/image" Target="https://1otruda.ru/system/content/image/200/1/-14870166/" TargetMode="External"/><Relationship Id="rId164" Type="http://schemas.openxmlformats.org/officeDocument/2006/relationships/image" Target="https://1otruda.ru/system/content/image/200/1/-14870174/" TargetMode="External"/><Relationship Id="rId169" Type="http://schemas.openxmlformats.org/officeDocument/2006/relationships/image" Target="https://1otruda.ru/system/content/image/200/1/-14870179/" TargetMode="External"/><Relationship Id="rId177" Type="http://schemas.openxmlformats.org/officeDocument/2006/relationships/theme" Target="theme/theme1.xml"/><Relationship Id="rId4" Type="http://schemas.openxmlformats.org/officeDocument/2006/relationships/image" Target="https://1otruda.ru/system/content/image/200/1/-14870014/" TargetMode="External"/><Relationship Id="rId9" Type="http://schemas.openxmlformats.org/officeDocument/2006/relationships/image" Target="https://1otruda.ru/system/content/image/200/1/-14870019/" TargetMode="External"/><Relationship Id="rId172" Type="http://schemas.openxmlformats.org/officeDocument/2006/relationships/image" Target="https://1otruda.ru/system/content/image/200/1/-14870182/" TargetMode="External"/><Relationship Id="rId13" Type="http://schemas.openxmlformats.org/officeDocument/2006/relationships/image" Target="https://1otruda.ru/system/content/image/200/1/-14870023/" TargetMode="External"/><Relationship Id="rId18" Type="http://schemas.openxmlformats.org/officeDocument/2006/relationships/image" Target="https://1otruda.ru/system/content/image/200/1/-14870028/" TargetMode="External"/><Relationship Id="rId39" Type="http://schemas.openxmlformats.org/officeDocument/2006/relationships/image" Target="https://1otruda.ru/system/content/image/200/1/-14870049/" TargetMode="External"/><Relationship Id="rId109" Type="http://schemas.openxmlformats.org/officeDocument/2006/relationships/image" Target="https://1otruda.ru/system/content/image/200/1/-14870119/" TargetMode="External"/><Relationship Id="rId34" Type="http://schemas.openxmlformats.org/officeDocument/2006/relationships/image" Target="https://1otruda.ru/system/content/image/200/1/-14870044/" TargetMode="External"/><Relationship Id="rId50" Type="http://schemas.openxmlformats.org/officeDocument/2006/relationships/image" Target="https://1otruda.ru/system/content/image/200/1/-14870060/" TargetMode="External"/><Relationship Id="rId55" Type="http://schemas.openxmlformats.org/officeDocument/2006/relationships/image" Target="https://1otruda.ru/system/content/image/200/1/-14870065/" TargetMode="External"/><Relationship Id="rId76" Type="http://schemas.openxmlformats.org/officeDocument/2006/relationships/image" Target="https://1otruda.ru/system/content/image/200/1/-14870086/" TargetMode="External"/><Relationship Id="rId97" Type="http://schemas.openxmlformats.org/officeDocument/2006/relationships/image" Target="https://1otruda.ru/system/content/image/200/1/-14870107/" TargetMode="External"/><Relationship Id="rId104" Type="http://schemas.openxmlformats.org/officeDocument/2006/relationships/image" Target="https://1otruda.ru/system/content/image/200/1/-14870114/" TargetMode="External"/><Relationship Id="rId120" Type="http://schemas.openxmlformats.org/officeDocument/2006/relationships/image" Target="https://1otruda.ru/system/content/image/200/1/-14870130/" TargetMode="External"/><Relationship Id="rId125" Type="http://schemas.openxmlformats.org/officeDocument/2006/relationships/image" Target="https://1otruda.ru/system/content/image/200/1/-14870135/" TargetMode="External"/><Relationship Id="rId141" Type="http://schemas.openxmlformats.org/officeDocument/2006/relationships/image" Target="https://1otruda.ru/system/content/image/200/1/-14870151/" TargetMode="External"/><Relationship Id="rId146" Type="http://schemas.openxmlformats.org/officeDocument/2006/relationships/image" Target="https://1otruda.ru/system/content/image/200/1/-14870156/" TargetMode="External"/><Relationship Id="rId167" Type="http://schemas.openxmlformats.org/officeDocument/2006/relationships/image" Target="https://1otruda.ru/system/content/image/200/1/-14870177/" TargetMode="External"/><Relationship Id="rId7" Type="http://schemas.openxmlformats.org/officeDocument/2006/relationships/image" Target="https://1otruda.ru/system/content/image/200/1/-14870017/" TargetMode="External"/><Relationship Id="rId71" Type="http://schemas.openxmlformats.org/officeDocument/2006/relationships/image" Target="https://1otruda.ru/system/content/image/200/1/-14870081/" TargetMode="External"/><Relationship Id="rId92" Type="http://schemas.openxmlformats.org/officeDocument/2006/relationships/image" Target="https://1otruda.ru/system/content/image/200/1/-14870102/" TargetMode="External"/><Relationship Id="rId162" Type="http://schemas.openxmlformats.org/officeDocument/2006/relationships/image" Target="https://1otruda.ru/system/content/image/200/1/-14870172/" TargetMode="External"/><Relationship Id="rId2" Type="http://schemas.openxmlformats.org/officeDocument/2006/relationships/settings" Target="settings.xml"/><Relationship Id="rId29" Type="http://schemas.openxmlformats.org/officeDocument/2006/relationships/image" Target="https://1otruda.ru/system/content/image/200/1/-14870039/" TargetMode="External"/><Relationship Id="rId24" Type="http://schemas.openxmlformats.org/officeDocument/2006/relationships/image" Target="https://1otruda.ru/system/content/image/200/1/-14870034/" TargetMode="External"/><Relationship Id="rId40" Type="http://schemas.openxmlformats.org/officeDocument/2006/relationships/image" Target="https://1otruda.ru/system/content/image/200/1/-14870050/" TargetMode="External"/><Relationship Id="rId45" Type="http://schemas.openxmlformats.org/officeDocument/2006/relationships/image" Target="https://1otruda.ru/system/content/image/200/1/-14870055/" TargetMode="External"/><Relationship Id="rId66" Type="http://schemas.openxmlformats.org/officeDocument/2006/relationships/image" Target="https://1otruda.ru/system/content/image/200/1/-14870076/" TargetMode="External"/><Relationship Id="rId87" Type="http://schemas.openxmlformats.org/officeDocument/2006/relationships/image" Target="https://1otruda.ru/system/content/image/200/1/-14870097/" TargetMode="External"/><Relationship Id="rId110" Type="http://schemas.openxmlformats.org/officeDocument/2006/relationships/image" Target="https://1otruda.ru/system/content/image/200/1/-14870120/" TargetMode="External"/><Relationship Id="rId115" Type="http://schemas.openxmlformats.org/officeDocument/2006/relationships/image" Target="https://1otruda.ru/system/content/image/200/1/-14870125/" TargetMode="External"/><Relationship Id="rId131" Type="http://schemas.openxmlformats.org/officeDocument/2006/relationships/image" Target="https://1otruda.ru/system/content/image/200/1/-14870141/" TargetMode="External"/><Relationship Id="rId136" Type="http://schemas.openxmlformats.org/officeDocument/2006/relationships/image" Target="https://1otruda.ru/system/content/image/200/1/-14870146/" TargetMode="External"/><Relationship Id="rId157" Type="http://schemas.openxmlformats.org/officeDocument/2006/relationships/image" Target="https://1otruda.ru/system/content/image/200/1/-14870167/" TargetMode="External"/><Relationship Id="rId61" Type="http://schemas.openxmlformats.org/officeDocument/2006/relationships/image" Target="https://1otruda.ru/system/content/image/200/1/-14870071/" TargetMode="External"/><Relationship Id="rId82" Type="http://schemas.openxmlformats.org/officeDocument/2006/relationships/image" Target="https://1otruda.ru/system/content/image/200/1/-14870092/" TargetMode="External"/><Relationship Id="rId152" Type="http://schemas.openxmlformats.org/officeDocument/2006/relationships/image" Target="https://1otruda.ru/system/content/image/200/1/-14870162/" TargetMode="External"/><Relationship Id="rId173" Type="http://schemas.openxmlformats.org/officeDocument/2006/relationships/image" Target="https://1otruda.ru/system/content/image/200/1/-14870183/" TargetMode="External"/><Relationship Id="rId19" Type="http://schemas.openxmlformats.org/officeDocument/2006/relationships/image" Target="https://1otruda.ru/system/content/image/200/1/-14870029/" TargetMode="External"/><Relationship Id="rId14" Type="http://schemas.openxmlformats.org/officeDocument/2006/relationships/image" Target="https://1otruda.ru/system/content/image/200/1/-14870024/" TargetMode="External"/><Relationship Id="rId30" Type="http://schemas.openxmlformats.org/officeDocument/2006/relationships/image" Target="https://1otruda.ru/system/content/image/200/1/-14870040/" TargetMode="External"/><Relationship Id="rId35" Type="http://schemas.openxmlformats.org/officeDocument/2006/relationships/image" Target="https://1otruda.ru/system/content/image/200/1/-14870045/" TargetMode="External"/><Relationship Id="rId56" Type="http://schemas.openxmlformats.org/officeDocument/2006/relationships/image" Target="https://1otruda.ru/system/content/image/200/1/-14870066/" TargetMode="External"/><Relationship Id="rId77" Type="http://schemas.openxmlformats.org/officeDocument/2006/relationships/image" Target="https://1otruda.ru/system/content/image/200/1/-14870087/" TargetMode="External"/><Relationship Id="rId100" Type="http://schemas.openxmlformats.org/officeDocument/2006/relationships/image" Target="https://1otruda.ru/system/content/image/200/1/-14870110/" TargetMode="External"/><Relationship Id="rId105" Type="http://schemas.openxmlformats.org/officeDocument/2006/relationships/image" Target="https://1otruda.ru/system/content/image/200/1/-14870115/" TargetMode="External"/><Relationship Id="rId126" Type="http://schemas.openxmlformats.org/officeDocument/2006/relationships/image" Target="https://1otruda.ru/system/content/image/200/1/-14870136/" TargetMode="External"/><Relationship Id="rId147" Type="http://schemas.openxmlformats.org/officeDocument/2006/relationships/image" Target="https://1otruda.ru/system/content/image/200/1/-14870157/" TargetMode="External"/><Relationship Id="rId168" Type="http://schemas.openxmlformats.org/officeDocument/2006/relationships/image" Target="https://1otruda.ru/system/content/image/200/1/-14870178/" TargetMode="External"/><Relationship Id="rId8" Type="http://schemas.openxmlformats.org/officeDocument/2006/relationships/image" Target="https://1otruda.ru/system/content/image/200/1/-14870018/" TargetMode="External"/><Relationship Id="rId51" Type="http://schemas.openxmlformats.org/officeDocument/2006/relationships/image" Target="https://1otruda.ru/system/content/image/200/1/-14870061/" TargetMode="External"/><Relationship Id="rId72" Type="http://schemas.openxmlformats.org/officeDocument/2006/relationships/image" Target="https://1otruda.ru/system/content/image/200/1/-14870082/" TargetMode="External"/><Relationship Id="rId93" Type="http://schemas.openxmlformats.org/officeDocument/2006/relationships/image" Target="https://1otruda.ru/system/content/image/200/1/-14870103/" TargetMode="External"/><Relationship Id="rId98" Type="http://schemas.openxmlformats.org/officeDocument/2006/relationships/image" Target="https://1otruda.ru/system/content/image/200/1/-14870108/" TargetMode="External"/><Relationship Id="rId121" Type="http://schemas.openxmlformats.org/officeDocument/2006/relationships/image" Target="https://1otruda.ru/system/content/image/200/1/-14870131/" TargetMode="External"/><Relationship Id="rId142" Type="http://schemas.openxmlformats.org/officeDocument/2006/relationships/image" Target="https://1otruda.ru/system/content/image/200/1/-14870152/" TargetMode="External"/><Relationship Id="rId163" Type="http://schemas.openxmlformats.org/officeDocument/2006/relationships/image" Target="https://1otruda.ru/system/content/image/200/1/-14870173/" TargetMode="External"/><Relationship Id="rId3" Type="http://schemas.openxmlformats.org/officeDocument/2006/relationships/webSettings" Target="webSettings.xml"/><Relationship Id="rId25" Type="http://schemas.openxmlformats.org/officeDocument/2006/relationships/image" Target="https://1otruda.ru/system/content/image/200/1/-14870035/" TargetMode="External"/><Relationship Id="rId46" Type="http://schemas.openxmlformats.org/officeDocument/2006/relationships/image" Target="https://1otruda.ru/system/content/image/200/1/-14870056/" TargetMode="External"/><Relationship Id="rId67" Type="http://schemas.openxmlformats.org/officeDocument/2006/relationships/image" Target="https://1otruda.ru/system/content/image/200/1/-14870077/" TargetMode="External"/><Relationship Id="rId116" Type="http://schemas.openxmlformats.org/officeDocument/2006/relationships/image" Target="https://1otruda.ru/system/content/image/200/1/-14870126/" TargetMode="External"/><Relationship Id="rId137" Type="http://schemas.openxmlformats.org/officeDocument/2006/relationships/image" Target="https://1otruda.ru/system/content/image/200/1/-14870147/" TargetMode="External"/><Relationship Id="rId158" Type="http://schemas.openxmlformats.org/officeDocument/2006/relationships/image" Target="https://1otruda.ru/system/content/image/200/1/-14870168/" TargetMode="External"/><Relationship Id="rId20" Type="http://schemas.openxmlformats.org/officeDocument/2006/relationships/image" Target="https://1otruda.ru/system/content/image/200/1/-14870030/" TargetMode="External"/><Relationship Id="rId41" Type="http://schemas.openxmlformats.org/officeDocument/2006/relationships/image" Target="https://1otruda.ru/system/content/image/200/1/-14870051/" TargetMode="External"/><Relationship Id="rId62" Type="http://schemas.openxmlformats.org/officeDocument/2006/relationships/image" Target="https://1otruda.ru/system/content/image/200/1/-14870072/" TargetMode="External"/><Relationship Id="rId83" Type="http://schemas.openxmlformats.org/officeDocument/2006/relationships/image" Target="https://1otruda.ru/system/content/image/200/1/-14870093/" TargetMode="External"/><Relationship Id="rId88" Type="http://schemas.openxmlformats.org/officeDocument/2006/relationships/image" Target="https://1otruda.ru/system/content/image/200/1/-14870098/" TargetMode="External"/><Relationship Id="rId111" Type="http://schemas.openxmlformats.org/officeDocument/2006/relationships/image" Target="https://1otruda.ru/system/content/image/200/1/-14870121/" TargetMode="External"/><Relationship Id="rId132" Type="http://schemas.openxmlformats.org/officeDocument/2006/relationships/image" Target="https://1otruda.ru/system/content/image/200/1/-14870142/" TargetMode="External"/><Relationship Id="rId153" Type="http://schemas.openxmlformats.org/officeDocument/2006/relationships/image" Target="https://1otruda.ru/system/content/image/200/1/-14870163/" TargetMode="External"/><Relationship Id="rId174" Type="http://schemas.openxmlformats.org/officeDocument/2006/relationships/image" Target="https://1otruda.ru/system/content/image/200/1/-14870184/" TargetMode="External"/><Relationship Id="rId15" Type="http://schemas.openxmlformats.org/officeDocument/2006/relationships/image" Target="https://1otruda.ru/system/content/image/200/1/-14870025/" TargetMode="External"/><Relationship Id="rId36" Type="http://schemas.openxmlformats.org/officeDocument/2006/relationships/image" Target="https://1otruda.ru/system/content/image/200/1/-14870046/" TargetMode="External"/><Relationship Id="rId57" Type="http://schemas.openxmlformats.org/officeDocument/2006/relationships/image" Target="https://1otruda.ru/system/content/image/200/1/-14870067/" TargetMode="External"/><Relationship Id="rId106" Type="http://schemas.openxmlformats.org/officeDocument/2006/relationships/image" Target="https://1otruda.ru/system/content/image/200/1/-14870116/" TargetMode="External"/><Relationship Id="rId127" Type="http://schemas.openxmlformats.org/officeDocument/2006/relationships/image" Target="https://1otruda.ru/system/content/image/200/1/-148701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19498</Words>
  <Characters>111141</Characters>
  <Application>Microsoft Office Word</Application>
  <DocSecurity>0</DocSecurity>
  <Lines>926</Lines>
  <Paragraphs>260</Paragraphs>
  <ScaleCrop>false</ScaleCrop>
  <Company/>
  <LinksUpToDate>false</LinksUpToDate>
  <CharactersWithSpaces>130379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2023-11-09T08:58:00Z</dcterms:created>
  <dcterms:modified xsi:type="dcterms:W3CDTF">2023-11-09T08:58:00Z</dcterms:modified>
</cp:coreProperties>
</file>