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B3A">
      <w:pPr>
        <w:pStyle w:val="printredaction-line"/>
        <w:divId w:val="5174237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2006</w:t>
      </w:r>
    </w:p>
    <w:p w:rsidR="00000000" w:rsidRDefault="002E3B3A">
      <w:pPr>
        <w:divId w:val="22642825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Постановление, ГОСТ Госстандарта СССР от 29.09.1988 №№ 3388, ГОСТ 12.1.005-88</w:t>
      </w:r>
    </w:p>
    <w:p w:rsidR="00000000" w:rsidRDefault="002E3B3A">
      <w:pPr>
        <w:pStyle w:val="2"/>
        <w:divId w:val="5174237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 12.1.005-88. Система стандартов безопасности труда. Общие санитарно-гигиенические требования к воздуху рабочей зоны (с изменениями на 20 июня 2000 года)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Утвержден и введен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Постановлением Госстандарта СССР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сентября 1988 г. № 338</w:t>
      </w:r>
      <w:r>
        <w:rPr>
          <w:rFonts w:ascii="Georgia" w:hAnsi="Georgia"/>
          <w:sz w:val="19"/>
          <w:szCs w:val="19"/>
        </w:rPr>
        <w:t>8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</w:t>
      </w:r>
      <w:r>
        <w:rPr>
          <w:rFonts w:ascii="Georgia" w:eastAsia="Times New Roman" w:hAnsi="Georgia"/>
        </w:rPr>
        <w:t>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САНИТАРНО-ГИГИЕНИЧЕСКИЕ ТРЕБОВАНИЯ К ВОЗДУХУ РАБОЧЕЙ ЗОН</w:t>
      </w:r>
      <w:r>
        <w:rPr>
          <w:rFonts w:ascii="Georgia" w:eastAsia="Times New Roman" w:hAnsi="Georgia"/>
        </w:rPr>
        <w:t>Ы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12.1.005-8</w:t>
      </w:r>
      <w:r>
        <w:rPr>
          <w:rFonts w:ascii="Georgia" w:eastAsia="Times New Roman" w:hAnsi="Georgia"/>
        </w:rPr>
        <w:t>8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Группа Т5</w:t>
      </w:r>
      <w:r>
        <w:rPr>
          <w:rFonts w:ascii="Georgia" w:hAnsi="Georgia"/>
          <w:sz w:val="19"/>
          <w:szCs w:val="19"/>
        </w:rPr>
        <w:t>8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ОКСТУ 001</w:t>
      </w:r>
      <w:r>
        <w:rPr>
          <w:rFonts w:ascii="Georgia" w:hAnsi="Georgia"/>
          <w:sz w:val="19"/>
          <w:szCs w:val="19"/>
        </w:rPr>
        <w:t>2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1 января 1989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_________________________________________________________</w:t>
      </w:r>
      <w:r>
        <w:rPr>
          <w:rFonts w:ascii="Georgia" w:hAnsi="Georgia"/>
          <w:sz w:val="19"/>
          <w:szCs w:val="19"/>
        </w:rPr>
        <w:t>____________</w:t>
      </w:r>
      <w:r>
        <w:rPr>
          <w:rFonts w:ascii="Georgia" w:hAnsi="Georgia"/>
          <w:sz w:val="19"/>
          <w:szCs w:val="19"/>
        </w:rPr>
        <w:br/>
        <w:t>    Документ с изменениями, внесенными:</w:t>
      </w:r>
      <w:r>
        <w:rPr>
          <w:rFonts w:ascii="Georgia" w:hAnsi="Georgia"/>
          <w:sz w:val="19"/>
          <w:szCs w:val="19"/>
        </w:rPr>
        <w:br/>
        <w:t>    Изменением № 1, утв. Постановлением Госстандарта России от 20 июня 2000 года № 159-ст.</w:t>
      </w:r>
      <w:r>
        <w:rPr>
          <w:rFonts w:ascii="Georgia" w:hAnsi="Georgia"/>
          <w:sz w:val="19"/>
          <w:szCs w:val="19"/>
        </w:rPr>
        <w:br/>
        <w:t>____________________________________________________________________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Информационные данны</w:t>
      </w:r>
      <w:r>
        <w:rPr>
          <w:rFonts w:ascii="Georgia" w:hAnsi="Georgia"/>
          <w:b/>
          <w:bCs/>
          <w:sz w:val="19"/>
          <w:szCs w:val="19"/>
        </w:rPr>
        <w:t>е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1. Разработан и </w:t>
      </w:r>
      <w:r>
        <w:rPr>
          <w:rFonts w:ascii="Georgia" w:hAnsi="Georgia"/>
          <w:sz w:val="19"/>
          <w:szCs w:val="19"/>
        </w:rPr>
        <w:t>внесен Министерством здравоохранения СССР, Всесоюзным Центральным Советом Профессиональных Союзов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Разработчики: А.А. Каспаров, Р.Ф. Афанасьева, Е.К. Прохорова (руководители темы); О.Г. Алексеева, Л.Г. Арутюнян, Л.А. Басаргина, Н.А. Бессонова, Л.П. Боб</w:t>
      </w:r>
      <w:r>
        <w:rPr>
          <w:rFonts w:ascii="Georgia" w:hAnsi="Georgia"/>
          <w:sz w:val="19"/>
          <w:szCs w:val="19"/>
        </w:rPr>
        <w:t>рова-Голикова, Н.Л. Василенко, Л.А. Гвозденко, Б.А. Дворянчиков, Г.А. Дьякова, Л.П. Еловская, Н.Г. Иванов, Н.Г. Карнаух, Б.А. Кацнельсон, Б.А. Курляндский, Б.Г. Лыткин, Н.С. Михайлова, Н.Н. Молодкина, С.И. Муравьева, Л.В. Павлухин, Е.М. Ратнер, Г.Н. Репин,</w:t>
      </w:r>
      <w:r>
        <w:rPr>
          <w:rFonts w:ascii="Georgia" w:hAnsi="Georgia"/>
          <w:sz w:val="19"/>
          <w:szCs w:val="19"/>
        </w:rPr>
        <w:t xml:space="preserve"> Л.А. Серебряный, К.К. Сидоров, Е.Л. Синицина, Н.В. Славинская, В.Н. Тетеревников, В.П. Чащин, Ф.М. Шлейфман, Н.И. Шумская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 Утвержден и введен в действие Постановлением Государственного комитета СССР по стандартам от 29.09.1988 № 3388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 Взамен</w:t>
      </w:r>
      <w:r>
        <w:rPr>
          <w:rFonts w:ascii="Georgia" w:hAnsi="Georgia"/>
          <w:sz w:val="19"/>
          <w:szCs w:val="19"/>
        </w:rPr>
        <w:t xml:space="preserve"> ГОСТ 12.1.005-76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 Ссылочные нормативно-технические документ</w:t>
      </w:r>
      <w:r>
        <w:rPr>
          <w:rFonts w:ascii="Georgia" w:hAnsi="Georgia"/>
          <w:sz w:val="19"/>
          <w:szCs w:val="19"/>
        </w:rPr>
        <w:t>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025"/>
        <w:gridCol w:w="3255"/>
      </w:tblGrid>
      <w:tr w:rsidR="00000000">
        <w:trPr>
          <w:divId w:val="1438208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Обозначение НТД, на который дана ссылка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пункта, приложения</w:t>
            </w:r>
          </w:p>
        </w:tc>
      </w:tr>
      <w:tr w:rsidR="00000000">
        <w:trPr>
          <w:divId w:val="1438208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ГОСТ 8.010-90 </w:t>
            </w:r>
            <w:r>
              <w:rPr>
                <w:rFonts w:eastAsia="Times New Roman"/>
              </w:rPr>
              <w:br/>
            </w:r>
            <w:hyperlink r:id="rId4" w:anchor="/document/97/15406/" w:history="1">
              <w:r>
                <w:rPr>
                  <w:rStyle w:val="a4"/>
                  <w:rFonts w:eastAsia="Times New Roman"/>
                </w:rPr>
                <w:t>ГОСТ 12.1.007-76</w:t>
              </w:r>
            </w:hyperlink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ГОСТ 12.1.014-84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ГОСТ 12.1.016-79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ГОСТ 13320-81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ГОСТ Р 8.563-96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5.1, 5.2 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Приложение 1 (п. 16)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5.6 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5.1, 5.2 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5.7&lt;*&gt;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5.1&lt;*&gt;, 5.2&lt;*&gt; </w:t>
            </w:r>
          </w:p>
        </w:tc>
      </w:tr>
    </w:tbl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5. Издание (апрель 2001 г.) с Изменением № 1 &lt;*&gt;, принятым в июне 2000 г. (ИУС 9-2000)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&lt;*&gt; Действ</w:t>
      </w:r>
      <w:r>
        <w:rPr>
          <w:rFonts w:ascii="Georgia" w:hAnsi="Georgia"/>
          <w:sz w:val="19"/>
          <w:szCs w:val="19"/>
        </w:rPr>
        <w:t>ует на территории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Настоящий стандарт распространяется на воздух рабочей зоны предприятий народного хозяйства. Стандарт устанавливает общие санитарно-гигиенические требования к показателям микроклимата и допустимому содержанию вред</w:t>
      </w:r>
      <w:r>
        <w:rPr>
          <w:rFonts w:ascii="Georgia" w:hAnsi="Georgia"/>
          <w:sz w:val="19"/>
          <w:szCs w:val="19"/>
        </w:rPr>
        <w:t>ных веществ в воздухе рабочей зоны. Требования к допустимому содержанию вредных веществ в воздухе рабочей зоны распространяются на рабочие места независимо от их расположения (в производственных помещениях, в горных выработках, на открытых площадках, транс</w:t>
      </w:r>
      <w:r>
        <w:rPr>
          <w:rFonts w:ascii="Georgia" w:hAnsi="Georgia"/>
          <w:sz w:val="19"/>
          <w:szCs w:val="19"/>
        </w:rPr>
        <w:t>портных средствах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Требования к микроклимату не распространяются на рабочие места в подземных и горных выработках, в транспортных средствах, животноводческих и птицеводческих помещениях, помещениях для хранения сельскохозяйственных продуктов, х</w:t>
      </w:r>
      <w:r>
        <w:rPr>
          <w:rFonts w:ascii="Georgia" w:hAnsi="Georgia"/>
          <w:sz w:val="19"/>
          <w:szCs w:val="19"/>
        </w:rPr>
        <w:t>олодильниках и складах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Стандарт не распространяется на требования к воздуху рабочей зоны при радиоактивном загрязнении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Стандарт содержит общие требования к методам измерения и контроля показателей микроклимата и концентраций вредных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</w:rPr>
        <w:t xml:space="preserve">Термины и пояснения к ним приведены в </w:t>
      </w:r>
      <w:hyperlink r:id="rId5" w:anchor="/document/97/19274/keg138/" w:tooltip="Пояснения терминов, встречающихся в стандарте" w:history="1">
        <w:r>
          <w:rPr>
            <w:rStyle w:val="a4"/>
            <w:rFonts w:ascii="Georgia" w:hAnsi="Georgia"/>
            <w:sz w:val="19"/>
            <w:szCs w:val="19"/>
          </w:rPr>
          <w:t>Приложении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1. Оптимальные и допустимые величины показателей микроклимата в производственных поме</w:t>
      </w:r>
      <w:r>
        <w:rPr>
          <w:rFonts w:ascii="Georgia" w:hAnsi="Georgia"/>
          <w:b/>
          <w:bCs/>
          <w:sz w:val="19"/>
          <w:szCs w:val="19"/>
        </w:rPr>
        <w:t>щениях</w:t>
      </w:r>
      <w:r>
        <w:rPr>
          <w:rFonts w:ascii="Georgia" w:hAnsi="Georgia"/>
          <w:sz w:val="19"/>
          <w:szCs w:val="19"/>
        </w:rPr>
        <w:t>&lt;*</w:t>
      </w:r>
      <w:r>
        <w:rPr>
          <w:rFonts w:ascii="Georgia" w:hAnsi="Georgia"/>
          <w:sz w:val="19"/>
          <w:szCs w:val="19"/>
        </w:rPr>
        <w:t>&gt;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&lt;*&gt; В соответствии с санитарными нормами микроклимата производственных помещений, утвержденными Минздравом СССР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1.1. Показателями, характеризующими микроклимат,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1) температура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2) относ</w:t>
      </w:r>
      <w:r>
        <w:rPr>
          <w:rFonts w:ascii="Georgia" w:hAnsi="Georgia"/>
          <w:sz w:val="19"/>
          <w:szCs w:val="19"/>
        </w:rPr>
        <w:t>ительная влажность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3) скорость движения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4) интенсивность теплового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</w:rPr>
        <w:t>1.2. Оптимальные показатели микроклимата распространяются на всю рабочую зону, допустимые показатели устанавливаются дифференцированно для постоянных и непостоянных рабочих мест. Оптимальные и допустимые показатели температуры, относительной влажности и ск</w:t>
      </w:r>
      <w:r>
        <w:rPr>
          <w:rFonts w:ascii="Georgia" w:hAnsi="Georgia"/>
          <w:sz w:val="19"/>
          <w:szCs w:val="19"/>
        </w:rPr>
        <w:t xml:space="preserve">орости движения воздуха в рабочей зоне производственных помещений должны соответствовать значениям, указанным в </w:t>
      </w:r>
      <w:hyperlink r:id="rId6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1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Оптимальные и допустимые нормы температуры, относительной влажности и скорости движения воздуха в рабочей зоне производственных помещени</w:t>
      </w:r>
      <w:r>
        <w:rPr>
          <w:rFonts w:ascii="Georgia" w:eastAsia="Times New Roman" w:hAnsi="Georgia"/>
        </w:rPr>
        <w:t>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73"/>
        <w:gridCol w:w="966"/>
        <w:gridCol w:w="817"/>
        <w:gridCol w:w="765"/>
        <w:gridCol w:w="862"/>
        <w:gridCol w:w="765"/>
        <w:gridCol w:w="862"/>
        <w:gridCol w:w="817"/>
        <w:gridCol w:w="886"/>
        <w:gridCol w:w="1220"/>
        <w:gridCol w:w="862"/>
      </w:tblGrid>
      <w:tr w:rsidR="00000000">
        <w:trPr>
          <w:divId w:val="6166426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Период </w:t>
            </w:r>
            <w:r>
              <w:rPr>
                <w:rFonts w:eastAsia="Times New Roman"/>
                <w:b/>
                <w:bCs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Категория р</w:t>
            </w:r>
            <w:r>
              <w:rPr>
                <w:rFonts w:eastAsia="Times New Roman"/>
                <w:b/>
                <w:bCs/>
              </w:rPr>
              <w:lastRenderedPageBreak/>
              <w:t>абот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Температура, 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Относительная влажност</w:t>
            </w:r>
            <w:r>
              <w:rPr>
                <w:rFonts w:eastAsia="Times New Roman"/>
                <w:b/>
                <w:bCs/>
              </w:rPr>
              <w:lastRenderedPageBreak/>
              <w:t>ь, 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Скорость движения, м/с</w:t>
            </w:r>
          </w:p>
        </w:tc>
      </w:tr>
      <w:tr w:rsidR="00000000">
        <w:trPr>
          <w:divId w:val="6166426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оптимальная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допустимая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оптимальная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допустимая на рабочих местах постоянных и непостоянных, не более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оптимальная, не более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допустимая на рабочих местах постоянных и непостоянных &lt;*&gt;</w:t>
            </w:r>
          </w:p>
        </w:tc>
      </w:tr>
      <w:tr w:rsidR="00000000">
        <w:trPr>
          <w:divId w:val="6166426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верхняя граница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нижняя граница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</w:tr>
      <w:tr w:rsidR="00000000">
        <w:trPr>
          <w:divId w:val="6166426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рабочих местах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</w:tr>
      <w:tr w:rsidR="00000000">
        <w:trPr>
          <w:divId w:val="6166426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постоянных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непостоянных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постоянных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непостоянных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2E3B3A">
            <w:pPr>
              <w:rPr>
                <w:rFonts w:eastAsia="Times New Roman"/>
              </w:rPr>
            </w:pPr>
          </w:p>
        </w:tc>
      </w:tr>
      <w:tr w:rsidR="00000000">
        <w:trPr>
          <w:divId w:val="616642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Холод-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ный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Легкая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Легкая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Iб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Средней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тяжести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IIа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Средней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тяжести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IIб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Тяжелая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III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22 - 24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21 - 23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18 - 20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17 - 19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16 - 18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более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более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более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более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более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0,5 </w:t>
            </w:r>
          </w:p>
        </w:tc>
      </w:tr>
      <w:tr w:rsidR="00000000">
        <w:trPr>
          <w:divId w:val="616642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Теплый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Легкая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Легкая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Iб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Средней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тяжести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IIа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Средн</w:t>
            </w:r>
            <w:r>
              <w:rPr>
                <w:rFonts w:eastAsia="Times New Roman"/>
              </w:rPr>
              <w:lastRenderedPageBreak/>
              <w:t>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жести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IIб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Тяжелая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III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23 - 25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22 - 24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21 - 23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20 - 22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18 - 20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28 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27 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27 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26 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29 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29 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8 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18 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19 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40 - 60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(при 28 °С)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(при 27 °С)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(при 26 °С)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(при 25 °С)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(при 24 °С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и ниже)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0,1 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0,1 - 0,2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0,1 - 0,3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0,2 - 0,4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0,2 - 0,5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0,2 - 0,6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    &lt;*&gt; </w:t>
      </w:r>
      <w:r>
        <w:rPr>
          <w:rFonts w:ascii="Georgia" w:hAnsi="Georgia"/>
          <w:sz w:val="19"/>
          <w:szCs w:val="19"/>
        </w:rPr>
        <w:t xml:space="preserve">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допускается определять интерполяцией; при </w:t>
      </w:r>
      <w:r>
        <w:rPr>
          <w:rFonts w:ascii="Georgia" w:hAnsi="Georgia"/>
          <w:sz w:val="19"/>
          <w:szCs w:val="19"/>
        </w:rPr>
        <w:t>минимальной температуре воздуха скорость его движения может приниматься также ниже 0,1 м/с - при легкой работе и ниже 0,2 м/с - при работе средней тяжести и тяжелой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1.3. Допустимые величины показателей микроклимата устанавливаются в случаях, когда по </w:t>
      </w:r>
      <w:r>
        <w:rPr>
          <w:rFonts w:ascii="Georgia" w:hAnsi="Georgia"/>
          <w:sz w:val="19"/>
          <w:szCs w:val="19"/>
        </w:rPr>
        <w:t>технологическим требованиям, техническим и экономическим причинам не обеспечиваются оптимальные нормы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1.4. В кабинах, на пультах и постах управления технологическими процессами, в залах вычислительной техники и других производственных помещениях при в</w:t>
      </w:r>
      <w:r>
        <w:rPr>
          <w:rFonts w:ascii="Georgia" w:hAnsi="Georgia"/>
          <w:sz w:val="19"/>
          <w:szCs w:val="19"/>
        </w:rPr>
        <w:t>ыполнении работ операторского типа, связанных с нервно-эмоциональным напряжением, должны соблюдаться оптимальные величины температуры воздуха 22–24 °С, его относительной влажности 60–40% и скорости движения (не более 0,1 м/с). Перечень других производствен</w:t>
      </w:r>
      <w:r>
        <w:rPr>
          <w:rFonts w:ascii="Georgia" w:hAnsi="Georgia"/>
          <w:sz w:val="19"/>
          <w:szCs w:val="19"/>
        </w:rPr>
        <w:t>ных помещений, в которых должны соблюдаться оптимальные нормы микроклимата, определяется отраслевыми документами, согласованными с органами санитарного надзора в установленном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1.5. При обеспечении оптимальных показателей микроклимата температу</w:t>
      </w:r>
      <w:r>
        <w:rPr>
          <w:rFonts w:ascii="Georgia" w:hAnsi="Georgia"/>
          <w:sz w:val="19"/>
          <w:szCs w:val="19"/>
        </w:rPr>
        <w:t>ра внутренних поверхностей конструкций, ограждающих рабочую зону (стен, пола, потолка и др.), или устройств (экранов и т.п.), а также температура наружных поверхностей технологического оборудования или ограждающих его устройств не должны выходить более чем</w:t>
      </w:r>
      <w:r>
        <w:rPr>
          <w:rFonts w:ascii="Georgia" w:hAnsi="Georgia"/>
          <w:sz w:val="19"/>
          <w:szCs w:val="19"/>
        </w:rPr>
        <w:t xml:space="preserve"> на 2 °С за пределы оптимальных величин температуры воздуха, установленных в </w:t>
      </w:r>
      <w:hyperlink r:id="rId7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для отдельных категорий работ. При температуре поверхностей ограждающих конструкций ниже или выше оптимальных величин температуры воздуха рабочие места должны быть удалены от них на расстояние не менее 1 м. Температур</w:t>
      </w:r>
      <w:r>
        <w:rPr>
          <w:rFonts w:ascii="Georgia" w:hAnsi="Georgia"/>
          <w:sz w:val="19"/>
          <w:szCs w:val="19"/>
        </w:rPr>
        <w:t xml:space="preserve">а воздуха в рабочей зоне, измеренная на разной высоте и в различных участках помещений, не должна выходить в течение смены за пределы оптимальных величин, указанных в </w:t>
      </w:r>
      <w:hyperlink r:id="rId8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для отдельных категорий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1.6. При обеспечении допустимых показателей микроклимата температура внутренних поверхностей</w:t>
      </w:r>
      <w:r>
        <w:rPr>
          <w:rFonts w:ascii="Georgia" w:hAnsi="Georgia"/>
          <w:sz w:val="19"/>
          <w:szCs w:val="19"/>
        </w:rPr>
        <w:t xml:space="preserve"> конструкций, ограждающих рабочую зону (стен, пола, потолка и др.), или устройств (экранов и т.п.) не должна выходить за пределы допустимых величин температуры воздуха, установленных в </w:t>
      </w:r>
      <w:hyperlink r:id="rId9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, для отдельных категорий работ. Перепад температуры воздуха по высоте рабочей зоны при всех категориях работ </w:t>
      </w:r>
      <w:r>
        <w:rPr>
          <w:rFonts w:ascii="Georgia" w:hAnsi="Georgia"/>
          <w:sz w:val="19"/>
          <w:szCs w:val="19"/>
        </w:rPr>
        <w:t>допускается до 3 °С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Колебания температуры воздуха по горизонтали в рабочей зоне, а также в течение смены допускаются до 4 °С - при легких работах, до 5 °С - при средней тяжести работах и до 6 °С - при тяжелых работах, при этом абсолютные значения темп</w:t>
      </w:r>
      <w:r>
        <w:rPr>
          <w:rFonts w:ascii="Georgia" w:hAnsi="Georgia"/>
          <w:sz w:val="19"/>
          <w:szCs w:val="19"/>
        </w:rPr>
        <w:t xml:space="preserve">ературы воздуха, измеренной на разной высоте и в различных участках помещений в течение смены, не должны выходить за пределы допустимых величин, указанных в </w:t>
      </w:r>
      <w:hyperlink r:id="rId10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Требования </w:t>
      </w:r>
      <w:hyperlink r:id="rId11" w:anchor="/document/97/19274/keg54/" w:tooltip="1.5. При обеспечении оптимальн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, а также температура наружны..." w:history="1">
        <w:r>
          <w:rPr>
            <w:rStyle w:val="a4"/>
            <w:rFonts w:ascii="Georgia" w:hAnsi="Georgia"/>
            <w:sz w:val="19"/>
            <w:szCs w:val="19"/>
          </w:rPr>
          <w:t>1.5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2" w:anchor="/document/97/19274/keg55/" w:tooltip="1.6. При обеспечении допустим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 не должна выходить за предел..." w:history="1">
        <w:r>
          <w:rPr>
            <w:rStyle w:val="a4"/>
            <w:rFonts w:ascii="Georgia" w:hAnsi="Georgia"/>
            <w:sz w:val="19"/>
            <w:szCs w:val="19"/>
          </w:rPr>
          <w:t>1.6</w:t>
        </w:r>
      </w:hyperlink>
      <w:r>
        <w:rPr>
          <w:rFonts w:ascii="Georgia" w:hAnsi="Georgia"/>
          <w:sz w:val="19"/>
          <w:szCs w:val="19"/>
        </w:rPr>
        <w:t xml:space="preserve"> к температуре внутренних поверхн</w:t>
      </w:r>
      <w:r>
        <w:rPr>
          <w:rFonts w:ascii="Georgia" w:hAnsi="Georgia"/>
          <w:sz w:val="19"/>
          <w:szCs w:val="19"/>
        </w:rPr>
        <w:t>остей ограждающих конструкций и устройств не распространяются на температуру поверхностей систем охлаждения и отопления помещений и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1.7. При обеспечении оптимальных и допустимых показателей микроклимата в холодный период года следует прим</w:t>
      </w:r>
      <w:r>
        <w:rPr>
          <w:rFonts w:ascii="Georgia" w:hAnsi="Georgia"/>
          <w:sz w:val="19"/>
          <w:szCs w:val="19"/>
        </w:rPr>
        <w:t>енять средства защиты рабочих мест от радиационного охлаждения от остекленных поверхностей оконных проемов, в теплый период года - от попадания прямых солнечных лучей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1.8. Интенсивность теплового облучения работающих от нагретых поверхностей технологи</w:t>
      </w:r>
      <w:r>
        <w:rPr>
          <w:rFonts w:ascii="Georgia" w:hAnsi="Georgia"/>
          <w:sz w:val="19"/>
          <w:szCs w:val="19"/>
        </w:rPr>
        <w:t xml:space="preserve">ческого оборудования, осветительных приборов, инсоляции на постоянных и непостоянных рабочих местах не </w:t>
      </w:r>
      <w:r>
        <w:rPr>
          <w:rFonts w:ascii="Georgia" w:hAnsi="Georgia"/>
          <w:sz w:val="19"/>
          <w:szCs w:val="19"/>
        </w:rPr>
        <w:lastRenderedPageBreak/>
        <w:t>должна превышать 35 Вт/м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при облучении 50% поверхности тела и более, 70 Вт/м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- при величине облучаемой поверхности от 25 до 50% и 100 Вт/м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- при облуч</w:t>
      </w:r>
      <w:r>
        <w:rPr>
          <w:rFonts w:ascii="Georgia" w:hAnsi="Georgia"/>
          <w:sz w:val="19"/>
          <w:szCs w:val="19"/>
        </w:rPr>
        <w:t>ении не более 25% поверхности тела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Интенсивность теплового облучения работающих от открытых источников (нагретый металл, стекло, "открытое" пламя и др.) не должна превышать 140 Вт/м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, при этом облучению не должно подвергаться более 25% поверхности тел</w:t>
      </w:r>
      <w:r>
        <w:rPr>
          <w:rFonts w:ascii="Georgia" w:hAnsi="Georgia"/>
          <w:sz w:val="19"/>
          <w:szCs w:val="19"/>
        </w:rPr>
        <w:t>а и обязательным является использование средств индивидуальной защиты, в том числе средств защиты лица и глаз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При наличии теплового облучения температура воздуха на постоянных рабочих местах не должна превышать указанные в </w:t>
      </w:r>
      <w:hyperlink r:id="rId13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верхние границы оптимальных значений для теплого периода года, на </w:t>
      </w:r>
      <w:r>
        <w:rPr>
          <w:rFonts w:ascii="Georgia" w:hAnsi="Georgia"/>
          <w:sz w:val="19"/>
          <w:szCs w:val="19"/>
        </w:rPr>
        <w:t>непостоянных рабочих местах - верхние границы допустимых значений для постоянных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1.9. В производственных помещениях, расположенных в четвертом строительно-климатическом районе, определяемым в соответствии со строительными нормами и правил</w:t>
      </w:r>
      <w:r>
        <w:rPr>
          <w:rFonts w:ascii="Georgia" w:hAnsi="Georgia"/>
          <w:sz w:val="19"/>
          <w:szCs w:val="19"/>
        </w:rPr>
        <w:t xml:space="preserve">ами по климатологии и геофизике, утвержденными Госстроем СССР, при соблюдении требований </w:t>
      </w:r>
      <w:hyperlink r:id="rId14" w:anchor="/document/97/19274/keg68/" w:tooltip="1.11. 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..." w:history="1">
        <w:r>
          <w:rPr>
            <w:rStyle w:val="a4"/>
            <w:rFonts w:ascii="Georgia" w:hAnsi="Georgia"/>
            <w:sz w:val="19"/>
            <w:szCs w:val="19"/>
          </w:rPr>
          <w:t>1.11</w:t>
        </w:r>
      </w:hyperlink>
      <w:r>
        <w:rPr>
          <w:rFonts w:ascii="Georgia" w:hAnsi="Georgia"/>
          <w:sz w:val="19"/>
          <w:szCs w:val="19"/>
        </w:rPr>
        <w:t xml:space="preserve"> по предупреждению перегревания работающих, верхнюю границу допустимой температуры воздуха в теплый период года, указанную в </w:t>
      </w:r>
      <w:hyperlink r:id="rId15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, допускается повышать на постоянных и </w:t>
      </w:r>
      <w:r>
        <w:rPr>
          <w:rFonts w:ascii="Georgia" w:hAnsi="Georgia"/>
          <w:sz w:val="19"/>
          <w:szCs w:val="19"/>
        </w:rPr>
        <w:t>непостоянных рабочих местах соответственно</w:t>
      </w:r>
      <w:r>
        <w:rPr>
          <w:rFonts w:ascii="Georgia" w:hAnsi="Georgia"/>
          <w:sz w:val="19"/>
          <w:szCs w:val="19"/>
        </w:rPr>
        <w:t>: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не выше 31 и 32 °С - при легких работах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не выше 30 и 31 °С - при работах средней тяжести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не выше 29 и 30 °С - при тяжелых работах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</w:rPr>
        <w:t xml:space="preserve">Скорость движения воздуха при этом должна увеличиваться на 0,1 м/с, а относительная влажность воздуха понижаться на 5% на каждый градус повышения температуры, начиная от верхних границ допустимых температур воздуха, установленных в </w:t>
      </w:r>
      <w:hyperlink r:id="rId16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для отдельных категорий работ по тяжести в теплый период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1.10. В производственных помещениях, расположенных в строительно-климатическом подрайоне IV Б, определяемым в соответствии со строительными нормами и правилами по климатологии и геофизике, утвержденными Госстроем СССР, допускается в теплый период года</w:t>
      </w:r>
      <w:r>
        <w:rPr>
          <w:rFonts w:ascii="Georgia" w:hAnsi="Georgia"/>
          <w:sz w:val="19"/>
          <w:szCs w:val="19"/>
        </w:rPr>
        <w:t xml:space="preserve"> на постоянных и непостоянных рабочих местах повышать относительную влажность воздуха, но не более чем на 10% по отношению к допустимым величинам, приведенным в </w:t>
      </w:r>
      <w:hyperlink r:id="rId17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для различных параметров температуры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1.11. В производственных помещениях, в которых допустимые нормативные величины пока</w:t>
      </w:r>
      <w:r>
        <w:rPr>
          <w:rFonts w:ascii="Georgia" w:hAnsi="Georgia"/>
          <w:sz w:val="19"/>
          <w:szCs w:val="19"/>
        </w:rPr>
        <w:t>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должна быть обеспечена защита работающих от возможного перегревания и охлаждения: системы местного ко</w:t>
      </w:r>
      <w:r>
        <w:rPr>
          <w:rFonts w:ascii="Georgia" w:hAnsi="Georgia"/>
          <w:sz w:val="19"/>
          <w:szCs w:val="19"/>
        </w:rPr>
        <w:t>ндиционирования воздуха, воздушное душирование, помещения для отдыха и обогревания, спецодежда и другие средства индивидуальной защиты, регламентация времени работы и отдыха и т.п. В целях профилактики тепловых травм температура наружных поверхностей техно</w:t>
      </w:r>
      <w:r>
        <w:rPr>
          <w:rFonts w:ascii="Georgia" w:hAnsi="Georgia"/>
          <w:sz w:val="19"/>
          <w:szCs w:val="19"/>
        </w:rPr>
        <w:t>логического оборудования или ограждающих его устройств не должна превышать 45 °С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2. Требования к методам измерения и контроля показателей микроклимат</w:t>
      </w:r>
      <w:r>
        <w:rPr>
          <w:rFonts w:ascii="Georgia" w:hAnsi="Georgia"/>
          <w:b/>
          <w:bCs/>
          <w:sz w:val="19"/>
          <w:szCs w:val="19"/>
        </w:rPr>
        <w:t>а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2.1. Измерения показателей микроклимата должны проводиться в начале, середине и конце холодного и те</w:t>
      </w:r>
      <w:r>
        <w:rPr>
          <w:rFonts w:ascii="Georgia" w:hAnsi="Georgia"/>
          <w:sz w:val="19"/>
          <w:szCs w:val="19"/>
        </w:rPr>
        <w:t>плого периода года не менее 3 раз в смену (в начале, середине и конце). При колебаниях показателей микроклимата, связанных с технологическими и другими причинами, измерения необходимо проводить также при наибольших и наименьших величинах термических нагруз</w:t>
      </w:r>
      <w:r>
        <w:rPr>
          <w:rFonts w:ascii="Georgia" w:hAnsi="Georgia"/>
          <w:sz w:val="19"/>
          <w:szCs w:val="19"/>
        </w:rPr>
        <w:t>ок на работающих, имеющих место в течение рабочей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Измеренные величины показателей микроклимата должны соответствовать нормативным требованиям </w:t>
      </w:r>
      <w:hyperlink r:id="rId18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(</w:t>
      </w:r>
      <w:hyperlink r:id="rId19" w:anchor="/document/97/19274/keg53/" w:tooltip="1.4. 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..." w:history="1">
        <w:r>
          <w:rPr>
            <w:rStyle w:val="a4"/>
            <w:rFonts w:ascii="Georgia" w:hAnsi="Georgia"/>
            <w:sz w:val="19"/>
            <w:szCs w:val="19"/>
          </w:rPr>
          <w:t>1.4–1.6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0" w:anchor="/document/97/19274/keg59/" w:tooltip="1.8. 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м2 при облучени..." w:history="1">
        <w:r>
          <w:rPr>
            <w:rStyle w:val="a4"/>
            <w:rFonts w:ascii="Georgia" w:hAnsi="Georgia"/>
            <w:sz w:val="19"/>
            <w:szCs w:val="19"/>
          </w:rPr>
          <w:t>1.8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2.2. Температуру, относительную влажнос</w:t>
      </w:r>
      <w:r>
        <w:rPr>
          <w:rFonts w:ascii="Georgia" w:hAnsi="Georgia"/>
          <w:sz w:val="19"/>
          <w:szCs w:val="19"/>
        </w:rPr>
        <w:t>ть и скорость движения воздуха измеряют на высоте 1,0 м от пола или рабочей площадки при работах, выполняемых сидя, и на высоте 1,5 м – при работах, выполняемых стоя. Измерения проводят как на постоянных, так и на непостоянных рабочих местах при их минимал</w:t>
      </w:r>
      <w:r>
        <w:rPr>
          <w:rFonts w:ascii="Georgia" w:hAnsi="Georgia"/>
          <w:sz w:val="19"/>
          <w:szCs w:val="19"/>
        </w:rPr>
        <w:t>ьном и максимальном удалении от источников локального тепловыделения, охлаждения или влаговыделения (нагретых агрегатов, окон, дверных проемов, ворот, открытых ванн и т. д.)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2.3. В помещениях с большой плотностью рабочих мест, при отсутствии источнико</w:t>
      </w:r>
      <w:r>
        <w:rPr>
          <w:rFonts w:ascii="Georgia" w:hAnsi="Georgia"/>
          <w:sz w:val="19"/>
          <w:szCs w:val="19"/>
        </w:rPr>
        <w:t xml:space="preserve">в локального тепловыделения, охлаждения или влаговыделения, участки измерения температуры, относительной влажности и скорости движения воздуха распределяются равномерно по всему помещению в соответствии с </w:t>
      </w:r>
      <w:hyperlink r:id="rId21" w:anchor="/document/97/19274/keg75/" w:tooltip="Минимальное количество участков измерения параметров микроклимата" w:history="1">
        <w:r>
          <w:rPr>
            <w:rStyle w:val="a4"/>
            <w:rFonts w:ascii="Georgia" w:hAnsi="Georgia"/>
            <w:sz w:val="19"/>
            <w:szCs w:val="19"/>
          </w:rPr>
          <w:t>табл.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Таблица </w:t>
      </w:r>
      <w:r>
        <w:rPr>
          <w:rFonts w:ascii="Georgia" w:hAnsi="Georgia"/>
          <w:sz w:val="19"/>
          <w:szCs w:val="19"/>
        </w:rPr>
        <w:t>2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Минимальное количество участков измерения параметров микроклимат</w:t>
      </w:r>
      <w:r>
        <w:rPr>
          <w:rFonts w:ascii="Georgia" w:eastAsia="Times New Roman" w:hAnsi="Georgia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60"/>
        <w:gridCol w:w="3891"/>
      </w:tblGrid>
      <w:tr w:rsidR="00000000">
        <w:trPr>
          <w:divId w:val="1718041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Площадь помещения, м2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участков измерения</w:t>
            </w:r>
          </w:p>
        </w:tc>
      </w:tr>
      <w:tr w:rsidR="00000000">
        <w:trPr>
          <w:divId w:val="1718041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100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101 до 400 включ.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Св. 400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Количество участков определяется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расстоянием между ними, которое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не должно превышать 10 м </w:t>
            </w:r>
          </w:p>
        </w:tc>
      </w:tr>
    </w:tbl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2.4. Для определения разности температуры воздуха и скорости его движения по высоте рабочей зоны следует проводить выбо</w:t>
      </w:r>
      <w:r>
        <w:rPr>
          <w:rFonts w:ascii="Georgia" w:hAnsi="Georgia"/>
          <w:sz w:val="19"/>
          <w:szCs w:val="19"/>
        </w:rPr>
        <w:t>рочные измерения на высоте 0,1; 1,0 и 1,7 м от пола или рабочей площадки в соответствии с задачами исследования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Каждая из измеренных на этих уровнях величин должна соответствовать требованиям </w:t>
      </w:r>
      <w:hyperlink r:id="rId22" w:anchor="/document/97/19274/keg50/" w:tooltip="Оптимальные и допустимые нормы температуры, относительной влажности и скорости движения воздуха в рабочей зоне производственных помещений" w:history="1">
        <w:r>
          <w:rPr>
            <w:rStyle w:val="a4"/>
            <w:rFonts w:ascii="Georgia" w:hAnsi="Georgia"/>
            <w:sz w:val="19"/>
            <w:szCs w:val="19"/>
          </w:rPr>
          <w:t>табл. 1</w:t>
        </w:r>
      </w:hyperlink>
      <w:r>
        <w:rPr>
          <w:rFonts w:ascii="Georgia" w:hAnsi="Georgia"/>
          <w:sz w:val="19"/>
          <w:szCs w:val="19"/>
        </w:rPr>
        <w:t xml:space="preserve"> (</w:t>
      </w:r>
      <w:hyperlink r:id="rId23" w:anchor="/document/97/19274/keg53/" w:tooltip="1.4. 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..." w:history="1">
        <w:r>
          <w:rPr>
            <w:rStyle w:val="a4"/>
            <w:rFonts w:ascii="Georgia" w:hAnsi="Georgia"/>
            <w:sz w:val="19"/>
            <w:szCs w:val="19"/>
          </w:rPr>
          <w:t>1.4–1.6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4" w:anchor="/document/97/19274/keg59/" w:tooltip="1.8. 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м2 при облучени..." w:history="1">
        <w:r>
          <w:rPr>
            <w:rStyle w:val="a4"/>
            <w:rFonts w:ascii="Georgia" w:hAnsi="Georgia"/>
            <w:sz w:val="19"/>
            <w:szCs w:val="19"/>
          </w:rPr>
          <w:t>1.8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2.5. При наличии источников лучистого тепла интенсивность теплового облучения на постоянных и непостоянных рабочих местах необходимо определять в направлении максимума теплового излучения от каждого из источников, располагая приемник прибора перпендик</w:t>
      </w:r>
      <w:r>
        <w:rPr>
          <w:rFonts w:ascii="Georgia" w:hAnsi="Georgia"/>
          <w:sz w:val="19"/>
          <w:szCs w:val="19"/>
        </w:rPr>
        <w:t>улярно падающему потоку на высоте 0,5; 1,0 и 1,5 м от пола или рабочей площадки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Интенсивность теплового облучения, измеренная на каждом из этих уровней, должна соответствовать нормативным требованиям </w:t>
      </w:r>
      <w:hyperlink r:id="rId25" w:anchor="/document/97/19274/keg59/" w:tooltip="1.8. 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" w:history="1">
        <w:r>
          <w:rPr>
            <w:rStyle w:val="a4"/>
            <w:rFonts w:ascii="Georgia" w:hAnsi="Georgia"/>
            <w:sz w:val="19"/>
            <w:szCs w:val="19"/>
          </w:rPr>
          <w:t>1.8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2.6. Измерения температуры поверхностей ог</w:t>
      </w:r>
      <w:r>
        <w:rPr>
          <w:rFonts w:ascii="Georgia" w:hAnsi="Georgia"/>
          <w:sz w:val="19"/>
          <w:szCs w:val="19"/>
        </w:rPr>
        <w:t>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производить в рабочей зоне на постоянных и непостоянных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2.7. Температу</w:t>
      </w:r>
      <w:r>
        <w:rPr>
          <w:rFonts w:ascii="Georgia" w:hAnsi="Georgia"/>
          <w:sz w:val="19"/>
          <w:szCs w:val="19"/>
        </w:rPr>
        <w:t xml:space="preserve">ру и относительную влажность воздуха следует измерять аспирационными психрометрами. При отсутствии в местах измерения источников лучистого тепла температуру и относительную влажность воздуха можно измерять психрометрами типа ПБУ-1М, суточными и недельными </w:t>
      </w:r>
      <w:r>
        <w:rPr>
          <w:rFonts w:ascii="Georgia" w:hAnsi="Georgia"/>
          <w:sz w:val="19"/>
          <w:szCs w:val="19"/>
        </w:rPr>
        <w:t>термографами и гигрографами при условии сравнения их показаний с показаниями аспирационного психрометра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2.8. Скорость движения воздуха измеряют анемометрами ротационного действия (крыльчатые анемометры). Малые величины скорости движения воздуха (менее</w:t>
      </w:r>
      <w:r>
        <w:rPr>
          <w:rFonts w:ascii="Georgia" w:hAnsi="Georgia"/>
          <w:sz w:val="19"/>
          <w:szCs w:val="19"/>
        </w:rPr>
        <w:t xml:space="preserve"> 0,3 м/с), особенно при наличии разнонаправленных потоков, измеряют электроанемометрами, а также цилиндрическими и шаровыми кататермометрами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2.9. Тепловое облучение, температуру поверхностей ограждающих конструкций (стен, пола, потолка) или устр</w:t>
      </w:r>
      <w:r>
        <w:rPr>
          <w:rFonts w:ascii="Georgia" w:hAnsi="Georgia"/>
          <w:sz w:val="19"/>
          <w:szCs w:val="19"/>
        </w:rPr>
        <w:t>ойств (экранов и т.п.), наружных поверхностей технологического оборудования или его ограждающих устройств следует измерять приборами типа актинометров, болометров, электротермометров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2.10. Диапазон измерения и допустимая погрешность измерительны</w:t>
      </w:r>
      <w:r>
        <w:rPr>
          <w:rFonts w:ascii="Georgia" w:hAnsi="Georgia"/>
          <w:sz w:val="19"/>
          <w:szCs w:val="19"/>
        </w:rPr>
        <w:t xml:space="preserve">х приборов должна соответствовать требованиям </w:t>
      </w:r>
      <w:hyperlink r:id="rId26" w:anchor="/document/97/19274/keg86/" w:tooltip="Требования к измерительным приборам" w:history="1">
        <w:r>
          <w:rPr>
            <w:rStyle w:val="a4"/>
            <w:rFonts w:ascii="Georgia" w:hAnsi="Georgia"/>
            <w:sz w:val="19"/>
            <w:szCs w:val="19"/>
          </w:rPr>
          <w:t>табл. 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3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 к измерительным прибора</w:t>
      </w:r>
      <w:r>
        <w:rPr>
          <w:rFonts w:ascii="Georgia" w:eastAsia="Times New Roman" w:hAnsi="Georgia"/>
        </w:rPr>
        <w:t>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128"/>
        <w:gridCol w:w="2488"/>
        <w:gridCol w:w="2840"/>
      </w:tblGrid>
      <w:tr w:rsidR="00000000">
        <w:trPr>
          <w:divId w:val="988637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Диапазон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Предельное отклонение</w:t>
            </w:r>
          </w:p>
        </w:tc>
      </w:tr>
      <w:tr w:rsidR="00000000">
        <w:trPr>
          <w:divId w:val="988637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Температура воздуха по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сухому термометру, °С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Температура воздуха по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смоченному термомет-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ру, °С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Температура поверх-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ности, °С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Относительная влажность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воздуха, %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Скорость движения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воздуха, м/с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Интенсивность теплового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облучения, Вт/м2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 30 до 50 включ.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0 до 50 включ.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0 до 50 включ.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10 до 90 включ.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0 до 0,5 включ.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Св. 0,5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От 10 до 350 включ.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Св.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+/- 0,2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+/- 0,2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+/- 0,5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+/- 5,0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+/- 0,05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+/- 0,1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+/- 5,0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+/- 50,0</w:t>
            </w:r>
          </w:p>
        </w:tc>
      </w:tr>
    </w:tbl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lastRenderedPageBreak/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b/>
          <w:bCs/>
          <w:sz w:val="19"/>
          <w:szCs w:val="19"/>
        </w:rPr>
        <w:t>3. Предельно допустимое содержание вредных веществ в воздухе рабочей зон</w:t>
      </w:r>
      <w:r>
        <w:rPr>
          <w:rFonts w:ascii="Georgia" w:hAnsi="Georgia"/>
          <w:b/>
          <w:bCs/>
          <w:sz w:val="19"/>
          <w:szCs w:val="19"/>
        </w:rPr>
        <w:t>ы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3.1. Содержание вредных веществ в воздухе рабочей зоны не должно превышать предельно допустимых концентраций (ПДК), используемых при проектировании производственных зданий, техн</w:t>
      </w:r>
      <w:r>
        <w:rPr>
          <w:rFonts w:ascii="Georgia" w:hAnsi="Georgia"/>
          <w:sz w:val="19"/>
          <w:szCs w:val="19"/>
        </w:rPr>
        <w:t>ологических процессов, оборудования, вентиляции, для контроля за качеством производственной среды и профилактики неблагоприятного воздействия на здоровье работающих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3.2. Содержание вредных веществ в воздухе рабочей зоны подлежит систематическому контр</w:t>
      </w:r>
      <w:r>
        <w:rPr>
          <w:rFonts w:ascii="Georgia" w:hAnsi="Georgia"/>
          <w:sz w:val="19"/>
          <w:szCs w:val="19"/>
        </w:rPr>
        <w:t>олю для предупреждения возможности превышения предельно допустимых концентраций - максимально разовых рабочей зоны (ПДК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236220"/>
            <wp:effectExtent l="19050" t="0" r="7620" b="0"/>
            <wp:docPr id="1" name="Рисунок 1" descr="https://1otruda.ru/system/content/image/200/1/-265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26591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и среднесменных рабочей зоны (ПДК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6220" cy="236220"/>
            <wp:effectExtent l="19050" t="0" r="0" b="0"/>
            <wp:docPr id="2" name="Рисунок 2" descr="https://1otruda.ru/system/content/image/200/1/-265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26592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Величины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9080" cy="236220"/>
            <wp:effectExtent l="19050" t="0" r="7620" b="0"/>
            <wp:docPr id="3" name="Рисунок 3" descr="https://1otruda.ru/system/content/image/200/1/-265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-26591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6220" cy="236220"/>
            <wp:effectExtent l="19050" t="0" r="0" b="0"/>
            <wp:docPr id="4" name="Рисунок 4" descr="https://1otruda.ru/system/content/image/200/1/-265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-26592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приведены в </w:t>
      </w:r>
      <w:hyperlink r:id="rId29" w:anchor="/document/97/19274/keg777/" w:tooltip="Примечание изготовителя базы данных: приложение № 2 Предельно допустимые концентрации (ПДК) вредных веществ в воздухе рабочей зоны сохранено во вложенном файле." w:history="1">
        <w:r>
          <w:rPr>
            <w:rStyle w:val="a4"/>
            <w:rFonts w:ascii="Georgia" w:hAnsi="Georgia"/>
            <w:sz w:val="19"/>
            <w:szCs w:val="19"/>
          </w:rPr>
          <w:t>Приложении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3.3. При одновременном содержании в воздухе рабочей зоны нескольких вредных веществ разнонаправленного действия ПДК остаются такими</w:t>
      </w:r>
      <w:r>
        <w:rPr>
          <w:rFonts w:ascii="Georgia" w:hAnsi="Georgia"/>
          <w:sz w:val="19"/>
          <w:szCs w:val="19"/>
        </w:rPr>
        <w:t xml:space="preserve"> же, как и при изолированном воздействии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3.4. При одновременном содержании в воздухе рабочей зоны нескольких вредных веществ однонаправленного действия (по заключению органов государственного санитарного надзора) сумма отношений фактических концентрац</w:t>
      </w:r>
      <w:r>
        <w:rPr>
          <w:rFonts w:ascii="Georgia" w:hAnsi="Georgia"/>
          <w:sz w:val="19"/>
          <w:szCs w:val="19"/>
        </w:rPr>
        <w:t>ий каждого из них (К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76200" cy="236220"/>
            <wp:effectExtent l="19050" t="0" r="0" b="0"/>
            <wp:docPr id="5" name="Рисунок 5" descr="https://1otruda.ru/system/content/image/200/1/-265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-26593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6" name="Рисунок 6" descr="https://1otruda.ru/system/content/image/200/1/-26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-2659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...,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7" name="Рисунок 7" descr="https://1otruda.ru/system/content/image/200/1/-26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-2659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в воздухе к их ПДК (ПДК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76200" cy="236220"/>
            <wp:effectExtent l="19050" t="0" r="0" b="0"/>
            <wp:docPr id="8" name="Рисунок 8" descr="https://1otruda.ru/system/content/image/200/1/-265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-26593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9" name="Рисунок 9" descr="https://1otruda.ru/system/content/image/200/1/-26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-2659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...,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10" name="Рисунок 10" descr="https://1otruda.ru/system/content/image/200/1/-26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-2659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не должна превышать единиц</w:t>
      </w:r>
      <w:r>
        <w:rPr>
          <w:rFonts w:ascii="Georgia" w:hAnsi="Georgia"/>
          <w:sz w:val="19"/>
          <w:szCs w:val="19"/>
        </w:rPr>
        <w:t>ы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50720" cy="426720"/>
            <wp:effectExtent l="19050" t="0" r="0" b="0"/>
            <wp:docPr id="11" name="Рисунок 11" descr="https://1otruda.ru/system/content/image/200/1/-26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-26596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4. Контроль за содержанием вредных веществ в воздухе рабочей зон</w:t>
      </w:r>
      <w:r>
        <w:rPr>
          <w:rFonts w:ascii="Georgia" w:hAnsi="Georgia"/>
          <w:b/>
          <w:bCs/>
          <w:sz w:val="19"/>
          <w:szCs w:val="19"/>
        </w:rPr>
        <w:t>ы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4.1. Общие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4.1.1. Отбор проб должен проводиться в зоне дыхания при характерных производственных условиях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4.1.2. Для каждого производственного участка должны быть опре</w:t>
      </w:r>
      <w:r>
        <w:rPr>
          <w:rFonts w:ascii="Georgia" w:hAnsi="Georgia"/>
          <w:sz w:val="19"/>
          <w:szCs w:val="19"/>
        </w:rPr>
        <w:t>делены вещества, которые могут выделяться в воздух рабочей зоны. При наличии в воздухе нескольких вредных веществ контроль воздушной среды допускается проводить по наиболее опасным и характерным веществам, устанавливаемым органами государственного санитарн</w:t>
      </w:r>
      <w:r>
        <w:rPr>
          <w:rFonts w:ascii="Georgia" w:hAnsi="Georgia"/>
          <w:sz w:val="19"/>
          <w:szCs w:val="19"/>
        </w:rPr>
        <w:t>ого надзора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4.2. Требования к контролю за соблюдением максимально разовой ПД</w:t>
      </w:r>
      <w:r>
        <w:rPr>
          <w:rFonts w:ascii="Georgia" w:hAnsi="Georgia"/>
          <w:sz w:val="19"/>
          <w:szCs w:val="19"/>
        </w:rPr>
        <w:t>К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4.2.1. Контроль содержания вредных веществ в воздухе проводится на наиболее характерных рабочих местах. При наличии идентичного оборудования или выполнении одинаковых оп</w:t>
      </w:r>
      <w:r>
        <w:rPr>
          <w:rFonts w:ascii="Georgia" w:hAnsi="Georgia"/>
          <w:sz w:val="19"/>
          <w:szCs w:val="19"/>
        </w:rPr>
        <w:t>ераций контроль проводится выборочно на отдельных рабочих местах, расположенных в центре и по периферии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4.2.2. Содержание вредного вещества в данной конкретной точке характеризуется следующим суммарным временем отбора: для токсических вещест</w:t>
      </w:r>
      <w:r>
        <w:rPr>
          <w:rFonts w:ascii="Georgia" w:hAnsi="Georgia"/>
          <w:sz w:val="19"/>
          <w:szCs w:val="19"/>
        </w:rPr>
        <w:t xml:space="preserve">в - 15 мин, для веществ преимущественно </w:t>
      </w:r>
      <w:r>
        <w:rPr>
          <w:rFonts w:ascii="Georgia" w:hAnsi="Georgia"/>
          <w:sz w:val="19"/>
          <w:szCs w:val="19"/>
        </w:rPr>
        <w:lastRenderedPageBreak/>
        <w:t>фиброгенного действия - 30 мин. За указанный период времени может быть отобрана одна или несколько последовательных проб через равные промежутки времени. Результаты, полученные при однократном отборе или при усреднен</w:t>
      </w:r>
      <w:r>
        <w:rPr>
          <w:rFonts w:ascii="Georgia" w:hAnsi="Georgia"/>
          <w:sz w:val="19"/>
          <w:szCs w:val="19"/>
        </w:rPr>
        <w:t xml:space="preserve">ии последовательно отобранных проб, сравнивают с величинами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71500" cy="236220"/>
            <wp:effectExtent l="19050" t="0" r="0" b="0"/>
            <wp:docPr id="12" name="Рисунок 12" descr="https://1otruda.ru/system/content/image/200/1/-265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-26597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4.2.3. В течение смены и (или) на отдельных этапах технологического процесса в одной точке должно быть последовательно отобрано не менее трех проб. Для аэрозолей преимущественно фиброгенного действия допускается отбор одной пробы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  4.2.4.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4.2.5. Периодичность контроля (за исключением веществ, указан</w:t>
      </w:r>
      <w:r>
        <w:rPr>
          <w:rFonts w:ascii="Georgia" w:hAnsi="Georgia"/>
          <w:sz w:val="19"/>
          <w:szCs w:val="19"/>
        </w:rPr>
        <w:t xml:space="preserve">ных в </w:t>
      </w:r>
      <w:hyperlink r:id="rId35" w:anchor="/document/97/19274/keg103/" w:tooltip="4.2.4.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." w:history="1">
        <w:r>
          <w:rPr>
            <w:rStyle w:val="a4"/>
            <w:rFonts w:ascii="Georgia" w:hAnsi="Georgia"/>
            <w:sz w:val="19"/>
            <w:szCs w:val="19"/>
          </w:rPr>
          <w:t>4.2.4</w:t>
        </w:r>
      </w:hyperlink>
      <w:r>
        <w:rPr>
          <w:rFonts w:ascii="Georgia" w:hAnsi="Georgia"/>
          <w:sz w:val="19"/>
          <w:szCs w:val="19"/>
        </w:rPr>
        <w:t>) устанавливается в зависимости от класса опасности вредного вещества: для I класса - не реже 1 раза в 10 дней, II класса - не реже 1 раза в месяц, III и IV классов - не реже 1 раза в квартал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В зависимости от конкретных условий произво</w:t>
      </w:r>
      <w:r>
        <w:rPr>
          <w:rFonts w:ascii="Georgia" w:hAnsi="Georgia"/>
          <w:sz w:val="19"/>
          <w:szCs w:val="19"/>
        </w:rPr>
        <w:t>дства периодичность контроля может быть изменена по согласованию с органами государственного санитарного надзора. При установленном соответствии содержания вредных веществ III, IV классов опасности уровню ПДК допускается проводить контроль не реже 1 раза в</w:t>
      </w:r>
      <w:r>
        <w:rPr>
          <w:rFonts w:ascii="Georgia" w:hAnsi="Georgia"/>
          <w:sz w:val="19"/>
          <w:szCs w:val="19"/>
        </w:rPr>
        <w:t xml:space="preserve">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4.3. Требования к контролю за соблюдением среднесменных ПД</w:t>
      </w:r>
      <w:r>
        <w:rPr>
          <w:rFonts w:ascii="Georgia" w:hAnsi="Georgia"/>
          <w:sz w:val="19"/>
          <w:szCs w:val="19"/>
        </w:rPr>
        <w:t>К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4.3.1. Среднесменные концентрации определяют для веществ, для которых установлен норматив - ПДК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6220" cy="236220"/>
            <wp:effectExtent l="19050" t="0" r="0" b="0"/>
            <wp:docPr id="13" name="Рисунок 13" descr="https://1otruda.ru/system/content/image/200/1/-265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-26592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Измерение проводят приборами индивидуального контроля либо по резуль</w:t>
      </w:r>
      <w:r>
        <w:rPr>
          <w:rFonts w:ascii="Georgia" w:hAnsi="Georgia"/>
          <w:sz w:val="19"/>
          <w:szCs w:val="19"/>
        </w:rPr>
        <w:t>татам отдельных измерений. В последнем случае ее рассчитывают как величину, средневзвешенную во времени, с учетом пребывания работающего на всех (в том числе и вне контакта с контролируемым веществом) стадиях и операциях технологического процесса. Обследов</w:t>
      </w:r>
      <w:r>
        <w:rPr>
          <w:rFonts w:ascii="Georgia" w:hAnsi="Georgia"/>
          <w:sz w:val="19"/>
          <w:szCs w:val="19"/>
        </w:rPr>
        <w:t>ание осуществляется на протяжении не менее чем 75% продолжительности смены в течение не менее 3 смен. Расчет проводится по формул</w:t>
      </w:r>
      <w:r>
        <w:rPr>
          <w:rFonts w:ascii="Georgia" w:hAnsi="Georgia"/>
          <w:sz w:val="19"/>
          <w:szCs w:val="19"/>
        </w:rPr>
        <w:t>е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06880" cy="426720"/>
            <wp:effectExtent l="19050" t="0" r="7620" b="0"/>
            <wp:docPr id="14" name="Рисунок 14" descr="https://1otruda.ru/system/content/image/200/1/-265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-26598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где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36220"/>
            <wp:effectExtent l="19050" t="0" r="0" b="0"/>
            <wp:docPr id="15" name="Рисунок 15" descr="https://1otruda.ru/system/content/image/200/1/-26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-26599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среднесменная концентрация, мг/м3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76200" cy="236220"/>
            <wp:effectExtent l="19050" t="0" r="0" b="0"/>
            <wp:docPr id="16" name="Рисунок 16" descr="https://1otruda.ru/system/content/image/200/1/-265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-26593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17" name="Рисунок 17" descr="https://1otruda.ru/system/content/image/200/1/-26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-2659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..., К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18" name="Рисунок 18" descr="https://1otruda.ru/system/content/image/200/1/-26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-2659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средние арифметические величины отдельных измерений концентраций вр</w:t>
      </w:r>
      <w:r>
        <w:rPr>
          <w:rFonts w:ascii="Georgia" w:hAnsi="Georgia"/>
          <w:sz w:val="19"/>
          <w:szCs w:val="19"/>
        </w:rPr>
        <w:t>едного вещества на отдельных стадиях (операциях) технологического процесса, мг/м3</w:t>
      </w:r>
      <w:r>
        <w:rPr>
          <w:rFonts w:ascii="Georgia" w:hAnsi="Georgia"/>
          <w:sz w:val="19"/>
          <w:szCs w:val="19"/>
        </w:rPr>
        <w:t>;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t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76200" cy="236220"/>
            <wp:effectExtent l="19050" t="0" r="0" b="0"/>
            <wp:docPr id="19" name="Рисунок 19" descr="https://1otruda.ru/system/content/image/200/1/-265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-26593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t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20" name="Рисунок 20" descr="https://1otruda.ru/system/content/image/200/1/-26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-2659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..., t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36220"/>
            <wp:effectExtent l="19050" t="0" r="7620" b="0"/>
            <wp:docPr id="21" name="Рисунок 21" descr="https://1otruda.ru/system/content/image/200/1/-26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-26595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продолжительность отдельных стадий (операций) технологического процесса, мин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4.3.2. Периодичность контроля за соблюдением среднесменной ПДК должна быть не реже кратности проведения перио</w:t>
      </w:r>
      <w:r>
        <w:rPr>
          <w:rFonts w:ascii="Georgia" w:hAnsi="Georgia"/>
          <w:sz w:val="19"/>
          <w:szCs w:val="19"/>
        </w:rPr>
        <w:t>дических медицинских осмотров, установленной Минздравом СССР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lign-center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5. Требования к методикам и средствам измерения концентраций вредных веществ в воздухе рабочей зон</w:t>
      </w:r>
      <w:r>
        <w:rPr>
          <w:rFonts w:ascii="Georgia" w:hAnsi="Georgia"/>
          <w:b/>
          <w:bCs/>
          <w:sz w:val="19"/>
          <w:szCs w:val="19"/>
        </w:rPr>
        <w:t>ы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  5.1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. Структура, содержание и изложение методик выполнения измерений концентраций вредных </w:t>
      </w:r>
      <w:r>
        <w:rPr>
          <w:rFonts w:ascii="Georgia" w:hAnsi="Georgia"/>
          <w:sz w:val="19"/>
          <w:szCs w:val="19"/>
        </w:rPr>
        <w:t>веществ в воздухе рабочей зоны должны соответствовать требованиям ГОСТ Р 8.563 (пункт с изменениями на 20 июня 2000 года)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Действует на территории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5.2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>. Разрабатываемые, пересматриваемые или внедряе</w:t>
      </w:r>
      <w:r>
        <w:rPr>
          <w:rFonts w:ascii="Georgia" w:hAnsi="Georgia"/>
          <w:sz w:val="19"/>
          <w:szCs w:val="19"/>
        </w:rPr>
        <w:t>мые методики выполнения измерений концентраций вредных веществ в воздухе рабочей зоны должны быть аттестованы в соответствии с требованиями ГОСТ Р 8.563 и утверждены Минздравом России в установленном порядке (пункт с изменениями на 20 июня 2000 года)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____</w:t>
      </w:r>
      <w:r>
        <w:rPr>
          <w:rFonts w:ascii="Georgia" w:hAnsi="Georgia"/>
          <w:sz w:val="19"/>
          <w:szCs w:val="19"/>
        </w:rPr>
        <w:t>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Действует на территории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5.3. Методики и средства должны обеспечивать избирательное измерение концентрации вредного вещества в присутствии сопутствующих компонентов на уровне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198120"/>
            <wp:effectExtent l="19050" t="0" r="0" b="0"/>
            <wp:docPr id="22" name="Рисунок 22" descr="https://1otruda.ru/system/content/image/200/1/-26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-26600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ПДК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5.4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. Границы допускаемой погрешности измерений концентрации вредных веществ в воздухе рабочей зоны, равных ПДК или более, должны составлять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100" cy="198120"/>
            <wp:effectExtent l="19050" t="0" r="0" b="0"/>
            <wp:docPr id="23" name="Рисунок 23" descr="https://1otruda.ru/system/content/image/200/1/-266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-26602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% от измеряемой величины при доверительной вероятности 0,95; при измерениях концентраций ниже ПДК - границы допускаемой абсолютной погрешности измерений должны </w:t>
      </w:r>
      <w:r>
        <w:rPr>
          <w:rFonts w:ascii="Georgia" w:hAnsi="Georgia"/>
          <w:sz w:val="19"/>
          <w:szCs w:val="19"/>
        </w:rPr>
        <w:t xml:space="preserve">составлять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419100" cy="198120"/>
            <wp:effectExtent l="19050" t="0" r="0" b="0"/>
            <wp:docPr id="24" name="Рисунок 24" descr="https://1otruda.ru/system/content/image/200/1/-266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-26602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ПДК в мг/м3 при доверительной вероятности 0,95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Действует на территории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Пр</w:t>
      </w:r>
      <w:r>
        <w:rPr>
          <w:rFonts w:ascii="Georgia" w:hAnsi="Georgia"/>
          <w:sz w:val="19"/>
          <w:szCs w:val="19"/>
        </w:rPr>
        <w:t>имечания. 1. Данное требование распространяется на результаты единичных измерений (измерений, полученных при однократном отборе проб)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2. Для веществ, ПДК которых ниже 1,0 мг/м3, допускается увеличивать указанные нормы не более чем в 2 раза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</w:rPr>
        <w:t>(пункт с изменениями на 20 июня 2000 года</w:t>
      </w:r>
      <w:r>
        <w:rPr>
          <w:rFonts w:ascii="Georgia" w:hAnsi="Georgia"/>
          <w:sz w:val="19"/>
          <w:szCs w:val="19"/>
        </w:rPr>
        <w:t>)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   5.5. Результаты измерений концентраций вредных веществ в воздухе приводят к условиям: температуре 293 К (20 °С) и давлению 101,3 кПа (760 мм рт. ст.)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    5.6. Измерение концентраций вредных веществ в воздухе </w:t>
      </w:r>
      <w:r>
        <w:rPr>
          <w:rFonts w:ascii="Georgia" w:hAnsi="Georgia"/>
          <w:sz w:val="19"/>
          <w:szCs w:val="19"/>
        </w:rPr>
        <w:t>рабочей зоны индикаторными трубками должно проводиться в соответствии с ГОСТ 12.1.014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 5.7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>. Для автоматического непрерывного контроля за содержанием вредных веществ в воздухе рабочей зоны должны быть использованы автоматические газоанализаторы и газоа</w:t>
      </w:r>
      <w:r>
        <w:rPr>
          <w:rFonts w:ascii="Georgia" w:hAnsi="Georgia"/>
          <w:sz w:val="19"/>
          <w:szCs w:val="19"/>
        </w:rPr>
        <w:t>налитические комплексы утвержденных типов, соответствующие требованиям ГОСТ 13320 и обеспечивающие выполнение требований 5.4 непосредственно или в совокупности с методикой выполнения измерений (пункт с изменениями на 20 июня 2000 года)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</w:t>
      </w:r>
      <w:r>
        <w:rPr>
          <w:rFonts w:ascii="Georgia" w:hAnsi="Georgia"/>
          <w:sz w:val="19"/>
          <w:szCs w:val="19"/>
        </w:rPr>
        <w:t>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    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Действует на территории Российской Федерации - Изменение № 1 (ИУС 9-2000)</w:t>
      </w:r>
      <w:r>
        <w:rPr>
          <w:rFonts w:ascii="Georgia" w:hAnsi="Georgia"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1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Справочно</w:t>
      </w:r>
      <w:r>
        <w:rPr>
          <w:rFonts w:ascii="Georgia" w:hAnsi="Georgia"/>
          <w:sz w:val="19"/>
          <w:szCs w:val="19"/>
        </w:rPr>
        <w:t>е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Пояснения терминов,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встречающихся в стандарт</w:t>
      </w:r>
      <w:r>
        <w:rPr>
          <w:rFonts w:ascii="Georgia" w:eastAsia="Times New Roman" w:hAnsi="Georgia"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42"/>
        <w:gridCol w:w="5058"/>
      </w:tblGrid>
      <w:tr w:rsidR="00000000">
        <w:trPr>
          <w:divId w:val="1369066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Термин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Пояснение</w:t>
            </w:r>
          </w:p>
        </w:tc>
      </w:tr>
      <w:tr w:rsidR="00000000">
        <w:trPr>
          <w:divId w:val="1369066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Производственные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помещения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2. Рабочая зона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3. Рабочее место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4. Постоянное рабочее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место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5. Непостоянное рабочее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место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6. Микроклимат произ-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водственных помещений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7. Оптимальные микро-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климатические условия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8. Допустимые микро-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климатические условия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9. Холодный период года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10. Теплый период года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11. Среднесуточная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температура наружного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воздуха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12. Категории работ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13. Легкие физические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работы (категория I)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14. Средней тяжести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физические работы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(категория II)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15. Тяжелые физические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работы (категория III)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16. Вредное вещество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17. Предельно допусти-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мые концентрации (ПДК)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вр</w:t>
            </w:r>
            <w:r>
              <w:rPr>
                <w:rFonts w:eastAsia="Times New Roman"/>
              </w:rPr>
              <w:t>едных веществ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воздухе рабочей зоны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18. Зона дыхания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Замкнутые пространства в специально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предназначенных зданиях и сооружениях,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которых постоянно (по сменам) или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периодически (в течение рабочего дня)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осуществляется трудовая деятель</w:t>
            </w:r>
            <w:r>
              <w:rPr>
                <w:rFonts w:eastAsia="Times New Roman"/>
              </w:rPr>
              <w:t>ность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людей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Пространство, ограниченное по высоте 2 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над уровнем пола или площадки, на которых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находятся места постоянного или непосто-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янного (временного) пребывания работающих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Место постоянного или временного пре-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бывания работающих в процессе тру</w:t>
            </w:r>
            <w:r>
              <w:rPr>
                <w:rFonts w:eastAsia="Times New Roman"/>
              </w:rPr>
              <w:t>довой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деятельности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Место, на котором работающий находится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большую часть своего рабочего времени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(более 50% или более 2 ч непрерывно).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Если при этом работа осуществляется в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различных пунктах рабочей зоны, постоян-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ным рабочим местом считается вся раб</w:t>
            </w:r>
            <w:r>
              <w:rPr>
                <w:rFonts w:eastAsia="Times New Roman"/>
              </w:rPr>
              <w:t>очая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зона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Место, на котором работающий находится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меньшую часть (менее 50% или менее 2 ч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непрерывно) своего рабочего времени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Метеорологические условия внутренней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среды этих помещений, которые определя-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ются действующими на организм человека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сочетани</w:t>
            </w:r>
            <w:r>
              <w:rPr>
                <w:rFonts w:eastAsia="Times New Roman"/>
              </w:rPr>
              <w:t>ями температуры, влажности,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скорости движения воздуха и теплового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излучения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Сочетания количественных показателей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микроклимата, которые при длительном 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систематическом воздействии на человека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обеспечивают сохранение нормального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теплового состояния о</w:t>
            </w:r>
            <w:r>
              <w:rPr>
                <w:rFonts w:eastAsia="Times New Roman"/>
              </w:rPr>
              <w:t>рганизма без напря-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жения механизмов терморегуляции. Они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обеспечивают ощущение теплового комфорта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создают предпосылки для высокого уровня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работоспособности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Сочетания количественных показателей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микроклимата, которые при длительном 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систематическом</w:t>
            </w:r>
            <w:r>
              <w:rPr>
                <w:rFonts w:eastAsia="Times New Roman"/>
              </w:rPr>
              <w:t xml:space="preserve"> воздействии на человека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могут вызывать преходящие и быстро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нормализующиеся изменения теплового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состояния организма, сопровождающиеся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напряжением механизмов терморегуляции,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выходящим за пределы физиологических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приспособительных возможностей. При э</w:t>
            </w:r>
            <w:r>
              <w:rPr>
                <w:rFonts w:eastAsia="Times New Roman"/>
              </w:rPr>
              <w:t>том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возникает повреждений или нарушений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состояния здоровья, но могут наблюдаться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дискомфортные теплоощущения, ухудшение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самочувствия и понижение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работоспособности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Период года, характеризуемый среднесу-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точной температурой наружного воздуха,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равн</w:t>
            </w:r>
            <w:r>
              <w:rPr>
                <w:rFonts w:eastAsia="Times New Roman"/>
              </w:rPr>
              <w:t>ой +10 °С и ниже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Период года, характеризуемый среднесу-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точной температурой наружного воздуха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выше +10 °С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Средняя величина температуры наружного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воздуха, измеренная в определенные часы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суток через одинаковые интервалы вре-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мени. Она принимается по д</w:t>
            </w:r>
            <w:r>
              <w:rPr>
                <w:rFonts w:eastAsia="Times New Roman"/>
              </w:rPr>
              <w:t>анным метео-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рологической службы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Разграничение работ по тяжести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 основе общих энергозатрат организма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ккал/ч (Вт).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Примечание. Характеристику производст-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венных помещений по категориям выполня-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емых в них работ в зависимости от затраты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энергии с</w:t>
            </w:r>
            <w:r>
              <w:rPr>
                <w:rFonts w:eastAsia="Times New Roman"/>
              </w:rPr>
              <w:t>ледует производить в соответст-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вии с ведомственными нормативными доку-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ментами, согласованными в установленном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порядке, исходя из категории работ,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выполняемых 50% и более работающих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соответствующем помещении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Виды деятельности с расходом энергии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более 150 ккал/ч (174 Вт)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Примечание. Легкие физические работы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разделяются на категорию Iа - энерго-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затраты до 120 ккал/ч (139 Вт) 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категорию Iб - энергозатраты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121 - 150 ккал/ч (140 - 174 Вт).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 категории Iа относятся работы,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производимые с</w:t>
            </w:r>
            <w:r>
              <w:rPr>
                <w:rFonts w:eastAsia="Times New Roman"/>
              </w:rPr>
              <w:t>идя и сопровождающиеся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незначительным физическим напряжением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(ряд профессий на предприятиях точного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приборо- и машиностроения, на часовом,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швейном производствах, в сфере управления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т.п.).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 категории Iб относятся работы,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производимые сидя, стоя ил</w:t>
            </w:r>
            <w:r>
              <w:rPr>
                <w:rFonts w:eastAsia="Times New Roman"/>
              </w:rPr>
              <w:t>и связанные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 ходьбой и сопровождающиеся некоторым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физическим напряжением (ряд профессий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полиграфической промышленности, на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предприятиях связи, контролеры, мастера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различных видах производства и т.п.)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Виды деятельности с расходом энергии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 преде</w:t>
            </w:r>
            <w:r>
              <w:rPr>
                <w:rFonts w:eastAsia="Times New Roman"/>
              </w:rPr>
              <w:t>лах 151 - 250 ккал/ч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(175 - 290 Вт).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Примечание. Средней тяжести физические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работы разделяют на категорию IIа 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энергозатраты от 151 до 200 ккал/ч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(175 - 232 Вт) и категорию IIб - энер-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гозатраты от 201 до 250 ккал/ч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(233 - 290 Вт).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 категории I</w:t>
            </w:r>
            <w:r>
              <w:rPr>
                <w:rFonts w:eastAsia="Times New Roman"/>
              </w:rPr>
              <w:t>Iа относятся работы,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связанные с постоянной ходьбой,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перемещением мелких (до 1 кг) изделий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или предметов в положении стоя или сидя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требующие определенного физического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напряжения (ряд профессий в механо-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сборочных цехах машиностроительных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предприят</w:t>
            </w:r>
            <w:r>
              <w:rPr>
                <w:rFonts w:eastAsia="Times New Roman"/>
              </w:rPr>
              <w:t>ий, в прядильно-ткацком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производстве и т.п.).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 категории IIб относятся работы,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связанные с ходьбой, перемещением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переноской тяжестей до 10 кг 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сопровождающиеся умеренным физическим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напряжением (ряд профессий в механизиро-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ванных литейных, прокат</w:t>
            </w:r>
            <w:r>
              <w:rPr>
                <w:rFonts w:eastAsia="Times New Roman"/>
              </w:rPr>
              <w:t>ных, кузнечных,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термических, сварочных цехах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машиностроительных и металлургических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предприятий и т.п.)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Виды деятельности с расходом энергии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более 250 ккал/ч (290 Вт).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Примечание. К категории III относятся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работы, связанные с постоянными пере-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движе</w:t>
            </w:r>
            <w:r>
              <w:rPr>
                <w:rFonts w:eastAsia="Times New Roman"/>
              </w:rPr>
              <w:t>ниями, перемещением и переноской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значительных (свыше 10 кг) тяжестей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требующие больших физических усилий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(ряд профессий в кузнечных цехах с ручной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ковкой, литейных цехах с ручной набивкой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заливкой опок машиностроительных 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металлургических предпр</w:t>
            </w:r>
            <w:r>
              <w:rPr>
                <w:rFonts w:eastAsia="Times New Roman"/>
              </w:rPr>
              <w:t>иятий и т.п.)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 ГОСТ 12.1.007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Концентрации, которые при ежедневной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(кроме выходных дней) работе в течение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8 ч или при другой продолжительности,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 не более 41 ч в неделю, в течение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всего рабочего стажа не могут вызвать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заболеваний или отклонений </w:t>
            </w:r>
            <w:r>
              <w:rPr>
                <w:rFonts w:eastAsia="Times New Roman"/>
              </w:rPr>
              <w:t>в состоянии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здоровья, обнаруживаемых современными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методами исследований, в процессе работы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или в отдаленные сроки жизни настоящего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последующих поколений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Пространство в радиусе до 50 см от лица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работающего </w:t>
            </w:r>
          </w:p>
        </w:tc>
      </w:tr>
    </w:tbl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 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2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Обязательно</w:t>
      </w:r>
      <w:r>
        <w:rPr>
          <w:rFonts w:ascii="Georgia" w:hAnsi="Georgia"/>
          <w:sz w:val="19"/>
          <w:szCs w:val="19"/>
        </w:rPr>
        <w:t>е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</w:t>
      </w:r>
      <w:r>
        <w:rPr>
          <w:rFonts w:ascii="Georgia" w:hAnsi="Georgia"/>
          <w:sz w:val="19"/>
          <w:szCs w:val="19"/>
        </w:rPr>
        <w:t>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i/>
          <w:iCs/>
          <w:sz w:val="19"/>
          <w:szCs w:val="19"/>
        </w:rPr>
        <w:t>    Примечание изготовителя базы данных: Приложение № 2. Предельно допустимые концентрации (ПДК) вредных веществ в воздухе рабочей зоны сохранено во вложенном файле</w:t>
      </w:r>
      <w:r>
        <w:rPr>
          <w:rFonts w:ascii="Georgia" w:hAnsi="Georgia"/>
          <w:i/>
          <w:iCs/>
          <w:sz w:val="19"/>
          <w:szCs w:val="19"/>
        </w:rPr>
        <w:t>.</w:t>
      </w:r>
    </w:p>
    <w:p w:rsidR="00000000" w:rsidRDefault="002E3B3A">
      <w:pPr>
        <w:pStyle w:val="a3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3</w:t>
      </w:r>
    </w:p>
    <w:p w:rsidR="00000000" w:rsidRDefault="002E3B3A">
      <w:pPr>
        <w:pStyle w:val="align-right"/>
        <w:divId w:val="50497958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Справочно</w:t>
      </w:r>
      <w:r>
        <w:rPr>
          <w:rFonts w:ascii="Georgia" w:hAnsi="Georgia"/>
          <w:sz w:val="19"/>
          <w:szCs w:val="19"/>
        </w:rPr>
        <w:t>е</w:t>
      </w:r>
    </w:p>
    <w:p w:rsidR="00000000" w:rsidRDefault="002E3B3A">
      <w:pPr>
        <w:pStyle w:val="3"/>
        <w:jc w:val="center"/>
        <w:divId w:val="5049795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Указатель синонимов,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технических и торговых названий</w:t>
      </w:r>
      <w:r>
        <w:rPr>
          <w:rFonts w:ascii="Georgia" w:eastAsia="Times New Roman" w:hAnsi="Georgia"/>
        </w:rPr>
        <w:t xml:space="preserve"> веществ в таблиц</w:t>
      </w:r>
      <w:r>
        <w:rPr>
          <w:rFonts w:ascii="Georgia" w:eastAsia="Times New Roman" w:hAnsi="Georgia"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204"/>
        <w:gridCol w:w="4006"/>
      </w:tblGrid>
      <w:tr w:rsidR="00000000">
        <w:trPr>
          <w:divId w:val="1421635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Наименование вещества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и его порядковый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вещества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и его порядковый номер</w:t>
            </w:r>
          </w:p>
        </w:tc>
      </w:tr>
      <w:tr w:rsidR="00000000">
        <w:trPr>
          <w:divId w:val="1421635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Абат 997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Авадекс 1078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Акрофол 1163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Алодан 149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Алотерм-1 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Альдрин 228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Амидопирин 1117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Амидофос 705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Аминазин 306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п-Аминоанизол 83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Аминопиримидин 655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Амифос 310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Анабазин гидрохлорид 848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Анабазин основание 847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Анабазин сульфат 849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Анальгин 1118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Анилид ацетоуксусной кислоты 93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Антио 329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Арилокс-100 870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Арилокс-200 870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Арилокс-300 870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Арсин 205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Атразин 1204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Ацетал 1207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Ацетонанил 1053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п-Ацетаминофенетол 1111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Ацилат-1 94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Базудин 450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Бисфургин 147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БМК 660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Бромоформ 1037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Бромофос 323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Бутилкаптекс 186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Бутиловый эфир 2,4-Д 180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Бутифос 1039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Бутосил 101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Валексон 458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Ванилин 810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Вернам 878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Винифос 43</w:t>
            </w:r>
            <w:r>
              <w:rPr>
                <w:rFonts w:eastAsia="Times New Roman"/>
              </w:rPr>
              <w:t>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Витавакс 287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Гардона 1196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Гексахлоран 230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гамма-Гексахлоран 231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Гексахлорофен 288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Гексилур 1235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Гексоген 1242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Гептахлор 235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Гетерофос 885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Гидроперекись кумола 245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Глинозем 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Гранозан 1287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2,4-ДА 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ДАФ-56 261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ДДВФ 324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ДДТ 411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Декалин 25</w:t>
            </w:r>
            <w:r>
              <w:rPr>
                <w:rFonts w:eastAsia="Times New Roman"/>
              </w:rPr>
              <w:t>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Десмедифам 1306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Диамин 268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Дианат 305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Диацетам-5 996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Дибром 318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Дивинил 167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Дигидроизофорон 1055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4,4-Дигидрооксидифенилсульфид 144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Дикетен 169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Дикетон 413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Дикрезил 299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Дилор 286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Дилудин 326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Дильдрин 233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Диносеб 361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Диоксид диэтилена 373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Диоксолан-1,3 1143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Диптал 1078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Дитразинтитрат 667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Дифенацил 383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Дифениловый эфир 385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Дихлор 419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1,1-Дихлорэтилен 194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Енамин 1236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Желтая кровяная соль 502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Зоокумарин 1116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Изофорон 1056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Изофос-2 428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Ингалан 390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БТА 132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</w:t>
            </w:r>
            <w:r>
              <w:rPr>
                <w:rFonts w:eastAsia="Times New Roman"/>
              </w:rPr>
              <w:t>тор коррозии БЦГА 1228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В-30 524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Г-2 220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И-1-А 925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М-1 1231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МСДА-11 436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Ингибитор коррозии НДА 437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Индатрон 285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Интенсаин 521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Интеркордин 521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Иодофенфос</w:t>
            </w:r>
            <w:r>
              <w:rPr>
                <w:rFonts w:eastAsia="Times New Roman"/>
              </w:rPr>
              <w:t xml:space="preserve"> 325 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Ипазин 1185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ИФК 491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ИФК-хлор 493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Каратан 366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Карбатион 749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Карбин 1183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Карбоксид 142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Карборунд 605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Карбофос 312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Картоцид 1045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Карпен 464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Кетоэфир 1241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Кислота мукохлорная 543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Китацин 485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Которан 1066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Красная кровяная соль 503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Кротилин</w:t>
            </w:r>
            <w:r>
              <w:rPr>
                <w:rFonts w:eastAsia="Times New Roman"/>
              </w:rPr>
              <w:t xml:space="preserve"> 1187 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Кумол 486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Купрозан 1276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КЦА 1230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Линурон 679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М-8 1121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М-81 352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Малоран 166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Манеб 1277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Мафенида ацетат 51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Мезитила оксид 487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Мельпрекс 464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Метальдегид 92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Метафос 331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Метилакрилат 682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Метилацетофос 327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Метилнитрофос 330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2-Метилпентанол</w:t>
            </w:r>
            <w:r>
              <w:rPr>
                <w:rFonts w:eastAsia="Times New Roman"/>
              </w:rPr>
              <w:t xml:space="preserve"> 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2E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Метилфенилкетон 99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Метилхлороформ 1093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Метилэтилтиофос 711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Метурин 1129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Монокорунд 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Мочевина 520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Неопинамин 992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Никотин сульфат 691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Норборнадиен 152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Норборнен 153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Норсульфазол 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Оксамат 440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п-Оксид 141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Оксикарбамат 804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Осифосфонат 3</w:t>
            </w:r>
            <w:r>
              <w:rPr>
                <w:rFonts w:eastAsia="Times New Roman"/>
              </w:rPr>
              <w:t>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Оксофин 145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Октаметил 818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Ордрам 1267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Пентадиен-1,3 851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Пинаколин 313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б-Пиран 188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Пирамин 1115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Пликтран 243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Полиалканимид АК-111 861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Полиамфолиты 1148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Порофор ЧХЗ-5 701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Прометрин 696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Пропазин 1180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Пропанид 424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Рамрод 1186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Ратиндан 383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ицид II 485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Рогор 328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Роксбор-БЦ 159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Роксбор-КС 159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Роксбор-МВ 159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Сантофлекс-77 291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Севин 759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Семерон 697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Сильван 703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Симазин 1181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Солан 1188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Спирт аллиловый 958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Спирт кротониловый 958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Спирт лауриловый 942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Стрептоцид 40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Сульгин 48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Сульфади</w:t>
            </w:r>
            <w:r>
              <w:rPr>
                <w:rFonts w:eastAsia="Times New Roman"/>
              </w:rPr>
              <w:t>мезин 41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Сульфадиметоксин 353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Сульфален 42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Сульфамонометоксин 44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Сульфапиридазин 43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Сульфацил 47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Тетраметиленимин 854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Тетраметиленсульфон 973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Тиазон 339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Тилам 886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Тиодан 226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4,4-Тиодифенил 144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Тиофос 452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Тиофуран 1023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Тиурам Д 998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Тиурам ЭФ </w:t>
            </w:r>
            <w:r>
              <w:rPr>
                <w:rFonts w:eastAsia="Times New Roman"/>
              </w:rPr>
              <w:t>447 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ТМТД 998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Тордон-22К 571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Трефлан 363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Трифтазин 1065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Триаллат 1078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Триацетонамин 817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Трилан 1081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Трихлорметафос-3 713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Тролен 340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ФДН 347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Феназон 1115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Фенибут 249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Фенмедифам 716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Фентален-14 1003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Фенурон 1119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Фитон 1045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Фозалон 460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Фосфам</w:t>
            </w:r>
            <w:r>
              <w:rPr>
                <w:rFonts w:eastAsia="Times New Roman"/>
              </w:rPr>
              <w:t>ид 328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Фосфин 206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 1092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12 412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12 39 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13 106 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22 393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112 1009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113 1091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114 426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114 100 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115 836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141 432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142 394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143 1076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151 733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152 395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Фреон 3</w:t>
            </w:r>
            <w:r>
              <w:rPr>
                <w:rFonts w:eastAsia="Times New Roman"/>
              </w:rPr>
              <w:t>18С 820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Фталазол 522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Фталафос 345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Фторотан 1073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Фуразолидон 793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Хардин 463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Хлоразин 1179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Хлораль 1079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Хлорамп 571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Хлорекс 414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Хлориндан 821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Хлорофос 332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Хлорпинаколин 1184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Хлорфин 1199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альфа-Хлор-4-хлортолуол 1175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Хлорхолинхлорид 1206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Холин</w:t>
            </w:r>
            <w:r>
              <w:rPr>
                <w:rFonts w:eastAsia="Times New Roman"/>
              </w:rPr>
              <w:t>хлорид 816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Церкоцид 1046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Цианокс 349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Цианурхлорид 1090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Цидиал 1291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Цинеб 1276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Экатин 352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Электрокорунд 29, 31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Эптам 1271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Этазол 46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Этафос 1297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Этиловый эфир фенола 1114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Этиловый эфир этиленгликоля 1303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Этриол 1054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ЭФ-2 404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Ялан 1267 </w:t>
            </w:r>
          </w:p>
        </w:tc>
      </w:tr>
    </w:tbl>
    <w:p w:rsidR="002E3B3A" w:rsidRDefault="002E3B3A">
      <w:pPr>
        <w:divId w:val="61933949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</w:t>
      </w:r>
      <w:r>
        <w:rPr>
          <w:rFonts w:ascii="Arial" w:eastAsia="Times New Roman" w:hAnsi="Arial" w:cs="Arial"/>
          <w:sz w:val="16"/>
          <w:szCs w:val="16"/>
        </w:rPr>
        <w:t>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2E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730CE5"/>
    <w:rsid w:val="002E3B3A"/>
    <w:rsid w:val="00730CE5"/>
    <w:rsid w:val="00E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37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58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1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8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3949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image" Target="https://1otruda.ru/system/content/image/200/1/-266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200/1/-26597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image" Target="https://1otruda.ru/system/content/image/200/1/-26596/" TargetMode="External"/><Relationship Id="rId38" Type="http://schemas.openxmlformats.org/officeDocument/2006/relationships/image" Target="https://1otruda.ru/system/content/image/200/1/-266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200/1/-26595/" TargetMode="External"/><Relationship Id="rId37" Type="http://schemas.openxmlformats.org/officeDocument/2006/relationships/image" Target="https://1otruda.ru/system/content/image/200/1/-26599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200/1/-26592/" TargetMode="External"/><Relationship Id="rId36" Type="http://schemas.openxmlformats.org/officeDocument/2006/relationships/image" Target="https://1otruda.ru/system/content/image/200/1/-26598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image" Target="https://1otruda.ru/system/content/image/200/1/-26594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200/1/-26591/" TargetMode="External"/><Relationship Id="rId30" Type="http://schemas.openxmlformats.org/officeDocument/2006/relationships/image" Target="https://1otruda.ru/system/content/image/200/1/-26593/" TargetMode="External"/><Relationship Id="rId35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6010</Words>
  <Characters>34258</Characters>
  <Application>Microsoft Office Word</Application>
  <DocSecurity>0</DocSecurity>
  <Lines>285</Lines>
  <Paragraphs>80</Paragraphs>
  <ScaleCrop>false</ScaleCrop>
  <Company/>
  <LinksUpToDate>false</LinksUpToDate>
  <CharactersWithSpaces>40188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2023-11-09T08:53:00Z</dcterms:created>
  <dcterms:modified xsi:type="dcterms:W3CDTF">2023-11-09T08:53:00Z</dcterms:modified>
</cp:coreProperties>
</file>