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61D7">
      <w:pPr>
        <w:pStyle w:val="printredaction-line"/>
        <w:divId w:val="21007143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мар 2022</w:t>
      </w:r>
    </w:p>
    <w:p w:rsidR="00000000" w:rsidRDefault="00A761D7">
      <w:pPr>
        <w:divId w:val="183595587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Минтруда России от 31.01.2022 № 36</w:t>
      </w:r>
    </w:p>
    <w:p w:rsidR="00000000" w:rsidRDefault="00A761D7">
      <w:pPr>
        <w:pStyle w:val="2"/>
        <w:divId w:val="2100714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Рекомендаций по классификации, обнаружению, распознаванию и описанию опасностей</w:t>
      </w:r>
    </w:p>
    <w:p w:rsidR="00000000" w:rsidRDefault="00A761D7">
      <w:pPr>
        <w:pStyle w:val="a3"/>
        <w:jc w:val="center"/>
        <w:divId w:val="110126574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МИНИСТЕРСТВО ТРУДА И СОЦИАЛЬНОЙ ЗАЩИТЫ РОССИЙСКОЙ ФЕДЕРАЦИ</w:t>
      </w:r>
      <w:r>
        <w:rPr>
          <w:rStyle w:val="a4"/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jc w:val="center"/>
        <w:divId w:val="110126574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ПРИКА</w:t>
      </w:r>
      <w:r>
        <w:rPr>
          <w:rStyle w:val="a4"/>
          <w:rFonts w:ascii="Georgia" w:hAnsi="Georgia"/>
          <w:sz w:val="19"/>
          <w:szCs w:val="19"/>
        </w:rPr>
        <w:t>З</w:t>
      </w:r>
    </w:p>
    <w:p w:rsidR="00000000" w:rsidRDefault="00A761D7">
      <w:pPr>
        <w:pStyle w:val="a3"/>
        <w:jc w:val="center"/>
        <w:divId w:val="110126574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от 31 января 2022 года № 3</w:t>
      </w:r>
      <w:r>
        <w:rPr>
          <w:rStyle w:val="a4"/>
          <w:rFonts w:ascii="Georgia" w:hAnsi="Georgia"/>
          <w:sz w:val="19"/>
          <w:szCs w:val="19"/>
        </w:rPr>
        <w:t>6</w:t>
      </w:r>
    </w:p>
    <w:p w:rsidR="00000000" w:rsidRDefault="00A761D7">
      <w:pPr>
        <w:pStyle w:val="a3"/>
        <w:jc w:val="center"/>
        <w:divId w:val="110126574"/>
        <w:rPr>
          <w:rFonts w:ascii="Georgia" w:hAnsi="Georgia"/>
          <w:sz w:val="19"/>
          <w:szCs w:val="19"/>
        </w:rPr>
      </w:pPr>
      <w:r>
        <w:rPr>
          <w:rStyle w:val="a4"/>
          <w:rFonts w:ascii="Georgia" w:hAnsi="Georgia"/>
          <w:sz w:val="19"/>
          <w:szCs w:val="19"/>
        </w:rPr>
        <w:t>Об утверждении Рекомендаций по классификации, обнаружению, распознаванию и описанию опасносте</w:t>
      </w:r>
      <w:r>
        <w:rPr>
          <w:rStyle w:val="a4"/>
          <w:rFonts w:ascii="Georgia" w:hAnsi="Georgia"/>
          <w:sz w:val="19"/>
          <w:szCs w:val="19"/>
        </w:rPr>
        <w:t>й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782MO/" w:history="1">
        <w:r>
          <w:rPr>
            <w:rStyle w:val="a5"/>
            <w:rFonts w:ascii="Georgia" w:hAnsi="Georgia"/>
            <w:sz w:val="19"/>
            <w:szCs w:val="19"/>
          </w:rPr>
          <w:t>частью шесто</w:t>
        </w:r>
        <w:r>
          <w:rPr>
            <w:rStyle w:val="a5"/>
            <w:rFonts w:ascii="Georgia" w:hAnsi="Georgia"/>
            <w:sz w:val="19"/>
            <w:szCs w:val="19"/>
          </w:rPr>
          <w:t>й</w:t>
        </w:r>
      </w:hyperlink>
      <w:r>
        <w:rPr>
          <w:rFonts w:ascii="Georgia" w:hAnsi="Georgia"/>
          <w:sz w:val="19"/>
          <w:szCs w:val="19"/>
        </w:rPr>
        <w:t xml:space="preserve"> статьи 218 Трудового кодекса Российской Федерации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3G2M3/" w:tooltip="5. Министерство труда и социальной защиты Российской Федерации осуществляет следующие полномочия: 5.1. вносит в Правительство Российской Федерации проекты федеральных законов, нормативных..." w:history="1">
        <w:r>
          <w:rPr>
            <w:rStyle w:val="a5"/>
            <w:rFonts w:ascii="Georgia" w:hAnsi="Georgia"/>
            <w:sz w:val="19"/>
            <w:szCs w:val="19"/>
          </w:rPr>
          <w:t>подпунктом 5.2.24(2</w:t>
        </w:r>
        <w:r>
          <w:rPr>
            <w:rStyle w:val="a5"/>
            <w:rFonts w:ascii="Georgia" w:hAnsi="Georgia"/>
            <w:sz w:val="19"/>
            <w:szCs w:val="19"/>
          </w:rPr>
          <w:t>)</w:t>
        </w:r>
      </w:hyperlink>
      <w:r>
        <w:rPr>
          <w:rFonts w:ascii="Georgia" w:hAnsi="Georgia"/>
          <w:sz w:val="19"/>
          <w:szCs w:val="19"/>
        </w:rPr>
        <w:t xml:space="preserve"> пункта 5 Положения о Министерстве труда и социальной защиты Российской Федерации,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" w:history="1">
        <w:r>
          <w:rPr>
            <w:rStyle w:val="a5"/>
            <w:rFonts w:ascii="Georgia" w:hAnsi="Georgia"/>
            <w:sz w:val="19"/>
            <w:szCs w:val="19"/>
          </w:rPr>
          <w:t>постановлением Правительства Российской Федерации от 19 июня</w:t>
        </w:r>
        <w:r>
          <w:rPr>
            <w:rStyle w:val="a5"/>
            <w:rFonts w:ascii="Georgia" w:hAnsi="Georgia"/>
            <w:sz w:val="19"/>
            <w:szCs w:val="19"/>
          </w:rPr>
          <w:t xml:space="preserve"> 2012 г. № 61</w:t>
        </w:r>
        <w:r>
          <w:rPr>
            <w:rStyle w:val="a5"/>
            <w:rFonts w:ascii="Georgia" w:hAnsi="Georgia"/>
            <w:sz w:val="19"/>
            <w:szCs w:val="19"/>
          </w:rPr>
          <w:t>0</w:t>
        </w:r>
      </w:hyperlink>
      <w:r>
        <w:rPr>
          <w:rFonts w:ascii="Georgia" w:hAnsi="Georgia"/>
          <w:sz w:val="19"/>
          <w:szCs w:val="19"/>
        </w:rPr>
        <w:t>, 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Утвердить Рекомендации по классификации, обнаружению, распознаванию и описанию опасностей согласно приложению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Установить, что настоящий приказ вступает в силу с 1 марта 2022 г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jc w:val="right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Врио Министра</w:t>
      </w:r>
      <w:r>
        <w:rPr>
          <w:rFonts w:ascii="Georgia" w:hAnsi="Georgia"/>
          <w:sz w:val="19"/>
          <w:szCs w:val="19"/>
        </w:rPr>
        <w:br/>
        <w:t>О. Баталин</w:t>
      </w:r>
      <w:r>
        <w:rPr>
          <w:rFonts w:ascii="Georgia" w:hAnsi="Georgia"/>
          <w:sz w:val="19"/>
          <w:szCs w:val="19"/>
        </w:rPr>
        <w:t>а</w:t>
      </w:r>
    </w:p>
    <w:p w:rsidR="00000000" w:rsidRDefault="00A761D7">
      <w:pPr>
        <w:pStyle w:val="a3"/>
        <w:jc w:val="right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Утверждены</w:t>
      </w:r>
      <w:r>
        <w:rPr>
          <w:rFonts w:ascii="Georgia" w:hAnsi="Georgia"/>
          <w:sz w:val="19"/>
          <w:szCs w:val="19"/>
        </w:rPr>
        <w:br/>
        <w:t>приказо</w:t>
      </w:r>
      <w:r>
        <w:rPr>
          <w:rFonts w:ascii="Georgia" w:hAnsi="Georgia"/>
          <w:sz w:val="19"/>
          <w:szCs w:val="19"/>
        </w:rPr>
        <w:t>м Министерства труда</w:t>
      </w:r>
      <w:r>
        <w:rPr>
          <w:rFonts w:ascii="Georgia" w:hAnsi="Georgia"/>
          <w:sz w:val="19"/>
          <w:szCs w:val="19"/>
        </w:rPr>
        <w:br/>
        <w:t>и социальной защиты</w:t>
      </w:r>
      <w:r>
        <w:rPr>
          <w:rFonts w:ascii="Georgia" w:hAnsi="Georgia"/>
          <w:sz w:val="19"/>
          <w:szCs w:val="19"/>
        </w:rPr>
        <w:br/>
        <w:t>Российской Федерации</w:t>
      </w:r>
      <w:r>
        <w:rPr>
          <w:rFonts w:ascii="Georgia" w:hAnsi="Georgia"/>
          <w:sz w:val="19"/>
          <w:szCs w:val="19"/>
        </w:rPr>
        <w:br/>
        <w:t>от 31 января 2022 года № 3</w:t>
      </w:r>
      <w:r>
        <w:rPr>
          <w:rFonts w:ascii="Georgia" w:hAnsi="Georgia"/>
          <w:sz w:val="19"/>
          <w:szCs w:val="19"/>
        </w:rPr>
        <w:t>6</w:t>
      </w:r>
    </w:p>
    <w:p w:rsidR="00000000" w:rsidRDefault="00A761D7">
      <w:pPr>
        <w:divId w:val="114624592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Рекомендации по классификации, обнаружению, распознаванию и описанию опасносте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Рекомендации по классификации, обнаружению, распознаванию и описанию опасностей (да</w:t>
      </w:r>
      <w:r>
        <w:rPr>
          <w:rFonts w:ascii="Georgia" w:hAnsi="Georgia"/>
          <w:sz w:val="19"/>
          <w:szCs w:val="19"/>
        </w:rPr>
        <w:t>лее - Рекомендации) разработаны для оказания методической и практической помощи руководителям и специалистам по охране труда организаций, представителям профсоюзов и другим лицам, заинтересованным в создании системы управления профессиональными рисками в р</w:t>
      </w:r>
      <w:r>
        <w:rPr>
          <w:rFonts w:ascii="Georgia" w:hAnsi="Georgia"/>
          <w:sz w:val="19"/>
          <w:szCs w:val="19"/>
        </w:rPr>
        <w:t>амках системы управления охраной труда у работодателя, в целях обеспечения правильности и полноты установления опасностей, воздействующих на работников в процессе трудовой деятельности, а также источников этих опасностей у конкретного работодателя для эффе</w:t>
      </w:r>
      <w:r>
        <w:rPr>
          <w:rFonts w:ascii="Georgia" w:hAnsi="Georgia"/>
          <w:sz w:val="19"/>
          <w:szCs w:val="19"/>
        </w:rPr>
        <w:t>ктивной реализации процедуры управления профессиональными рисками в системе управления охраной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divId w:val="176753042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I. Рекомендации по классификации опасносте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Классификация опасностей рекомендуется для их эффективного выявления (идентификации) на рабочих местах (раб</w:t>
      </w:r>
      <w:r>
        <w:rPr>
          <w:rFonts w:ascii="Georgia" w:hAnsi="Georgia"/>
          <w:sz w:val="19"/>
          <w:szCs w:val="19"/>
        </w:rPr>
        <w:t>очих зонах), при выполнении отдельных работ в рамках процедуры управления профессиональными рисками в системе управления охраной труда (далее - СУОТ)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Выявленные опасности рекомендуется классифицировать следующими способами</w:t>
      </w:r>
      <w:r>
        <w:rPr>
          <w:rFonts w:ascii="Georgia" w:hAnsi="Georgia"/>
          <w:sz w:val="19"/>
          <w:szCs w:val="19"/>
        </w:rPr>
        <w:t>: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 видам профессиональной</w:t>
      </w:r>
      <w:r>
        <w:rPr>
          <w:rFonts w:ascii="Georgia" w:hAnsi="Georgia"/>
          <w:sz w:val="19"/>
          <w:szCs w:val="19"/>
        </w:rPr>
        <w:t xml:space="preserve"> деятельности работников с учетом наличия вредных (опасных) производственных факторов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 причинам возникновения опасностей на рабочих местах (рабочих зонах), при выполнении работ, при нештатной (аварийной) ситуации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по опасным событиям вследствие во</w:t>
      </w:r>
      <w:r>
        <w:rPr>
          <w:rFonts w:ascii="Georgia" w:hAnsi="Georgia"/>
          <w:sz w:val="19"/>
          <w:szCs w:val="19"/>
        </w:rPr>
        <w:t xml:space="preserve">здействия опасности (профессиональные заболевания, травмы), приведенной в Примерном перечне опасностей и мер по управлению ими в рамках СУОТ </w:t>
      </w:r>
      <w:r>
        <w:rPr>
          <w:rFonts w:ascii="Georgia" w:hAnsi="Georgia"/>
          <w:sz w:val="19"/>
          <w:szCs w:val="19"/>
          <w:vertAlign w:val="superscript"/>
        </w:rPr>
        <w:t>1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  <w:vertAlign w:val="superscript"/>
        </w:rPr>
        <w:t>1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Приложение № 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к Примерному положению о системе управления охраной труда, утвержден</w:t>
      </w:r>
      <w:r>
        <w:rPr>
          <w:rFonts w:ascii="Georgia" w:hAnsi="Georgia"/>
          <w:sz w:val="19"/>
          <w:szCs w:val="19"/>
        </w:rPr>
        <w:t>ному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Министерства труда и социальной защиты Российской Федерации от 29 октября 2021 г. № 776</w:t>
      </w:r>
      <w:r>
        <w:rPr>
          <w:rFonts w:ascii="Georgia" w:hAnsi="Georgia"/>
          <w:sz w:val="19"/>
          <w:szCs w:val="19"/>
        </w:rPr>
        <w:t>н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Приведенные способы классификации опасностей рекомендуется применять при осуществлении идентификации опасностей в привязке к объектам исследования - вид</w:t>
      </w:r>
      <w:r>
        <w:rPr>
          <w:rFonts w:ascii="Georgia" w:hAnsi="Georgia"/>
          <w:sz w:val="19"/>
          <w:szCs w:val="19"/>
        </w:rPr>
        <w:t>ам работ, рабочим местам (рабочим зонам), по профессиям, структурным подразделениям и территории работодателя в целом, а также при описании выявленных опасностей. Примерные классификации опасностей в зависимости от выбранного способа классификации приведен</w:t>
      </w:r>
      <w:r>
        <w:rPr>
          <w:rFonts w:ascii="Georgia" w:hAnsi="Georgia"/>
          <w:sz w:val="19"/>
          <w:szCs w:val="19"/>
        </w:rPr>
        <w:t>ы в приложениях №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№ 2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Классификацию опасностей по видам профессиональной деятельности работников рекомендуется применять в целях выявления опасности и объектов их возникновения при выполнении работниками конкретных отдельных работ, нез</w:t>
      </w:r>
      <w:r>
        <w:rPr>
          <w:rFonts w:ascii="Georgia" w:hAnsi="Georgia"/>
          <w:sz w:val="19"/>
          <w:szCs w:val="19"/>
        </w:rPr>
        <w:t>ависимо от объекта (места) их проведения, классификацию опасностей по опасным событиям вследствие воздействия опасности (профессиональные заболевания, травмы) и (или) по причинам возникновения опасностей рекомендуется применять в целях выявления опасностей</w:t>
      </w:r>
      <w:r>
        <w:rPr>
          <w:rFonts w:ascii="Georgia" w:hAnsi="Georgia"/>
          <w:sz w:val="19"/>
          <w:szCs w:val="19"/>
        </w:rPr>
        <w:t xml:space="preserve"> на исследуемых объектах работодателя - на территории, рабочих местах (рабочих зонах), в случае возникновения нештатных и аварийных ситуаций на исследуемых объектах работодателя - на территории, рабочих местах (рабочих зонах), а также на завершающем этапе </w:t>
      </w:r>
      <w:r>
        <w:rPr>
          <w:rFonts w:ascii="Georgia" w:hAnsi="Georgia"/>
          <w:sz w:val="19"/>
          <w:szCs w:val="19"/>
        </w:rPr>
        <w:t>идентификации опасностей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divId w:val="142726613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II. Рекомендации по обнаружению распознаванию и описанию опасносте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По результатам выявления (идентификации) опасностей, являющегося ключевым этапом при управлении профессиональными рисками в рамках системы управления охраной т</w:t>
      </w:r>
      <w:r>
        <w:rPr>
          <w:rFonts w:ascii="Georgia" w:hAnsi="Georgia"/>
          <w:sz w:val="19"/>
          <w:szCs w:val="19"/>
        </w:rPr>
        <w:t>руда, рекомендуется формировать перечень идентифицированных (выявленных) опасностей, от полноты которого зависит, все ли опасности на рабочих местах и вне этих рабочих мест будут контролироваться в рамках системы управления охраной труда у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</w:t>
      </w:r>
      <w:r>
        <w:rPr>
          <w:rFonts w:ascii="Georgia" w:hAnsi="Georgia"/>
          <w:sz w:val="19"/>
          <w:szCs w:val="19"/>
        </w:rPr>
        <w:t xml:space="preserve"> Под выявлением (идентификацией) опасностей понимается "процесс осознания того, что опасность существует, и определения ее характерных черт" 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или "процесс распознавания и понимания опасности на рабочем месте и для работников, чтобы оценить, расставить по </w:t>
      </w:r>
      <w:r>
        <w:rPr>
          <w:rFonts w:ascii="Georgia" w:hAnsi="Georgia"/>
          <w:sz w:val="19"/>
          <w:szCs w:val="19"/>
        </w:rPr>
        <w:t xml:space="preserve">приоритетам, устранить или уменьшить риски в области безопасности труда и охраны здоровья" </w:t>
      </w:r>
      <w:r>
        <w:rPr>
          <w:rFonts w:ascii="Georgia" w:hAnsi="Georgia"/>
          <w:sz w:val="19"/>
          <w:szCs w:val="19"/>
          <w:vertAlign w:val="superscript"/>
        </w:rPr>
        <w:t>3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Р 51901.1-200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"Менеджмент риска. Анализ риска технологических систем" (принят и введен в действие постановлением Госстандарта Р</w:t>
      </w:r>
      <w:r>
        <w:rPr>
          <w:rFonts w:ascii="Georgia" w:hAnsi="Georgia"/>
          <w:sz w:val="19"/>
          <w:szCs w:val="19"/>
        </w:rPr>
        <w:t>оссии от 7 июня 2002 г. № 236-ст)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  <w:vertAlign w:val="superscript"/>
        </w:rPr>
        <w:t>3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Р ИСО 45001-202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 Национальный стандарт Российской Федерации. Системы менеджмента безопасности труда и охраны здоровья.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Требования и руководств</w:t>
      </w:r>
      <w:r>
        <w:rPr>
          <w:rFonts w:ascii="Georgia" w:hAnsi="Georgia"/>
          <w:sz w:val="19"/>
          <w:szCs w:val="19"/>
        </w:rPr>
        <w:t>о</w:t>
      </w:r>
      <w:r>
        <w:rPr>
          <w:rFonts w:ascii="Georgia" w:hAnsi="Georgia"/>
          <w:sz w:val="19"/>
          <w:szCs w:val="19"/>
        </w:rPr>
        <w:t xml:space="preserve"> по применению" (принят приказом Росстандарта от 28 августа 2020 г. № </w:t>
      </w:r>
      <w:r>
        <w:rPr>
          <w:rFonts w:ascii="Georgia" w:hAnsi="Georgia"/>
          <w:sz w:val="19"/>
          <w:szCs w:val="19"/>
        </w:rPr>
        <w:t>581-ст)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Для нахождения и распознавания опасностей с учетом выбранного способа классификации рекомендуется определить/разграничить подлежащие обследованию рабочие места, выполняемые работы, места выполнения работ, нештатные и аварийные ситуации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Работы по распознаванию опасностей рекомендуется проводить с привлечением работников и их представителей путем проведения с ними обсуждения, анкетирования и других форм взаимодействия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При проведении работы по распознаванию опасностей рекомендуется у</w:t>
      </w:r>
      <w:r>
        <w:rPr>
          <w:rFonts w:ascii="Georgia" w:hAnsi="Georgia"/>
          <w:sz w:val="19"/>
          <w:szCs w:val="19"/>
        </w:rPr>
        <w:t>читывать как штатные, так и возможные нештатные и аварийные ситуации, а также учитывать опасности, которые могут воздействовать на работников привлекаемых работодателем подрядных организаций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Нахождение и распознавание опасностей на рабочих местах реком</w:t>
      </w:r>
      <w:r>
        <w:rPr>
          <w:rFonts w:ascii="Georgia" w:hAnsi="Georgia"/>
          <w:sz w:val="19"/>
          <w:szCs w:val="19"/>
        </w:rPr>
        <w:t>ендуется выполнять посредством</w:t>
      </w:r>
      <w:r>
        <w:rPr>
          <w:rFonts w:ascii="Georgia" w:hAnsi="Georgia"/>
          <w:sz w:val="19"/>
          <w:szCs w:val="19"/>
        </w:rPr>
        <w:t>: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сбора исходной информации, необходимой для нахождения и распознавания опасностей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нахождения и распознавания опасностей на основе анализа государственных нормативных требований охраны труда по результатам работы с реес</w:t>
      </w:r>
      <w:r>
        <w:rPr>
          <w:rFonts w:ascii="Georgia" w:hAnsi="Georgia"/>
          <w:sz w:val="19"/>
          <w:szCs w:val="19"/>
        </w:rPr>
        <w:t xml:space="preserve">тром (перечнем) нормативных правовых актов работодателя, содержащих требования охраны труда (при его наличии), а также в соответствии со спецификой деятельности работодателя </w:t>
      </w:r>
      <w:r>
        <w:rPr>
          <w:rFonts w:ascii="Georgia" w:hAnsi="Georgia"/>
          <w:sz w:val="19"/>
          <w:szCs w:val="19"/>
          <w:vertAlign w:val="superscript"/>
        </w:rPr>
        <w:t>4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__________________________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  <w:vertAlign w:val="superscript"/>
        </w:rPr>
        <w:t>4</w:t>
      </w:r>
      <w:r>
        <w:rPr>
          <w:rFonts w:ascii="Georgia" w:hAnsi="Georgia"/>
          <w:sz w:val="19"/>
          <w:szCs w:val="19"/>
        </w:rPr>
        <w:t xml:space="preserve"> </w:t>
      </w:r>
      <w:hyperlink r:id="rId7" w:anchor="/document/99/901807664/XA00MCS2N5/" w:history="1">
        <w:r>
          <w:rPr>
            <w:rStyle w:val="a5"/>
            <w:rFonts w:ascii="Georgia" w:hAnsi="Georgia"/>
            <w:sz w:val="19"/>
            <w:szCs w:val="19"/>
          </w:rPr>
          <w:t>Статья 21</w:t>
        </w:r>
        <w:r>
          <w:rPr>
            <w:rStyle w:val="a5"/>
            <w:rFonts w:ascii="Georgia" w:hAnsi="Georgia"/>
            <w:sz w:val="19"/>
            <w:szCs w:val="19"/>
          </w:rPr>
          <w:t>4</w:t>
        </w:r>
      </w:hyperlink>
      <w:r>
        <w:rPr>
          <w:rFonts w:ascii="Georgia" w:hAnsi="Georgia"/>
          <w:sz w:val="19"/>
          <w:szCs w:val="19"/>
        </w:rPr>
        <w:t xml:space="preserve"> Трудового кодекса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нахождения и распознавания опасностей на основе обследования территории, объектов, структурных подразделений, рабочих мест (рабочих зон), выполняемых работ и опроса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divId w:val="27132115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Рекомендации по сбору исходной информации, необходимой для нахождения и распознавания опасносте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На данном этапе рекомендуется провести сбор информации, включающей в себя</w:t>
      </w:r>
      <w:r>
        <w:rPr>
          <w:rFonts w:ascii="Georgia" w:hAnsi="Georgia"/>
          <w:sz w:val="19"/>
          <w:szCs w:val="19"/>
        </w:rPr>
        <w:t>: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виды выполняемых работ, сведения о зданиях, сооружениях, о территориях, обор</w:t>
      </w:r>
      <w:r>
        <w:rPr>
          <w:rFonts w:ascii="Georgia" w:hAnsi="Georgia"/>
          <w:sz w:val="19"/>
          <w:szCs w:val="19"/>
        </w:rPr>
        <w:t>удовании, технологических процессах, применяемых инструментах, сырье и материалах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перечни нормативных правовых актов, содержащих государственные нормативные требования по охране труда, иные требования, связанные с безопасностью (локальные нормативные а</w:t>
      </w:r>
      <w:r>
        <w:rPr>
          <w:rFonts w:ascii="Georgia" w:hAnsi="Georgia"/>
          <w:sz w:val="19"/>
          <w:szCs w:val="19"/>
        </w:rPr>
        <w:t>кты, правила и инструкции по эксплуатации оборудования, стандарты на оборудование, здания и сооружения и т.д.) (при наличии)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сведения об условиях труда: результатах специальной оценки условий труда и (или) производственного контроля условий труда у раб</w:t>
      </w:r>
      <w:r>
        <w:rPr>
          <w:rFonts w:ascii="Georgia" w:hAnsi="Georgia"/>
          <w:sz w:val="19"/>
          <w:szCs w:val="19"/>
        </w:rPr>
        <w:t>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Источниками информации для выявления (идентификации) опасностей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требования нормативных правовых актов, технических регламентов, технологической (эксплуатационной) документации на машины, механизмы, оборудование, инструменты, док</w:t>
      </w:r>
      <w:r>
        <w:rPr>
          <w:rFonts w:ascii="Georgia" w:hAnsi="Georgia"/>
          <w:sz w:val="19"/>
          <w:szCs w:val="19"/>
        </w:rPr>
        <w:t>ументов и технических требований на сырье, материалы, процессы, локальных нормативных актов, должностных инструкций, а также сведения из справочной и научно-технической литературы и др.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перечень видов выполняемых работ, мест пребывания работника при вы</w:t>
      </w:r>
      <w:r>
        <w:rPr>
          <w:rFonts w:ascii="Georgia" w:hAnsi="Georgia"/>
          <w:sz w:val="19"/>
          <w:szCs w:val="19"/>
        </w:rPr>
        <w:t>полнении работ, нештатных и аварийных ситуаций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примерный перечень объектов возникновения опасностей: используемое оборудование, инструменты и приспособления, материалы и сырье, помещения и объекты зданий, сооружений, территории, на которых осуществляет</w:t>
      </w:r>
      <w:r>
        <w:rPr>
          <w:rFonts w:ascii="Georgia" w:hAnsi="Georgia"/>
          <w:sz w:val="19"/>
          <w:szCs w:val="19"/>
        </w:rPr>
        <w:t>ся выполнение работ, приведенный 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приложении № 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к Рекомендациям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сведения, содержащиеся в протоколах исследований, предписаниях, актах, справках и других документах органов государственного контроля (надзора)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результаты проведения производственног</w:t>
      </w:r>
      <w:r>
        <w:rPr>
          <w:rFonts w:ascii="Georgia" w:hAnsi="Georgia"/>
          <w:sz w:val="19"/>
          <w:szCs w:val="19"/>
        </w:rPr>
        <w:t>о контроля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результаты проведения специальной оценки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предписания специалистов по охране труда, представления уполномоченных лиц по охране труда профсоюзов, предложения комитета (комиссии)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результаты на</w:t>
      </w:r>
      <w:r>
        <w:rPr>
          <w:rFonts w:ascii="Georgia" w:hAnsi="Georgia"/>
          <w:sz w:val="19"/>
          <w:szCs w:val="19"/>
        </w:rPr>
        <w:t>блюдения за технологическим процессом, средой, рабочими местами, деятельностью привлекаемых работодателем подрядных организаций на территории работодателя, внешними факторами, способными оказать влияние на производственный (технологический) процесс (состоя</w:t>
      </w:r>
      <w:r>
        <w:rPr>
          <w:rFonts w:ascii="Georgia" w:hAnsi="Georgia"/>
          <w:sz w:val="19"/>
          <w:szCs w:val="19"/>
        </w:rPr>
        <w:t>ние дорог и иных подъездных путей, организация питания, климатические условия и др.)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материалы расследований несчастных случаев и профессиональных заболеваний, а также микроповреждений (микротравм)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сведения об оказании работникам и иным лицам перв</w:t>
      </w:r>
      <w:r>
        <w:rPr>
          <w:rFonts w:ascii="Georgia" w:hAnsi="Georgia"/>
          <w:sz w:val="19"/>
          <w:szCs w:val="19"/>
        </w:rPr>
        <w:t>ой медицинской помощи на территории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сведения об использовании аптечек первой помощи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жалобы и обращения работников по поводу имеющихся на их рабочих местах (рабочих зонах) факторов 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результаты анализа анкет, бланков, опр</w:t>
      </w:r>
      <w:r>
        <w:rPr>
          <w:rFonts w:ascii="Georgia" w:hAnsi="Georgia"/>
          <w:sz w:val="19"/>
          <w:szCs w:val="19"/>
        </w:rPr>
        <w:t>осных листов и пр.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опыт практической деятельности работодателя, включая статистические данные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15) результаты ступенчатого контроля за условиями и охраной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Приведенные 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пункте 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Рекомендаций и 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приложении № 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к Рекомендациям примерные перечни не являются окончательными и исчерпывающими, работодатель вправе дополнять их сведениями, характерными для осуществляемой им деятельности, добавляя в указанные перечни дополнительные данные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Для получения информации по</w:t>
      </w:r>
      <w:r>
        <w:rPr>
          <w:rFonts w:ascii="Georgia" w:hAnsi="Georgia"/>
          <w:sz w:val="19"/>
          <w:szCs w:val="19"/>
        </w:rPr>
        <w:t xml:space="preserve"> исходным данным рекомендуется выполнять сбор и анализ технологической, методической и технической документации, локальных и нормативных правовых актов, результатов ранее проведенного контроля состояния охраны труда, содержащих необходимые сведения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Перед </w:t>
      </w:r>
      <w:r>
        <w:rPr>
          <w:rFonts w:ascii="Georgia" w:hAnsi="Georgia"/>
          <w:sz w:val="19"/>
          <w:szCs w:val="19"/>
        </w:rPr>
        <w:t>началом процедуры нахождения и распознавания опасностей рекомендуется реализовать мероприятия, предусмотренные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пунктом 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Рекомендаций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По результатам сбора исходных данных для нахождения и распознавания опасностей рекомендуется сформировать перечень до</w:t>
      </w:r>
      <w:r>
        <w:rPr>
          <w:rFonts w:ascii="Georgia" w:hAnsi="Georgia"/>
          <w:sz w:val="19"/>
          <w:szCs w:val="19"/>
        </w:rPr>
        <w:t>кументов и материалов, описывающих технологические процессы, выполняемые работником технологические операции, места пребывания работников, объекты возникновения опасностей, а также результаты оценки условий труда, имеющуюся статистику проявления опасностей</w:t>
      </w:r>
      <w:r>
        <w:rPr>
          <w:rFonts w:ascii="Georgia" w:hAnsi="Georgia"/>
          <w:sz w:val="19"/>
          <w:szCs w:val="19"/>
        </w:rPr>
        <w:t xml:space="preserve"> (несчастные случаи, профессиональные заболевания, аварии, инциденты, происшествия и т.п.)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divId w:val="174471890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Рекомендации по нахождению распознаванию и описанию опасностей на основе анализа государственных нормативных требований охраны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По результатам данного этап</w:t>
      </w:r>
      <w:r>
        <w:rPr>
          <w:rFonts w:ascii="Georgia" w:hAnsi="Georgia"/>
          <w:sz w:val="19"/>
          <w:szCs w:val="19"/>
        </w:rPr>
        <w:t xml:space="preserve">а рекомендуется сформировать первичный перечень (реестр) опасностей посредством нахождения и распознавания явных опасностей, которые известны и описаны в нормативных правовых актах, содержащих государственные нормативные требования охраны труда, а также в </w:t>
      </w:r>
      <w:r>
        <w:rPr>
          <w:rFonts w:ascii="Georgia" w:hAnsi="Georgia"/>
          <w:sz w:val="19"/>
          <w:szCs w:val="19"/>
        </w:rPr>
        <w:t>иных документах посредством выборки из имеющегося у работодателя комплекта нормативных правовых актов, содержащих государственные нормативные требования охраны труда и иные требования, положений, применимых к конкретному рабочему месту (рабочей зоне), конк</w:t>
      </w:r>
      <w:r>
        <w:rPr>
          <w:rFonts w:ascii="Georgia" w:hAnsi="Georgia"/>
          <w:sz w:val="19"/>
          <w:szCs w:val="19"/>
        </w:rPr>
        <w:t>ретной выполняемой работе или аварийной ситуации, позволяющих установить объекты возникновения опасностей, факторы, обуславливающие возможность возникновения опасностей и опасных событий, опасные события и виды опасностей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Перечень документов и порядок</w:t>
      </w:r>
      <w:r>
        <w:rPr>
          <w:rFonts w:ascii="Georgia" w:hAnsi="Georgia"/>
          <w:sz w:val="19"/>
          <w:szCs w:val="19"/>
        </w:rPr>
        <w:t xml:space="preserve"> их анализа с целью получения информации по исходным данным для выявления (идентификации) опасностей представлен в таблице № 1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jc w:val="right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№ </w:t>
      </w:r>
      <w:r>
        <w:rPr>
          <w:rFonts w:ascii="Georgia" w:hAnsi="Georgia"/>
          <w:sz w:val="19"/>
          <w:szCs w:val="19"/>
        </w:rPr>
        <w:t>1</w:t>
      </w:r>
    </w:p>
    <w:p w:rsidR="00000000" w:rsidRDefault="00A761D7">
      <w:pPr>
        <w:divId w:val="153094692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Состав нормативных правовых актов и иных документов для проведения анализ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tbl>
      <w:tblPr>
        <w:tblW w:w="4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84"/>
        <w:gridCol w:w="3124"/>
        <w:gridCol w:w="2215"/>
        <w:gridCol w:w="2129"/>
      </w:tblGrid>
      <w:tr w:rsidR="00000000">
        <w:trPr>
          <w:divId w:val="25482952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№ п/</w:t>
            </w:r>
            <w:r>
              <w:rPr>
                <w:rStyle w:val="a4"/>
              </w:rPr>
              <w:t>п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Источник информаци</w:t>
            </w:r>
            <w:r>
              <w:rPr>
                <w:rStyle w:val="a4"/>
              </w:rPr>
              <w:t>и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Что смотреть в рамках анализ</w:t>
            </w:r>
            <w:r>
              <w:rPr>
                <w:rStyle w:val="a4"/>
              </w:rPr>
              <w:t>а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Содержание итоговой информаци</w:t>
            </w:r>
            <w:r>
              <w:rPr>
                <w:rStyle w:val="a4"/>
              </w:rPr>
              <w:t>и</w:t>
            </w:r>
          </w:p>
        </w:tc>
      </w:tr>
      <w:tr w:rsidR="00000000">
        <w:trPr>
          <w:divId w:val="254829526"/>
        </w:trPr>
        <w:tc>
          <w:tcPr>
            <w:tcW w:w="40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1. Нормативные правовые акт</w:t>
            </w:r>
            <w:r>
              <w:rPr>
                <w:rStyle w:val="a4"/>
              </w:rPr>
              <w:t>ы</w:t>
            </w:r>
          </w:p>
        </w:tc>
      </w:tr>
      <w:tr w:rsidR="00000000">
        <w:trPr>
          <w:divId w:val="25482952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1.</w:t>
            </w:r>
            <w:r>
              <w:t>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Профессиональные стандарт</w:t>
            </w:r>
            <w:r>
              <w:t>ы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Описание трудовых функций, входящих в профессиональный стандарт (функциональная карта вида профессиональной деятельности)</w:t>
            </w:r>
            <w:r>
              <w:t>,</w:t>
            </w:r>
          </w:p>
          <w:p w:rsidR="00000000" w:rsidRDefault="00A761D7">
            <w:pPr>
              <w:pStyle w:val="a3"/>
            </w:pPr>
            <w:r>
              <w:lastRenderedPageBreak/>
              <w:t>Характеристика обобщенных трудовых функци</w:t>
            </w:r>
            <w:r>
              <w:t>й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lastRenderedPageBreak/>
              <w:t>Инвентаризация объектов исследования</w:t>
            </w:r>
            <w:r>
              <w:t>:</w:t>
            </w:r>
          </w:p>
          <w:p w:rsidR="00000000" w:rsidRDefault="00A761D7">
            <w:pPr>
              <w:pStyle w:val="a3"/>
            </w:pPr>
            <w:r>
              <w:t>выполняемых работ</w:t>
            </w:r>
            <w:r>
              <w:t>;</w:t>
            </w:r>
          </w:p>
          <w:p w:rsidR="00000000" w:rsidRDefault="00A761D7">
            <w:pPr>
              <w:pStyle w:val="a3"/>
            </w:pPr>
            <w:r>
              <w:t>Инвентаризация требований к подг</w:t>
            </w:r>
            <w:r>
              <w:t xml:space="preserve">отовке </w:t>
            </w:r>
            <w:r>
              <w:lastRenderedPageBreak/>
              <w:t>персонал</w:t>
            </w:r>
            <w:r>
              <w:t>а</w:t>
            </w:r>
          </w:p>
        </w:tc>
      </w:tr>
      <w:tr w:rsidR="00000000">
        <w:trPr>
          <w:divId w:val="25482952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lastRenderedPageBreak/>
              <w:t>1.</w:t>
            </w:r>
            <w:r>
              <w:t>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Стандарты безопасности труда, в том числе разработанные и применяемые работодателе</w:t>
            </w:r>
            <w:r>
              <w:t>м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Требования к безопасному выполнению рабо</w:t>
            </w:r>
            <w:r>
              <w:t>т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Инвентаризация объектов исследования: выполняемых работ, мест выполнения работ, нештатных и аварийных ситуаций</w:t>
            </w:r>
            <w:r>
              <w:t>;</w:t>
            </w:r>
          </w:p>
          <w:p w:rsidR="00000000" w:rsidRDefault="00A761D7">
            <w:pPr>
              <w:pStyle w:val="a3"/>
            </w:pPr>
            <w:r>
              <w:t>Инвентаризация требований к безопасному выполнению рабо</w:t>
            </w:r>
            <w:r>
              <w:t>т</w:t>
            </w:r>
          </w:p>
        </w:tc>
      </w:tr>
      <w:tr w:rsidR="00000000">
        <w:trPr>
          <w:divId w:val="25482952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1.</w:t>
            </w:r>
            <w:r>
              <w:t>3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Межотраслевые/отраслевые правила по охране труд</w:t>
            </w:r>
            <w:r>
              <w:t>а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Требования к зданиям, территории, площадкам, организации рабочих мест, производственным процесса</w:t>
            </w:r>
            <w:r>
              <w:t>м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Инвентаризация объектов исследования: выполняемых работ, мест выполнения работ, нештатных и аварийных ситуаций</w:t>
            </w:r>
            <w:r>
              <w:t>;</w:t>
            </w:r>
          </w:p>
          <w:p w:rsidR="00000000" w:rsidRDefault="00A761D7">
            <w:pPr>
              <w:pStyle w:val="a3"/>
            </w:pPr>
            <w:r>
              <w:t>Инвентаризация объектов возникновения опаснос</w:t>
            </w:r>
            <w:r>
              <w:t>тей и опасных событий</w:t>
            </w:r>
            <w:r>
              <w:t>;</w:t>
            </w:r>
          </w:p>
          <w:p w:rsidR="00000000" w:rsidRDefault="00A761D7">
            <w:pPr>
              <w:pStyle w:val="a3"/>
            </w:pPr>
            <w:r>
              <w:t>Инвентаризация требований к безопасному выполнению рабо</w:t>
            </w:r>
            <w:r>
              <w:t>т</w:t>
            </w:r>
          </w:p>
        </w:tc>
      </w:tr>
      <w:tr w:rsidR="00000000">
        <w:trPr>
          <w:divId w:val="254829526"/>
        </w:trPr>
        <w:tc>
          <w:tcPr>
            <w:tcW w:w="40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2. Локальные нормативные документ</w:t>
            </w:r>
            <w:r>
              <w:rPr>
                <w:rStyle w:val="a4"/>
              </w:rPr>
              <w:t>ы</w:t>
            </w:r>
          </w:p>
        </w:tc>
      </w:tr>
      <w:tr w:rsidR="00000000">
        <w:trPr>
          <w:divId w:val="25482952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2.</w:t>
            </w:r>
            <w:r>
              <w:t>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Должностные инструкции работников (персонала</w:t>
            </w:r>
            <w:r>
              <w:t>)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Характеристика рабо</w:t>
            </w:r>
            <w:r>
              <w:t>т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Инвентаризация объектов исследования</w:t>
            </w:r>
            <w:r>
              <w:t>:</w:t>
            </w:r>
          </w:p>
          <w:p w:rsidR="00000000" w:rsidRDefault="00A761D7">
            <w:pPr>
              <w:pStyle w:val="a3"/>
            </w:pPr>
            <w:r>
              <w:t xml:space="preserve">выполняемых работ, мест выполнения </w:t>
            </w:r>
            <w:r>
              <w:lastRenderedPageBreak/>
              <w:t>работ, нештатных и аварийных ситуаций</w:t>
            </w:r>
            <w:r>
              <w:t>;</w:t>
            </w:r>
          </w:p>
          <w:p w:rsidR="00000000" w:rsidRDefault="00A761D7">
            <w:pPr>
              <w:pStyle w:val="a3"/>
            </w:pPr>
            <w:r>
              <w:t>Инвентаризация требований к безопасному выполнению работ</w:t>
            </w:r>
            <w:r>
              <w:t>;</w:t>
            </w:r>
          </w:p>
          <w:p w:rsidR="00000000" w:rsidRDefault="00A761D7">
            <w:pPr>
              <w:pStyle w:val="a3"/>
            </w:pPr>
            <w:r>
              <w:t>Инвентаризация объектов возникновения опасносте</w:t>
            </w:r>
            <w:r>
              <w:t>й</w:t>
            </w:r>
          </w:p>
        </w:tc>
      </w:tr>
      <w:tr w:rsidR="00000000">
        <w:trPr>
          <w:divId w:val="25482952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lastRenderedPageBreak/>
              <w:t>2.</w:t>
            </w:r>
            <w:r>
              <w:t>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Инструкции по охране труд</w:t>
            </w:r>
            <w:r>
              <w:t>а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Требования к зданиям, территории, пл</w:t>
            </w:r>
            <w:r>
              <w:t>ощадкам, организации рабочих мест, производственным процесса</w:t>
            </w:r>
            <w:r>
              <w:t>м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Инвентаризация объектов исследования: выполняемых работ, нештатных и аварийных ситуаций</w:t>
            </w:r>
            <w:r>
              <w:t>;</w:t>
            </w:r>
          </w:p>
          <w:p w:rsidR="00000000" w:rsidRDefault="00A761D7">
            <w:pPr>
              <w:pStyle w:val="a3"/>
            </w:pPr>
            <w:r>
              <w:t>Инвентаризация объектов возникновения опасностей и опасных событий</w:t>
            </w:r>
            <w:r>
              <w:t>;</w:t>
            </w:r>
          </w:p>
          <w:p w:rsidR="00000000" w:rsidRDefault="00A761D7">
            <w:pPr>
              <w:pStyle w:val="a3"/>
            </w:pPr>
            <w:r>
              <w:t>Инвентаризация требований к безопасн</w:t>
            </w:r>
            <w:r>
              <w:t>ому выполнению рабо</w:t>
            </w:r>
            <w:r>
              <w:t>т</w:t>
            </w:r>
          </w:p>
        </w:tc>
      </w:tr>
      <w:tr w:rsidR="00000000">
        <w:trPr>
          <w:divId w:val="254829526"/>
        </w:trPr>
        <w:tc>
          <w:tcPr>
            <w:tcW w:w="40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3. Техническая документаци</w:t>
            </w:r>
            <w:r>
              <w:rPr>
                <w:rStyle w:val="a4"/>
              </w:rPr>
              <w:t>я</w:t>
            </w:r>
          </w:p>
        </w:tc>
      </w:tr>
      <w:tr w:rsidR="00000000">
        <w:trPr>
          <w:divId w:val="25482952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3.</w:t>
            </w:r>
            <w:r>
              <w:t>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Нормативные технические документы (стандарты и регламенты выполнения работ, технологические карты</w:t>
            </w:r>
            <w:r>
              <w:t>)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Перечни выполняемых работ, описание технологического процесса, используемое оборудование, инструменты, сырье и т.д</w:t>
            </w:r>
            <w:r>
              <w:t>.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Инвентаризация объектов исследования</w:t>
            </w:r>
            <w:r>
              <w:t>:</w:t>
            </w:r>
          </w:p>
          <w:p w:rsidR="00000000" w:rsidRDefault="00A761D7">
            <w:pPr>
              <w:pStyle w:val="a3"/>
            </w:pPr>
            <w:r>
              <w:t>выполняемых работ, мест выполнения работ, нештатных и аварийных ситуаций</w:t>
            </w:r>
            <w:r>
              <w:t>;</w:t>
            </w:r>
          </w:p>
          <w:p w:rsidR="00000000" w:rsidRDefault="00A761D7">
            <w:pPr>
              <w:pStyle w:val="a3"/>
            </w:pPr>
            <w:r>
              <w:t>Инвентаризация объектов воз</w:t>
            </w:r>
            <w:r>
              <w:t xml:space="preserve">никновения опасностей и </w:t>
            </w:r>
            <w:r>
              <w:lastRenderedPageBreak/>
              <w:t>опасных событий</w:t>
            </w:r>
            <w:r>
              <w:t>;</w:t>
            </w:r>
          </w:p>
          <w:p w:rsidR="00000000" w:rsidRDefault="00A761D7">
            <w:pPr>
              <w:pStyle w:val="a3"/>
            </w:pPr>
            <w:r>
              <w:t>Инвентаризация требований к безопасному выполнению рабо</w:t>
            </w:r>
            <w:r>
              <w:t>т</w:t>
            </w:r>
          </w:p>
        </w:tc>
      </w:tr>
      <w:tr w:rsidR="00000000">
        <w:trPr>
          <w:divId w:val="25482952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lastRenderedPageBreak/>
              <w:t>3.</w:t>
            </w:r>
            <w:r>
              <w:t>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Инструкции по эксплуатации оборудования, приспособлений и инструменто</w:t>
            </w:r>
            <w:r>
              <w:t>в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Раздел "Требования безопасности</w:t>
            </w:r>
            <w:r>
              <w:t>"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Инвентаризация требований к безопасному выполнению работ и обслуживанию оборудования, приспособлений и инструментов, зданий и сооружени</w:t>
            </w:r>
            <w:r>
              <w:t>й</w:t>
            </w:r>
          </w:p>
        </w:tc>
      </w:tr>
      <w:tr w:rsidR="00000000">
        <w:trPr>
          <w:divId w:val="254829526"/>
        </w:trPr>
        <w:tc>
          <w:tcPr>
            <w:tcW w:w="40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4. Результаты контроля состояния охраны и условий труд</w:t>
            </w:r>
            <w:r>
              <w:rPr>
                <w:rStyle w:val="a4"/>
              </w:rPr>
              <w:t>а</w:t>
            </w:r>
          </w:p>
        </w:tc>
      </w:tr>
      <w:tr w:rsidR="00000000">
        <w:trPr>
          <w:divId w:val="25482952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4.</w:t>
            </w:r>
            <w:r>
              <w:t>1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Результаты производственного контроля за услов</w:t>
            </w:r>
            <w:r>
              <w:t>иями труда и выполнением санитарно-противоэпидемических и профилактических мероприяти</w:t>
            </w:r>
            <w:r>
              <w:t>й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Протоколы инструментальных измерений факторов производственной сред</w:t>
            </w:r>
            <w:r>
              <w:t>ы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Инвентаризация объектов исследования: мест пребывания работников</w:t>
            </w:r>
            <w:r>
              <w:t>;</w:t>
            </w:r>
          </w:p>
          <w:p w:rsidR="00000000" w:rsidRDefault="00A761D7">
            <w:pPr>
              <w:pStyle w:val="a3"/>
            </w:pPr>
            <w:r>
              <w:t>Инвентаризация факторов, обуславливающих возможность возникновения опасностей и опасных событи</w:t>
            </w:r>
            <w:r>
              <w:t>й</w:t>
            </w:r>
          </w:p>
        </w:tc>
      </w:tr>
      <w:tr w:rsidR="00000000">
        <w:trPr>
          <w:divId w:val="25482952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4.</w:t>
            </w:r>
            <w:r>
              <w:t>2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Результаты проведения специальной оценки условий труд</w:t>
            </w:r>
            <w:r>
              <w:t>а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Карта специальной оценки условий труда</w:t>
            </w:r>
            <w:r>
              <w:t>,</w:t>
            </w:r>
          </w:p>
          <w:p w:rsidR="00000000" w:rsidRDefault="00A761D7">
            <w:pPr>
              <w:pStyle w:val="a3"/>
            </w:pPr>
            <w:r>
              <w:t>Протоколы инструментальных измерений факторов произво</w:t>
            </w:r>
            <w:r>
              <w:t>дственной среды и трудового процесс</w:t>
            </w:r>
            <w:r>
              <w:t>а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Инвентаризация объектов исследования: мест пребывания работников</w:t>
            </w:r>
            <w:r>
              <w:t>;</w:t>
            </w:r>
          </w:p>
          <w:p w:rsidR="00000000" w:rsidRDefault="00A761D7">
            <w:pPr>
              <w:pStyle w:val="a3"/>
            </w:pPr>
            <w:r>
              <w:t>Инвентаризация объектов возникновения опасностей и опасных событий</w:t>
            </w:r>
            <w:r>
              <w:t>;</w:t>
            </w:r>
          </w:p>
          <w:p w:rsidR="00000000" w:rsidRDefault="00A761D7">
            <w:pPr>
              <w:pStyle w:val="a3"/>
            </w:pPr>
            <w:r>
              <w:t xml:space="preserve">Инвентаризация факторов, обуславливающих </w:t>
            </w:r>
            <w:r>
              <w:lastRenderedPageBreak/>
              <w:t>возможность возникновения опасностей и опас</w:t>
            </w:r>
            <w:r>
              <w:t>ных событи</w:t>
            </w:r>
            <w:r>
              <w:t>й</w:t>
            </w:r>
          </w:p>
        </w:tc>
      </w:tr>
      <w:tr w:rsidR="00000000">
        <w:trPr>
          <w:divId w:val="25482952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lastRenderedPageBreak/>
              <w:t>4.</w:t>
            </w:r>
            <w:r>
              <w:t>3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Перечень и описание несчастных случаев и профессиональных заболеваний, акты расследования несчастных случаев и профессиональных заболевани</w:t>
            </w:r>
            <w:r>
              <w:t>й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Причины и обстоятельства несчастных случае</w:t>
            </w:r>
            <w:r>
              <w:t>в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Инвентаризация объектов возникновения опасностей и факторов, обуславливающих возможность возникновения опасностей и опасных событий</w:t>
            </w:r>
            <w:r>
              <w:t>;</w:t>
            </w:r>
          </w:p>
          <w:p w:rsidR="00000000" w:rsidRDefault="00A761D7">
            <w:pPr>
              <w:pStyle w:val="a3"/>
            </w:pPr>
            <w:r>
              <w:t>Инвентаризация объектов исследования: нештатных и аварийных ситуаций</w:t>
            </w:r>
            <w:r>
              <w:t>;</w:t>
            </w:r>
          </w:p>
          <w:p w:rsidR="00000000" w:rsidRDefault="00A761D7">
            <w:pPr>
              <w:pStyle w:val="a3"/>
            </w:pPr>
            <w:r>
              <w:t>Идентификация опасных событий, которые реализовывалис</w:t>
            </w:r>
            <w:r>
              <w:t>ь у работодател</w:t>
            </w:r>
            <w:r>
              <w:t>я</w:t>
            </w:r>
          </w:p>
        </w:tc>
      </w:tr>
    </w:tbl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На основании должностных инструкций, технологических карт, регламентов, стандартов работ и иных документов, перечисленных в таблице № 1, предварительно определяются объекты возникновения опасностей, факторы, обуславливающие возможн</w:t>
      </w:r>
      <w:r>
        <w:rPr>
          <w:rFonts w:ascii="Georgia" w:hAnsi="Georgia"/>
          <w:sz w:val="19"/>
          <w:szCs w:val="19"/>
        </w:rPr>
        <w:t>ость возникновения опасностей и опасных событий, а также опасные события в привязке к исследуемым объектам, которыми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выполняемые работы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места пребывания работников при выполнении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нештатные и аварийные ситуации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При установлении соответствия объектов возникновения опасности, а также факторов, обуславливающих возможность возникновения опасностей, и опасных событий, указанным 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пункте 1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 xml:space="preserve"> Рекомендаций исследуемым объектам рекомендуется руководствоваться следующим</w:t>
      </w:r>
      <w:r>
        <w:rPr>
          <w:rFonts w:ascii="Georgia" w:hAnsi="Georgia"/>
          <w:sz w:val="19"/>
          <w:szCs w:val="19"/>
        </w:rPr>
        <w:t>и правилами</w:t>
      </w:r>
      <w:r>
        <w:rPr>
          <w:rFonts w:ascii="Georgia" w:hAnsi="Georgia"/>
          <w:sz w:val="19"/>
          <w:szCs w:val="19"/>
        </w:rPr>
        <w:t>: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если работник подвергается воздействию факторов, обуславливающих возможность возникновения опасностей, и опасных событий при выполнении работ, дальнейшая идентификация и распознавание опасностей увязывается с выполняемыми работами в качеств</w:t>
      </w:r>
      <w:r>
        <w:rPr>
          <w:rFonts w:ascii="Georgia" w:hAnsi="Georgia"/>
          <w:sz w:val="19"/>
          <w:szCs w:val="19"/>
        </w:rPr>
        <w:t>е объектов исследования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если объекты возникновения опасностей являются стационарными и действуют на всех работников, находящихся в помещении, здании или сооружении, дальнейшая идентификация и распознавание опасностей увязывается с местами выполнения ра</w:t>
      </w:r>
      <w:r>
        <w:rPr>
          <w:rFonts w:ascii="Georgia" w:hAnsi="Georgia"/>
          <w:sz w:val="19"/>
          <w:szCs w:val="19"/>
        </w:rPr>
        <w:t>бот в качестве объектов исследования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если объекты возникновения опасностей и (или) факторы, обуславливающие возможность возникновения опасностей и опасных событий, воздействуют на работника только при возникновении нештатной или аварийной ситуации, дал</w:t>
      </w:r>
      <w:r>
        <w:rPr>
          <w:rFonts w:ascii="Georgia" w:hAnsi="Georgia"/>
          <w:sz w:val="19"/>
          <w:szCs w:val="19"/>
        </w:rPr>
        <w:t>ьнейшая идентификация и распознавание опасностей увязывается с нештатной или аварийной ситуацией в качестве объекта исследования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19. Исходя из определенных объектов исследования рекомендуется провести анализ положений, перечисленных в таблице № 1, нормати</w:t>
      </w:r>
      <w:r>
        <w:rPr>
          <w:rFonts w:ascii="Georgia" w:hAnsi="Georgia"/>
          <w:sz w:val="19"/>
          <w:szCs w:val="19"/>
        </w:rPr>
        <w:t>вных актов и иных сведений, затем установить состав идентифицированных требований к каждому объекту исследования с учетом положений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пункта 1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Рекомендаций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На каждом объекте исследования полученную в соответствии с таблицей № 1 итоговую информацию дале</w:t>
      </w:r>
      <w:r>
        <w:rPr>
          <w:rFonts w:ascii="Georgia" w:hAnsi="Georgia"/>
          <w:sz w:val="19"/>
          <w:szCs w:val="19"/>
        </w:rPr>
        <w:t xml:space="preserve">е рекомендуется сопоставить с объектами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3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), а также с опасными событиями в Примерном перечне опасностей и мер по управлению ими в рамках СУОТ </w:t>
      </w:r>
      <w:r>
        <w:rPr>
          <w:rFonts w:ascii="Georgia" w:hAnsi="Georgia"/>
          <w:sz w:val="19"/>
          <w:szCs w:val="19"/>
          <w:vertAlign w:val="superscript"/>
        </w:rPr>
        <w:t>5</w:t>
      </w:r>
      <w:r>
        <w:rPr>
          <w:rFonts w:ascii="Georgia" w:hAnsi="Georgia"/>
          <w:sz w:val="19"/>
          <w:szCs w:val="19"/>
        </w:rPr>
        <w:t xml:space="preserve"> в соответствии с предлагаемым ниже порядком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</w:t>
      </w:r>
      <w:r>
        <w:rPr>
          <w:rFonts w:ascii="Georgia" w:hAnsi="Georgia"/>
          <w:sz w:val="19"/>
          <w:szCs w:val="19"/>
        </w:rPr>
        <w:t>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  <w:vertAlign w:val="superscript"/>
        </w:rPr>
        <w:t>5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Приложение № 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к Примерному положению о системе управления охраной труда, утвержденному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Министерства труда и социальной защиты Российской Федерации от 29 октября 2021 г. № 776</w:t>
      </w:r>
      <w:r>
        <w:rPr>
          <w:rFonts w:ascii="Georgia" w:hAnsi="Georgia"/>
          <w:sz w:val="19"/>
          <w:szCs w:val="19"/>
        </w:rPr>
        <w:t>н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Если объектами исследования являются выполняемые</w:t>
      </w:r>
      <w:r>
        <w:rPr>
          <w:rFonts w:ascii="Georgia" w:hAnsi="Georgia"/>
          <w:sz w:val="19"/>
          <w:szCs w:val="19"/>
        </w:rPr>
        <w:t xml:space="preserve"> работы, на основе информации из используемых работодателем профессиональных стандартов рекомендуется провести анализ содержащихся в них требований к подготовке персонала, после чего указанные требования рекомендуется сопоставить с примерной классификацией</w:t>
      </w:r>
      <w:r>
        <w:rPr>
          <w:rFonts w:ascii="Georgia" w:hAnsi="Georgia"/>
          <w:sz w:val="19"/>
          <w:szCs w:val="19"/>
        </w:rPr>
        <w:t xml:space="preserve"> опасностей по видам деятельности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1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). Опасность считается предварительно идентифицированной в случае совпадения сведений из профессионального стандарта с аналогичными данными указанной примерной классификации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Если объекта</w:t>
      </w:r>
      <w:r>
        <w:rPr>
          <w:rFonts w:ascii="Georgia" w:hAnsi="Georgia"/>
          <w:sz w:val="19"/>
          <w:szCs w:val="19"/>
        </w:rPr>
        <w:t>ми исследования являются выполняемые работы,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работ, после чего последовательно сопоставить</w:t>
      </w:r>
      <w:r>
        <w:rPr>
          <w:rFonts w:ascii="Georgia" w:hAnsi="Georgia"/>
          <w:sz w:val="19"/>
          <w:szCs w:val="19"/>
        </w:rPr>
        <w:t xml:space="preserve"> с примерной классификацией опасностей по видам деятельности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1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 и примерной классификацией опасностей в зависимости от причин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2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). Опасность считается предварительно иденти</w:t>
      </w:r>
      <w:r>
        <w:rPr>
          <w:rFonts w:ascii="Georgia" w:hAnsi="Georgia"/>
          <w:sz w:val="19"/>
          <w:szCs w:val="19"/>
        </w:rPr>
        <w:t>фицированной в случае совпадения сведений из стандарта безопасности труда с аналогичными данными перечисленных примерных классификаций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Если объектами исследования являются места выполнения работ, на основе информации из используемых работодателем стан</w:t>
      </w:r>
      <w:r>
        <w:rPr>
          <w:rFonts w:ascii="Georgia" w:hAnsi="Georgia"/>
          <w:sz w:val="19"/>
          <w:szCs w:val="19"/>
        </w:rPr>
        <w:t>дартов безопасности труда рекомендуется провести анализ содержащихся в них требований к безопасному выполнению работ применительно к рассматриваемому месту (зоне, территории) их выполнения. После этого указанные требования рекомендуется сравнить с объектам</w:t>
      </w:r>
      <w:r>
        <w:rPr>
          <w:rFonts w:ascii="Georgia" w:hAnsi="Georgia"/>
          <w:sz w:val="19"/>
          <w:szCs w:val="19"/>
        </w:rPr>
        <w:t xml:space="preserve">и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3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), а также с опасными событиями в Примерном перечне опасностей и мер по управлению ими в рамках СУОТ </w:t>
      </w:r>
      <w:r>
        <w:rPr>
          <w:rFonts w:ascii="Georgia" w:hAnsi="Georgia"/>
          <w:sz w:val="19"/>
          <w:szCs w:val="19"/>
          <w:vertAlign w:val="superscript"/>
        </w:rPr>
        <w:t>6</w:t>
      </w:r>
      <w:r>
        <w:rPr>
          <w:rFonts w:ascii="Georgia" w:hAnsi="Georgia"/>
          <w:sz w:val="19"/>
          <w:szCs w:val="19"/>
        </w:rPr>
        <w:t>, и в случае установления хотя бы одного соответствия последовательно сопоставить с примерной кл</w:t>
      </w:r>
      <w:r>
        <w:rPr>
          <w:rFonts w:ascii="Georgia" w:hAnsi="Georgia"/>
          <w:sz w:val="19"/>
          <w:szCs w:val="19"/>
        </w:rPr>
        <w:t xml:space="preserve">ассификацией опасностей по видам деятельности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1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 и примерной классификацией опасностей в зависимости от причин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2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). Опасность считается предварительно идентифицированной в </w:t>
      </w:r>
      <w:r>
        <w:rPr>
          <w:rFonts w:ascii="Georgia" w:hAnsi="Georgia"/>
          <w:sz w:val="19"/>
          <w:szCs w:val="19"/>
        </w:rPr>
        <w:t>случае совпадения сведений из стандарта безопасности труда с аналогичными данными перечисленных примерных классификаций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  <w:vertAlign w:val="superscript"/>
        </w:rPr>
        <w:t>6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Приложение № 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к Примерному положению о системе управления охраной труда, утвержденному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Министерс</w:t>
      </w:r>
      <w:r>
        <w:rPr>
          <w:rFonts w:ascii="Georgia" w:hAnsi="Georgia"/>
          <w:sz w:val="19"/>
          <w:szCs w:val="19"/>
        </w:rPr>
        <w:t>тва труда и социальной защиты Российской Федерации от 29 октября 2021 г. № 776</w:t>
      </w:r>
      <w:r>
        <w:rPr>
          <w:rFonts w:ascii="Georgia" w:hAnsi="Georgia"/>
          <w:sz w:val="19"/>
          <w:szCs w:val="19"/>
        </w:rPr>
        <w:t>н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Если объектами исследования являются нештатные и аварийные ситуации, на основе информации из применяемых работодателем стандартов безопасности труда рекомендуется провести</w:t>
      </w:r>
      <w:r>
        <w:rPr>
          <w:rFonts w:ascii="Georgia" w:hAnsi="Georgia"/>
          <w:sz w:val="19"/>
          <w:szCs w:val="19"/>
        </w:rPr>
        <w:t xml:space="preserve"> анализ содержащихся в них требований к безопасному выполнению работ применительно к причине возникновения рассматриваемых ситуаций. После этого указанные требования рекомендуется сравнить с объектами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3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), а также с опасными событиями в Примерном перечне опасностей и мер по управлению ими в рамках СУОТ </w:t>
      </w:r>
      <w:r>
        <w:rPr>
          <w:rFonts w:ascii="Georgia" w:hAnsi="Georgia"/>
          <w:sz w:val="19"/>
          <w:szCs w:val="19"/>
          <w:vertAlign w:val="superscript"/>
        </w:rPr>
        <w:t>6</w:t>
      </w:r>
      <w:r>
        <w:rPr>
          <w:rFonts w:ascii="Georgia" w:hAnsi="Georgia"/>
          <w:sz w:val="19"/>
          <w:szCs w:val="19"/>
        </w:rPr>
        <w:t xml:space="preserve">, и в случае установления хотя бы одного соответствия последовательно сопоставить с примерной классификацией опасностей по видам деятельности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t xml:space="preserve"> № 1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 и примерной классификацией опасностей в зависимости от причин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2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). Опасность считается предварительно идентифицированной в случае совпадения сведений из стандарта безопасности труд</w:t>
      </w:r>
      <w:r>
        <w:rPr>
          <w:rFonts w:ascii="Georgia" w:hAnsi="Georgia"/>
          <w:sz w:val="19"/>
          <w:szCs w:val="19"/>
        </w:rPr>
        <w:t>а с аналогичными данными перечисленных примерных классификаций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Если объектами исследования являются выполняемые работы, места выполнения работ, нештатные и аварийные ситуации, на основе информации из используемых работодателем межотраслевых/отраслевых</w:t>
      </w:r>
      <w:r>
        <w:rPr>
          <w:rFonts w:ascii="Georgia" w:hAnsi="Georgia"/>
          <w:sz w:val="19"/>
          <w:szCs w:val="19"/>
        </w:rPr>
        <w:t xml:space="preserve"> правил по охране труда и инструкций по охране труда рекомендуется провести анализ содержащихся в них требований к безопасному выполнению работ, а также сведений об объектах возникновения опасностей. После этого указанные требования к каждому объекту иссле</w:t>
      </w:r>
      <w:r>
        <w:rPr>
          <w:rFonts w:ascii="Georgia" w:hAnsi="Georgia"/>
          <w:sz w:val="19"/>
          <w:szCs w:val="19"/>
        </w:rPr>
        <w:t xml:space="preserve">дования рекомендуется сравнить с объектами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 xml:space="preserve">приложение № 3 к </w:t>
      </w:r>
      <w:r>
        <w:rPr>
          <w:rFonts w:ascii="Georgia" w:hAnsi="Georgia"/>
          <w:sz w:val="19"/>
          <w:szCs w:val="19"/>
        </w:rPr>
        <w:lastRenderedPageBreak/>
        <w:t>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), а также с опасными событиями в Примерном перечне опасностей и мер по управлению ими в рамках СУОТ </w:t>
      </w:r>
      <w:r>
        <w:rPr>
          <w:rFonts w:ascii="Georgia" w:hAnsi="Georgia"/>
          <w:sz w:val="19"/>
          <w:szCs w:val="19"/>
          <w:vertAlign w:val="superscript"/>
        </w:rPr>
        <w:t>7</w:t>
      </w:r>
      <w:r>
        <w:rPr>
          <w:rFonts w:ascii="Georgia" w:hAnsi="Georgia"/>
          <w:sz w:val="19"/>
          <w:szCs w:val="19"/>
        </w:rPr>
        <w:t>, и в случае установления хотя бы одного соответствия п</w:t>
      </w:r>
      <w:r>
        <w:rPr>
          <w:rFonts w:ascii="Georgia" w:hAnsi="Georgia"/>
          <w:sz w:val="19"/>
          <w:szCs w:val="19"/>
        </w:rPr>
        <w:t xml:space="preserve">оследовательно сопоставить с примерной классификацией опасностей по видам деятельности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1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 и примерной классификацией опасностей в зависимости от причин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2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). Опасность счита</w:t>
      </w:r>
      <w:r>
        <w:rPr>
          <w:rFonts w:ascii="Georgia" w:hAnsi="Georgia"/>
          <w:sz w:val="19"/>
          <w:szCs w:val="19"/>
        </w:rPr>
        <w:t>ется предварительно идентифицированной в случае совпадения сведений из межотраслевых/отраслевых правил по охране труда и инструкций по охране труда с данными по объектам возникновения опасностей и (или) по факторам, обуславливающим возможность возникновени</w:t>
      </w:r>
      <w:r>
        <w:rPr>
          <w:rFonts w:ascii="Georgia" w:hAnsi="Georgia"/>
          <w:sz w:val="19"/>
          <w:szCs w:val="19"/>
        </w:rPr>
        <w:t>я опасностей и опасных событий, а также с аналогичными данными перечисленных примерных классификаций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  <w:vertAlign w:val="superscript"/>
        </w:rPr>
        <w:t>7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Приложение № 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к Примерному положению о системе управления охраной труда, утвержденному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Министерства труда и социаль</w:t>
      </w:r>
      <w:r>
        <w:rPr>
          <w:rFonts w:ascii="Georgia" w:hAnsi="Georgia"/>
          <w:sz w:val="19"/>
          <w:szCs w:val="19"/>
        </w:rPr>
        <w:t>ной защиты Российской Федерации от 29 октября 2021 г. № 776</w:t>
      </w:r>
      <w:r>
        <w:rPr>
          <w:rFonts w:ascii="Georgia" w:hAnsi="Georgia"/>
          <w:sz w:val="19"/>
          <w:szCs w:val="19"/>
        </w:rPr>
        <w:t>н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Если объектами исследования являются выполняемые работы, места выполнения работ, нештатные и аварийные ситуации, на основе информации из используемых работодателем должностных инструкций раб</w:t>
      </w:r>
      <w:r>
        <w:rPr>
          <w:rFonts w:ascii="Georgia" w:hAnsi="Georgia"/>
          <w:sz w:val="19"/>
          <w:szCs w:val="19"/>
        </w:rPr>
        <w:t>отников (персонала) рекомендуется провести анализ содержащихся в них требований к характеристике работ, а также сведений об объектах возникновения опасностей. После этого указанные требования к каждому объекту исследования рекомендуется сравнить с объектам</w:t>
      </w:r>
      <w:r>
        <w:rPr>
          <w:rFonts w:ascii="Georgia" w:hAnsi="Georgia"/>
          <w:sz w:val="19"/>
          <w:szCs w:val="19"/>
        </w:rPr>
        <w:t xml:space="preserve">и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3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), а характеристики работ - с опасными событиями в Примерном перечне опасностей и мер по управлению ими в рамках СУОТ </w:t>
      </w:r>
      <w:r>
        <w:rPr>
          <w:rFonts w:ascii="Georgia" w:hAnsi="Georgia"/>
          <w:sz w:val="19"/>
          <w:szCs w:val="19"/>
          <w:vertAlign w:val="superscript"/>
        </w:rPr>
        <w:t>7</w:t>
      </w:r>
      <w:r>
        <w:rPr>
          <w:rFonts w:ascii="Georgia" w:hAnsi="Georgia"/>
          <w:sz w:val="19"/>
          <w:szCs w:val="19"/>
        </w:rPr>
        <w:t>, и в случае установления хотя бы одного соответствия последовательно сопостави</w:t>
      </w:r>
      <w:r>
        <w:rPr>
          <w:rFonts w:ascii="Georgia" w:hAnsi="Georgia"/>
          <w:sz w:val="19"/>
          <w:szCs w:val="19"/>
        </w:rPr>
        <w:t xml:space="preserve">ть с примерной классификацией опасностей по видам деятельности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1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 и примерной классификацией опасностей в зависимости от причин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2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). Опасность считается предварительно иден</w:t>
      </w:r>
      <w:r>
        <w:rPr>
          <w:rFonts w:ascii="Georgia" w:hAnsi="Georgia"/>
          <w:sz w:val="19"/>
          <w:szCs w:val="19"/>
        </w:rPr>
        <w:t xml:space="preserve">тифицированной в случае совпадения сведений из должностных инструкций работников (персонала) с данными по объектам возникновения опасностей и (или) по факторам, обуславливающим возможность возникновения опасностей и опасных событий, а также с аналогичными </w:t>
      </w:r>
      <w:r>
        <w:rPr>
          <w:rFonts w:ascii="Georgia" w:hAnsi="Georgia"/>
          <w:sz w:val="19"/>
          <w:szCs w:val="19"/>
        </w:rPr>
        <w:t>данными перечисленных примерных классификаций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Если объектами исследования являются выполняемые работы, места выполнения работ, нештатные и аварийные ситуации, на основе информации из используемых работодателем нормативных технических документов рекоме</w:t>
      </w:r>
      <w:r>
        <w:rPr>
          <w:rFonts w:ascii="Georgia" w:hAnsi="Georgia"/>
          <w:sz w:val="19"/>
          <w:szCs w:val="19"/>
        </w:rPr>
        <w:t>ндуется провести анализ содержащихся в них требований к технологическому процессу и выполняемым работам, а также сведений об объектах возникновения опасностей - оборудовании, инструментах, сырье и материалах. После этого указанные требования к каждому объе</w:t>
      </w:r>
      <w:r>
        <w:rPr>
          <w:rFonts w:ascii="Georgia" w:hAnsi="Georgia"/>
          <w:sz w:val="19"/>
          <w:szCs w:val="19"/>
        </w:rPr>
        <w:t xml:space="preserve">кту исследования рекомендуется сравнить с объектами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3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), а требования к технологическому процессу и выполняемым работам - с опасными событиями в Примерном перечне опасностей и мер по управлению ими в ра</w:t>
      </w:r>
      <w:r>
        <w:rPr>
          <w:rFonts w:ascii="Georgia" w:hAnsi="Georgia"/>
          <w:sz w:val="19"/>
          <w:szCs w:val="19"/>
        </w:rPr>
        <w:t xml:space="preserve">мках СУОТ </w:t>
      </w:r>
      <w:r>
        <w:rPr>
          <w:rFonts w:ascii="Georgia" w:hAnsi="Georgia"/>
          <w:sz w:val="19"/>
          <w:szCs w:val="19"/>
          <w:vertAlign w:val="superscript"/>
        </w:rPr>
        <w:t>8</w:t>
      </w:r>
      <w:r>
        <w:rPr>
          <w:rFonts w:ascii="Georgia" w:hAnsi="Georgia"/>
          <w:sz w:val="19"/>
          <w:szCs w:val="19"/>
        </w:rPr>
        <w:t xml:space="preserve">, и в случае установления хотя бы одного соответствия последовательно сопоставить с примерной классификацией опасностей по видам деятельности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1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) и примерной классификацией опасностей в зависимости от причин возникно</w:t>
      </w:r>
      <w:r>
        <w:rPr>
          <w:rFonts w:ascii="Georgia" w:hAnsi="Georgia"/>
          <w:sz w:val="19"/>
          <w:szCs w:val="19"/>
        </w:rPr>
        <w:t xml:space="preserve">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2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). Опасность считается предварительно идентифицированной в случае совпадения сведений из нормативных технических документов с данными по объектам возникновения опасностей и (или) по факторам, обуславливающим </w:t>
      </w:r>
      <w:r>
        <w:rPr>
          <w:rFonts w:ascii="Georgia" w:hAnsi="Georgia"/>
          <w:sz w:val="19"/>
          <w:szCs w:val="19"/>
        </w:rPr>
        <w:t>возможность возникновения опасностей и опасных событий, а также с аналогичными данными перечисленных примерных классификаций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  <w:vertAlign w:val="superscript"/>
        </w:rPr>
        <w:t>8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Приложение № 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к Примерному положению о системе управления охраной труда, утвержденному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Мини</w:t>
      </w:r>
      <w:r>
        <w:rPr>
          <w:rFonts w:ascii="Georgia" w:hAnsi="Georgia"/>
          <w:sz w:val="19"/>
          <w:szCs w:val="19"/>
        </w:rPr>
        <w:t>стерства труда и социальной защиты Российской Федерации от 29 октября 2021 г. № 776</w:t>
      </w:r>
      <w:r>
        <w:rPr>
          <w:rFonts w:ascii="Georgia" w:hAnsi="Georgia"/>
          <w:sz w:val="19"/>
          <w:szCs w:val="19"/>
        </w:rPr>
        <w:t>н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При использовании в отношении объектов исследования информации из используемых работодателем инструкций по эксплуатации оборудования, приспособлений и инструментов ре</w:t>
      </w:r>
      <w:r>
        <w:rPr>
          <w:rFonts w:ascii="Georgia" w:hAnsi="Georgia"/>
          <w:sz w:val="19"/>
          <w:szCs w:val="19"/>
        </w:rPr>
        <w:t>комендуется провести анализ содержащихся в них требований к безопасному выполнению работ, а оборудование, приспособления и инструменты рассматривать как объекты возникновения опасностей, при этом требования к безопасному выполнению работ рекомендуется сопо</w:t>
      </w:r>
      <w:r>
        <w:rPr>
          <w:rFonts w:ascii="Georgia" w:hAnsi="Georgia"/>
          <w:sz w:val="19"/>
          <w:szCs w:val="19"/>
        </w:rPr>
        <w:t xml:space="preserve">ставить с опасными событиями в Примерном перечне опасностей и мер по управлению ими в рамках СУОТ </w:t>
      </w:r>
      <w:r>
        <w:rPr>
          <w:rFonts w:ascii="Georgia" w:hAnsi="Georgia"/>
          <w:sz w:val="19"/>
          <w:szCs w:val="19"/>
          <w:vertAlign w:val="superscript"/>
        </w:rPr>
        <w:t>8</w:t>
      </w:r>
      <w:r>
        <w:rPr>
          <w:rFonts w:ascii="Georgia" w:hAnsi="Georgia"/>
          <w:sz w:val="19"/>
          <w:szCs w:val="19"/>
        </w:rPr>
        <w:t xml:space="preserve">, а оборудование, приспособления и инструменты - с объектами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3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). В случае установления хотя бы одного </w:t>
      </w:r>
      <w:r>
        <w:rPr>
          <w:rFonts w:ascii="Georgia" w:hAnsi="Georgia"/>
          <w:sz w:val="19"/>
          <w:szCs w:val="19"/>
        </w:rPr>
        <w:t xml:space="preserve">соответствия полученные данные рекомендуется последовательно сопоставить с примерной классификацией опасностей по видам деятельности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1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 и примерной классификацией опасностей в зависимости от причин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</w:t>
      </w:r>
      <w:r>
        <w:rPr>
          <w:rFonts w:ascii="Georgia" w:hAnsi="Georgia"/>
          <w:sz w:val="19"/>
          <w:szCs w:val="19"/>
        </w:rPr>
        <w:t>иложение № 2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). Опасность считается предварительно идентифицированной в случае совпадения сведений из инструкций по эксплуатации оборудования, приспособлений и инструментов с данными по объектам возникновения опасностей и (или) по факторам, </w:t>
      </w:r>
      <w:r>
        <w:rPr>
          <w:rFonts w:ascii="Georgia" w:hAnsi="Georgia"/>
          <w:sz w:val="19"/>
          <w:szCs w:val="19"/>
        </w:rPr>
        <w:t>обуславливающим возможность возникновения опасностей и опасных событий, а также с аналогичными данными перечисленных примерных классификаций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29. Если объектами исследования являются места выполнения работ, на основе информации из используемых работодателе</w:t>
      </w:r>
      <w:r>
        <w:rPr>
          <w:rFonts w:ascii="Georgia" w:hAnsi="Georgia"/>
          <w:sz w:val="19"/>
          <w:szCs w:val="19"/>
        </w:rPr>
        <w:t>м результатов производственного контроля условий труда рекомендуется провести анализ сведений из протоколов инструментальных измерений факторов производственной среды и их сопоставление с опасными событиями в Примерном перечне опасностей и мер по управлени</w:t>
      </w:r>
      <w:r>
        <w:rPr>
          <w:rFonts w:ascii="Georgia" w:hAnsi="Georgia"/>
          <w:sz w:val="19"/>
          <w:szCs w:val="19"/>
        </w:rPr>
        <w:t xml:space="preserve">ю ими в рамках СУОТ </w:t>
      </w:r>
      <w:r>
        <w:rPr>
          <w:rFonts w:ascii="Georgia" w:hAnsi="Georgia"/>
          <w:sz w:val="19"/>
          <w:szCs w:val="19"/>
          <w:vertAlign w:val="superscript"/>
        </w:rPr>
        <w:t>8</w:t>
      </w:r>
      <w:r>
        <w:rPr>
          <w:rFonts w:ascii="Georgia" w:hAnsi="Georgia"/>
          <w:sz w:val="19"/>
          <w:szCs w:val="19"/>
        </w:rPr>
        <w:t xml:space="preserve">, а также с примерной классификацией опасностей по видам деятельности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1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 и примерной классификацией опасностей в зависимости от причин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2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). Опасность с</w:t>
      </w:r>
      <w:r>
        <w:rPr>
          <w:rFonts w:ascii="Georgia" w:hAnsi="Georgia"/>
          <w:sz w:val="19"/>
          <w:szCs w:val="19"/>
        </w:rPr>
        <w:t>читается предварительно идентифицированной в случае совпадения сведений из результатов производственного контроля условий труда с данными по факторам, обуславливающим возможность возникновения опасностей и опасных событий, а также с аналогичными данными пе</w:t>
      </w:r>
      <w:r>
        <w:rPr>
          <w:rFonts w:ascii="Georgia" w:hAnsi="Georgia"/>
          <w:sz w:val="19"/>
          <w:szCs w:val="19"/>
        </w:rPr>
        <w:t>речисленных примерных классификаций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30. Если объектами исследования являются места выполнения работ, на основе информации из используемых работодателем результатов проведения специальной оценки условий труда рекомендуется провести анализ сведений из карт </w:t>
      </w:r>
      <w:r>
        <w:rPr>
          <w:rFonts w:ascii="Georgia" w:hAnsi="Georgia"/>
          <w:sz w:val="19"/>
          <w:szCs w:val="19"/>
        </w:rPr>
        <w:t>специальной оценки условий труда и протоколов инструментальных измерений факторов производственной среды и трудового процесса. При этом сведения, содержащиеся в строке 022 карты специальной оценки условий труда рассматриваемого рабочего места, сопоставляют</w:t>
      </w:r>
      <w:r>
        <w:rPr>
          <w:rFonts w:ascii="Georgia" w:hAnsi="Georgia"/>
          <w:sz w:val="19"/>
          <w:szCs w:val="19"/>
        </w:rPr>
        <w:t xml:space="preserve">ся с объектами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3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), а сведения, содержащиеся в строках 030 и 040 указанной карты специальной оценки условий труда и в протоколах инструментальных измерений факторов производственной среды и трудового пр</w:t>
      </w:r>
      <w:r>
        <w:rPr>
          <w:rFonts w:ascii="Georgia" w:hAnsi="Georgia"/>
          <w:sz w:val="19"/>
          <w:szCs w:val="19"/>
        </w:rPr>
        <w:t xml:space="preserve">оцесса в части перечня идентифицированных и исследованных факторов, а также с опасными событиями в Примерном перечне опасностей и мер по управлению ими в рамках СУОТ </w:t>
      </w:r>
      <w:r>
        <w:rPr>
          <w:rFonts w:ascii="Georgia" w:hAnsi="Georgia"/>
          <w:sz w:val="19"/>
          <w:szCs w:val="19"/>
          <w:vertAlign w:val="superscript"/>
        </w:rPr>
        <w:t>9</w:t>
      </w:r>
      <w:r>
        <w:rPr>
          <w:rFonts w:ascii="Georgia" w:hAnsi="Georgia"/>
          <w:sz w:val="19"/>
          <w:szCs w:val="19"/>
        </w:rPr>
        <w:t>, и в случае установления хотя бы одного соответствия указанные сведения рекомендуется по</w:t>
      </w:r>
      <w:r>
        <w:rPr>
          <w:rFonts w:ascii="Georgia" w:hAnsi="Georgia"/>
          <w:sz w:val="19"/>
          <w:szCs w:val="19"/>
        </w:rPr>
        <w:t xml:space="preserve">следовательно сопоставить с примерной классификацией опасностей по видам деятельности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1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 и примерной классификацией опасностей в зависимости от причин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2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). Опасность считае</w:t>
      </w:r>
      <w:r>
        <w:rPr>
          <w:rFonts w:ascii="Georgia" w:hAnsi="Georgia"/>
          <w:sz w:val="19"/>
          <w:szCs w:val="19"/>
        </w:rPr>
        <w:t>тся предварительно идентифицированной в случае совпадения сведений из результатов проведения специальной оценки условий труда с данными по объектам возникновения опасностей и (или) по факторам, обуславливающим возможность возникновения опасностей и опасных</w:t>
      </w:r>
      <w:r>
        <w:rPr>
          <w:rFonts w:ascii="Georgia" w:hAnsi="Georgia"/>
          <w:sz w:val="19"/>
          <w:szCs w:val="19"/>
        </w:rPr>
        <w:t xml:space="preserve"> событий, а также с аналогичными данными перечисленных примерных классификаций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  <w:vertAlign w:val="superscript"/>
        </w:rPr>
        <w:t>9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Приложение № 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к Примерному положению о системе управления охраной труда, утвержденному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приказом Министерства труда и социальной защиты Российской </w:t>
      </w:r>
      <w:r>
        <w:rPr>
          <w:rFonts w:ascii="Georgia" w:hAnsi="Georgia"/>
          <w:sz w:val="19"/>
          <w:szCs w:val="19"/>
        </w:rPr>
        <w:t>Федерации от 29 октября 2021 г. № 776</w:t>
      </w:r>
      <w:r>
        <w:rPr>
          <w:rFonts w:ascii="Georgia" w:hAnsi="Georgia"/>
          <w:sz w:val="19"/>
          <w:szCs w:val="19"/>
        </w:rPr>
        <w:t>н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Если объектами исследования являются нештатные и аварийные ситуации, на основе информации из описания происшедших у работодателя несчастных случаев и профессиональных заболеваний, а также актов их расследования р</w:t>
      </w:r>
      <w:r>
        <w:rPr>
          <w:rFonts w:ascii="Georgia" w:hAnsi="Georgia"/>
          <w:sz w:val="19"/>
          <w:szCs w:val="19"/>
        </w:rPr>
        <w:t xml:space="preserve">екомендуется провести анализ содержащейся в них информации применительно к причине возникновения рассматриваемых ситуаций. После этого указанные требования рекомендуется сравнить с объектами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3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), а такж</w:t>
      </w:r>
      <w:r>
        <w:rPr>
          <w:rFonts w:ascii="Georgia" w:hAnsi="Georgia"/>
          <w:sz w:val="19"/>
          <w:szCs w:val="19"/>
        </w:rPr>
        <w:t xml:space="preserve">е с опасными событиями в Примерном перечне опасностей и мер по управлению ими в рамках СУОТ </w:t>
      </w:r>
      <w:r>
        <w:rPr>
          <w:rFonts w:ascii="Georgia" w:hAnsi="Georgia"/>
          <w:sz w:val="19"/>
          <w:szCs w:val="19"/>
          <w:vertAlign w:val="superscript"/>
        </w:rPr>
        <w:t>9</w:t>
      </w:r>
      <w:r>
        <w:rPr>
          <w:rFonts w:ascii="Georgia" w:hAnsi="Georgia"/>
          <w:sz w:val="19"/>
          <w:szCs w:val="19"/>
        </w:rPr>
        <w:t xml:space="preserve">, и в случае установления хотя бы одного соответствия последовательно сопоставить с примерной классификацией опасностей по видам деятельности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1 к Рек</w:t>
      </w:r>
      <w:r>
        <w:rPr>
          <w:rFonts w:ascii="Georgia" w:hAnsi="Georgia"/>
          <w:sz w:val="19"/>
          <w:szCs w:val="19"/>
        </w:rPr>
        <w:t>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 и примерной классификацией опасностей в зависимости от причин возникновения опасностей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приложение № 2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>). Опасность считается предварительно идентифицированной в случае совпадения сведений из материалов о происшедших у работодате</w:t>
      </w:r>
      <w:r>
        <w:rPr>
          <w:rFonts w:ascii="Georgia" w:hAnsi="Georgia"/>
          <w:sz w:val="19"/>
          <w:szCs w:val="19"/>
        </w:rPr>
        <w:t>ля несчастных случаях и профессиональных заболеваниях, а также актов их расследования, с аналогичными данными перечисленных примерных классификаций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По результатам выполнения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пунктов 21 - 3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Рекомендаций формируется предварительный перечень опасностей </w:t>
      </w:r>
      <w:r>
        <w:rPr>
          <w:rFonts w:ascii="Georgia" w:hAnsi="Georgia"/>
          <w:sz w:val="19"/>
          <w:szCs w:val="19"/>
        </w:rPr>
        <w:t>с привязкой к объектам исследования, перечисленным 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пункте 1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 xml:space="preserve"> Рекомендаций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Результаты предварительного распознавания опасностей рекомендуется оформлять с привязкой к объектам исследования (территории работодателя, рабочему месту, рабочей зоне, выполн</w:t>
      </w:r>
      <w:r>
        <w:rPr>
          <w:rFonts w:ascii="Georgia" w:hAnsi="Georgia"/>
          <w:sz w:val="19"/>
          <w:szCs w:val="19"/>
        </w:rPr>
        <w:t>яемой работе, нештатной (аварийной) ситуации) в виде Перечня (реестра) выявленных опасностей, который рекомендуется актуализировать после проведения специальной оценки условий труда, выполнения мероприятий по улучшению условий труда, введения нового оборуд</w:t>
      </w:r>
      <w:r>
        <w:rPr>
          <w:rFonts w:ascii="Georgia" w:hAnsi="Georgia"/>
          <w:sz w:val="19"/>
          <w:szCs w:val="19"/>
        </w:rPr>
        <w:t>ования и иных мероприятий, способных оказать влияние на состав воздействующих на работников опасностей. В Перечень рекомендуется включать следующие позиции</w:t>
      </w:r>
      <w:r>
        <w:rPr>
          <w:rFonts w:ascii="Georgia" w:hAnsi="Georgia"/>
          <w:sz w:val="19"/>
          <w:szCs w:val="19"/>
        </w:rPr>
        <w:t>: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наименование объекта исследования (рабочего места/рабочей зоны/производственной операции/произво</w:t>
      </w:r>
      <w:r>
        <w:rPr>
          <w:rFonts w:ascii="Georgia" w:hAnsi="Georgia"/>
          <w:sz w:val="19"/>
          <w:szCs w:val="19"/>
        </w:rPr>
        <w:t>дственного объекта/вида выполняемых работ/нештатной (аварийной) ситуации)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наименование предварительно идентифицированной 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описание потенциального опасного события в соответствии с Примерным перечнем опасностей и мер по управлению ими в рам</w:t>
      </w:r>
      <w:r>
        <w:rPr>
          <w:rFonts w:ascii="Georgia" w:hAnsi="Georgia"/>
          <w:sz w:val="19"/>
          <w:szCs w:val="19"/>
        </w:rPr>
        <w:t xml:space="preserve">ках СУОТ </w:t>
      </w:r>
      <w:r>
        <w:rPr>
          <w:rFonts w:ascii="Georgia" w:hAnsi="Georgia"/>
          <w:sz w:val="19"/>
          <w:szCs w:val="19"/>
          <w:vertAlign w:val="superscript"/>
        </w:rPr>
        <w:t>10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  <w:vertAlign w:val="superscript"/>
        </w:rPr>
        <w:t>10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Приложение № 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к Примерному положению о системе управления охраной труда, утвержденному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Министерства труда и социальной защиты Российской Федерации от 29 октября 2021 г. № 776</w:t>
      </w:r>
      <w:r>
        <w:rPr>
          <w:rFonts w:ascii="Georgia" w:hAnsi="Georgia"/>
          <w:sz w:val="19"/>
          <w:szCs w:val="19"/>
        </w:rPr>
        <w:t>н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наименование объектов возникновения 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перечень рабочих мест и иных объектов исследования, которые подвергаются воздействию опасности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сведения о классе (подклассе) условий труда по соответствующему фактору по результатам специальной оценк</w:t>
      </w:r>
      <w:r>
        <w:rPr>
          <w:rFonts w:ascii="Georgia" w:hAnsi="Georgia"/>
          <w:sz w:val="19"/>
          <w:szCs w:val="19"/>
        </w:rPr>
        <w:t>и условий труда для опасностей, связанных с факторами производственной среды и трудового процесса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перечень существующих мер контроля риска (защиты от опасности) в соответствии с идентифицированными в соответствии с таблицей № 1 требованиями с указанием</w:t>
      </w:r>
      <w:r>
        <w:rPr>
          <w:rFonts w:ascii="Georgia" w:hAnsi="Georgia"/>
          <w:sz w:val="19"/>
          <w:szCs w:val="19"/>
        </w:rPr>
        <w:t xml:space="preserve"> ссылок на нормативные правовые акты и иные документы, содержащих данные требования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оценку вероятности опасного события (заполняется предварительно)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оценку потенциальных последствий опасного события (заполняется предварительно)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уровень професс</w:t>
      </w:r>
      <w:r>
        <w:rPr>
          <w:rFonts w:ascii="Georgia" w:hAnsi="Georgia"/>
          <w:sz w:val="19"/>
          <w:szCs w:val="19"/>
        </w:rPr>
        <w:t>ионального риска (высокий, умеренный, незначительный или согласно иной выбранной работодателем классификации) (заполняется предварительно)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11) дополнительные меры по контролю риска (защите от опасности) (заполняется для высоких рисков и при необходимости </w:t>
      </w:r>
      <w:r>
        <w:rPr>
          <w:rFonts w:ascii="Georgia" w:hAnsi="Georgia"/>
          <w:sz w:val="19"/>
          <w:szCs w:val="19"/>
        </w:rPr>
        <w:t>для умеренных рисков)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Располагать опасности при формировании указанного 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пункте 3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Рекомендаций Перечня (реестра) опасностей рекомендуется в порядке их значимости: от наибольшей значимости к наименьшей (т.е. от наибольшей оценки уровней профессиональ</w:t>
      </w:r>
      <w:r>
        <w:rPr>
          <w:rFonts w:ascii="Georgia" w:hAnsi="Georgia"/>
          <w:sz w:val="19"/>
          <w:szCs w:val="19"/>
        </w:rPr>
        <w:t>ных рисков к наименьшей)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Результатом сбора исходных данных анализа государственных нормативных требований охраны труда и требований иных перечисленных в таблице № 1 документах являются связанные между собой перечни объектов исследования, объектов и фа</w:t>
      </w:r>
      <w:r>
        <w:rPr>
          <w:rFonts w:ascii="Georgia" w:hAnsi="Georgia"/>
          <w:sz w:val="19"/>
          <w:szCs w:val="19"/>
        </w:rPr>
        <w:t>кторов возникновения опасностей, предварительно выявленных опасностей и мер управления ими. Данные сведения рекомендуется включать в Перечень (реестр) опасностей на исследуемых объектах, рекомендуемая форма которого приведена 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пункте 3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Рекомендаций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divId w:val="152347000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мендации по нахождению и распознаванию опасностей на основе обследования рабочих мест и иных объектов исследования, а также опроса работнико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На данном этапе осуществляется нахождение и распознавание опасностей путем обследования рабочих мест и иных объектов исследования с подтверждением или дополнением перечня предварительно идентифицированных опасностей, установленного по результатам выпол</w:t>
      </w:r>
      <w:r>
        <w:rPr>
          <w:rFonts w:ascii="Georgia" w:hAnsi="Georgia"/>
          <w:sz w:val="19"/>
          <w:szCs w:val="19"/>
        </w:rPr>
        <w:t>нения предыдущего этапа на основе анализа требований нормативных правовых и иных документов, сформированного в соответствии с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пунктом 3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Рекомендаций. Опасности рекомендуется определять на всех объектах исследования (рабочих местах (рабочих зонах), террито</w:t>
      </w:r>
      <w:r>
        <w:rPr>
          <w:rFonts w:ascii="Georgia" w:hAnsi="Georgia"/>
          <w:sz w:val="19"/>
          <w:szCs w:val="19"/>
        </w:rPr>
        <w:t>риях, объектах), где находится работник или куда ему необходимо прибыть в связи с его работой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 Обследование рабочих мест и иных объектов исследования рекомендуется осуществлять путем</w:t>
      </w:r>
      <w:r>
        <w:rPr>
          <w:rFonts w:ascii="Georgia" w:hAnsi="Georgia"/>
          <w:sz w:val="19"/>
          <w:szCs w:val="19"/>
        </w:rPr>
        <w:t>: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обхода рабочих мест и иных объектов исследования с осмотром терри</w:t>
      </w:r>
      <w:r>
        <w:rPr>
          <w:rFonts w:ascii="Georgia" w:hAnsi="Georgia"/>
          <w:sz w:val="19"/>
          <w:szCs w:val="19"/>
        </w:rPr>
        <w:t>тории, производственных зданий, сооружений, маршрутов проходов на рабочие места, места выполнения работ и путей эвакуации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наблюдения за выполнением работниками порученной им работы и их действиями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опроса работников, специалистов и непосредственных </w:t>
      </w:r>
      <w:r>
        <w:rPr>
          <w:rFonts w:ascii="Georgia" w:hAnsi="Georgia"/>
          <w:sz w:val="19"/>
          <w:szCs w:val="19"/>
        </w:rPr>
        <w:t>руководителей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выявления источников опасностей и (или) опасных ситуаций (инициирующих событий), связанных с выполняемыми работами, и иных аналогичных действий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5) оценки исправности и режимов работы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38. Визуальный осмотр мест пребыва</w:t>
      </w:r>
      <w:r>
        <w:rPr>
          <w:rFonts w:ascii="Georgia" w:hAnsi="Georgia"/>
          <w:sz w:val="19"/>
          <w:szCs w:val="19"/>
        </w:rPr>
        <w:t>ния работников при выполнении работ рекомендуется проводить с целью подтверждения наличия объектов и факторов возникновения опасностей, установления не выявленных при документарном анализе объектов исследования объектов и факторов возникновения опасностей,</w:t>
      </w:r>
      <w:r>
        <w:rPr>
          <w:rFonts w:ascii="Georgia" w:hAnsi="Georgia"/>
          <w:sz w:val="19"/>
          <w:szCs w:val="19"/>
        </w:rPr>
        <w:t xml:space="preserve"> а также уточнения мер по управлению опасностями. Результаты указанного осмотра рекомендуется фиксировать в приведенной 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приложении № 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к Рекомендациям Рекомендуемой анкете результатов осмотра места нахождения работников при выполнении работ, форма которо</w:t>
      </w:r>
      <w:r>
        <w:rPr>
          <w:rFonts w:ascii="Georgia" w:hAnsi="Georgia"/>
          <w:sz w:val="19"/>
          <w:szCs w:val="19"/>
        </w:rPr>
        <w:t>й не является окончательной и в нее могут быть включены дополнительные сведения, исходя из специфики деятельности конкретного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В целях уточнения полученных сведений при визуальном осмотре мест пребывания работников при выполнении работ рек</w:t>
      </w:r>
      <w:r>
        <w:rPr>
          <w:rFonts w:ascii="Georgia" w:hAnsi="Georgia"/>
          <w:sz w:val="19"/>
          <w:szCs w:val="19"/>
        </w:rPr>
        <w:t>омендуется проводить опрос указанных работников, а также руководителей и специалистов о возможных угрозах жизни и здоровью на объекте исследования с целью</w:t>
      </w:r>
      <w:r>
        <w:rPr>
          <w:rFonts w:ascii="Georgia" w:hAnsi="Georgia"/>
          <w:sz w:val="19"/>
          <w:szCs w:val="19"/>
        </w:rPr>
        <w:t>: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уточнения мест пребывания работников в течение рабочего дня (смены)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выявления непостоянных об</w:t>
      </w:r>
      <w:r>
        <w:rPr>
          <w:rFonts w:ascii="Georgia" w:hAnsi="Georgia"/>
          <w:sz w:val="19"/>
          <w:szCs w:val="19"/>
        </w:rPr>
        <w:t>ъектов и факторов возникновения опасностей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уточнения состава выявленных объектов и факторов возникновения опасностей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уточнения нештатных и аварийных ситуаций, которые происходили или могли бы произойти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применения мер управления профессиональным</w:t>
      </w:r>
      <w:r>
        <w:rPr>
          <w:rFonts w:ascii="Georgia" w:hAnsi="Georgia"/>
          <w:sz w:val="19"/>
          <w:szCs w:val="19"/>
        </w:rPr>
        <w:t>и рисками, определенных нормативными требованиями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применения мер управления профессиональными рисками, не выявленных на этапе анализа требований в соответствии с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пунктом 1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Рекомендаций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сбора предложений по снижению уровней профессиональных рисков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40. К процедурам обнаружения, распознавания и описания опасностей и последующей оценки профессиональных рисков рекомендуется привлекать технологов, руководителей первичных трудовых коллективов (мастеров участков, бригадиров), уполномоченных (доверенных) л</w:t>
      </w:r>
      <w:r>
        <w:rPr>
          <w:rFonts w:ascii="Georgia" w:hAnsi="Georgia"/>
          <w:sz w:val="19"/>
          <w:szCs w:val="19"/>
        </w:rPr>
        <w:t xml:space="preserve">иц по охране труда профессиональных союзов (трудовых коллективов), самих работников. Опрос рекомендуется проводить в форме интервью с фиксацией ответов в предлагаемой форме примерной анкеты опроса работника об опасностях в местах выполнения работ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приложен</w:t>
      </w:r>
      <w:r>
        <w:rPr>
          <w:rFonts w:ascii="Georgia" w:hAnsi="Georgia"/>
          <w:sz w:val="19"/>
          <w:szCs w:val="19"/>
        </w:rPr>
        <w:t>ие № 5 к Рекомендация</w:t>
      </w:r>
      <w:r>
        <w:rPr>
          <w:rFonts w:ascii="Georgia" w:hAnsi="Georgia"/>
          <w:sz w:val="19"/>
          <w:szCs w:val="19"/>
        </w:rPr>
        <w:t>м</w:t>
      </w:r>
      <w:r>
        <w:rPr>
          <w:rFonts w:ascii="Georgia" w:hAnsi="Georgia"/>
          <w:sz w:val="19"/>
          <w:szCs w:val="19"/>
        </w:rPr>
        <w:t xml:space="preserve">). Допускается включение дополнительных вопросов в содержащийся в данной форме перечень вопросов в целях учета специфики деятельности работодателя, а также в целях подтверждения практического применения мер по управлению опасностями, </w:t>
      </w:r>
      <w:r>
        <w:rPr>
          <w:rFonts w:ascii="Georgia" w:hAnsi="Georgia"/>
          <w:sz w:val="19"/>
          <w:szCs w:val="19"/>
        </w:rPr>
        <w:t>а также обнаружения, распознавания и описания опасностей, не выявленных на этапе документарного анализа мер управления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По результатам осмотра рабочих мест и опроса работников и рекомендуется уточнить и откорректировать сведения об объектах исследовани</w:t>
      </w:r>
      <w:r>
        <w:rPr>
          <w:rFonts w:ascii="Georgia" w:hAnsi="Georgia"/>
          <w:sz w:val="19"/>
          <w:szCs w:val="19"/>
        </w:rPr>
        <w:t>я, объектах и факторах возникновения опасностей, а также о мерах по управлению этими опасностями. Указанные дополнения/исправления рекомендуется внести в Перечень (реестр) опасностей на исследуемых объектах, рекомендуемая форма которого приведена в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 xml:space="preserve">пункте 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Рекомендаций. При этом позиции 8 - 11 указанного Перечня (реестра) выявленных опасностей рекомендуется окончательно заполнять после выбора и применения соответствующего метода оценки риска в соответствии с Рекомендациями по выбору метода оценки уровня п</w:t>
      </w:r>
      <w:r>
        <w:rPr>
          <w:rFonts w:ascii="Georgia" w:hAnsi="Georgia"/>
          <w:sz w:val="19"/>
          <w:szCs w:val="19"/>
        </w:rPr>
        <w:t xml:space="preserve">рофессионального риска и по снижению уровня такого риска </w:t>
      </w:r>
      <w:r>
        <w:rPr>
          <w:rFonts w:ascii="Georgia" w:hAnsi="Georgia"/>
          <w:sz w:val="19"/>
          <w:szCs w:val="19"/>
          <w:vertAlign w:val="superscript"/>
        </w:rPr>
        <w:t>11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__________________________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  <w:vertAlign w:val="superscript"/>
        </w:rPr>
        <w:t>11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 Министерства труда и социальной защиты Российской Федерации от 28 декабря 2021 г. № 92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"</w:t>
      </w:r>
      <w:r>
        <w:rPr>
          <w:rFonts w:ascii="Georgia" w:hAnsi="Georgia"/>
          <w:sz w:val="19"/>
          <w:szCs w:val="19"/>
        </w:rPr>
        <w:t>Об утверждении Рекомендаций по выбору методов оценки уровней профессиональных рисков и по снижению уровней таких рисков"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42. После проведения процедур обнаружения, распознавания и описания опасностей и оценки уровней профессиональных рисков работники долж</w:t>
      </w:r>
      <w:r>
        <w:rPr>
          <w:rFonts w:ascii="Georgia" w:hAnsi="Georgia"/>
          <w:sz w:val="19"/>
          <w:szCs w:val="19"/>
        </w:rPr>
        <w:t>ны быть ознакомлены с их результатами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Выявленные в соответствии с указанными Рекомендациями опасности учитываются в СУОТ у конкретного работодателя в целях принятия мер по их снижению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jc w:val="right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  <w:t>к Рекомендациям по классификации,</w:t>
      </w:r>
      <w:r>
        <w:rPr>
          <w:rFonts w:ascii="Georgia" w:hAnsi="Georgia"/>
          <w:sz w:val="19"/>
          <w:szCs w:val="19"/>
        </w:rPr>
        <w:br/>
        <w:t>обнаружению, расп</w:t>
      </w:r>
      <w:r>
        <w:rPr>
          <w:rFonts w:ascii="Georgia" w:hAnsi="Georgia"/>
          <w:sz w:val="19"/>
          <w:szCs w:val="19"/>
        </w:rPr>
        <w:t>ознаванию и описанию</w:t>
      </w:r>
      <w:r>
        <w:rPr>
          <w:rFonts w:ascii="Georgia" w:hAnsi="Georgia"/>
          <w:sz w:val="19"/>
          <w:szCs w:val="19"/>
        </w:rPr>
        <w:br/>
        <w:t>опасностей, 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Министерства труда и социальной</w:t>
      </w:r>
      <w:r>
        <w:rPr>
          <w:rFonts w:ascii="Georgia" w:hAnsi="Georgia"/>
          <w:sz w:val="19"/>
          <w:szCs w:val="19"/>
        </w:rPr>
        <w:br/>
        <w:t>защиты Российской Федерации</w:t>
      </w:r>
      <w:r>
        <w:rPr>
          <w:rFonts w:ascii="Georgia" w:hAnsi="Georgia"/>
          <w:sz w:val="19"/>
          <w:szCs w:val="19"/>
        </w:rPr>
        <w:br/>
        <w:t>от 31 января 2022 года № 3</w:t>
      </w:r>
      <w:r>
        <w:rPr>
          <w:rFonts w:ascii="Georgia" w:hAnsi="Georgia"/>
          <w:sz w:val="19"/>
          <w:szCs w:val="19"/>
        </w:rPr>
        <w:t>6</w:t>
      </w:r>
    </w:p>
    <w:p w:rsidR="00000000" w:rsidRDefault="00A761D7">
      <w:pPr>
        <w:divId w:val="108614654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Примерная классификация опасностей по видам деятельност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I. Опасности, связанные с профессиональной деятельностью</w:t>
      </w:r>
      <w:r>
        <w:rPr>
          <w:rFonts w:ascii="Georgia" w:hAnsi="Georgia"/>
          <w:sz w:val="19"/>
          <w:szCs w:val="19"/>
        </w:rPr>
        <w:t xml:space="preserve"> работник</w:t>
      </w:r>
      <w:r>
        <w:rPr>
          <w:rFonts w:ascii="Georgia" w:hAnsi="Georgia"/>
          <w:sz w:val="19"/>
          <w:szCs w:val="19"/>
        </w:rPr>
        <w:t>а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Выполнение работ с инструментами, предметами труда и средствами производства и, имеющими</w:t>
      </w:r>
      <w:r>
        <w:rPr>
          <w:rFonts w:ascii="Georgia" w:hAnsi="Georgia"/>
          <w:sz w:val="19"/>
          <w:szCs w:val="19"/>
        </w:rPr>
        <w:t>: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недостаточную механическую прочность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форму, способную травмировать (острые части и кромки, колющие части, заусенцы, шероховатости и другие травмирующие</w:t>
      </w:r>
      <w:r>
        <w:rPr>
          <w:rFonts w:ascii="Georgia" w:hAnsi="Georgia"/>
          <w:sz w:val="19"/>
          <w:szCs w:val="19"/>
        </w:rPr>
        <w:t xml:space="preserve"> части)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Выполнение работ, связанных с наличием движущихся машин (оборудования) и их частей, имеющих форму и (или) конструкцию, способную нанести травму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Выполнение работ по монтажу, ремонту и обслуживанию электрических сетей с опасным напряжением (в</w:t>
      </w:r>
      <w:r>
        <w:rPr>
          <w:rFonts w:ascii="Georgia" w:hAnsi="Georgia"/>
          <w:sz w:val="19"/>
          <w:szCs w:val="19"/>
        </w:rPr>
        <w:t>ыше 36 В постоянного тока и 50 В переменного тока)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Выполнение работ с применением взрывоопасных и легковоспламеняющихся веществ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Выполнение работы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Выполнение педагогической (образовательной) деятельности, приводящей к наличию обусловле</w:t>
      </w:r>
      <w:r>
        <w:rPr>
          <w:rFonts w:ascii="Georgia" w:hAnsi="Georgia"/>
          <w:sz w:val="19"/>
          <w:szCs w:val="19"/>
        </w:rPr>
        <w:t>нных указанной деятельностью психоэмоциональных нагрузок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Выполнение работ в аварийно-спасательных службах по ликвидации чрезвычайных ситуаций природного и техногенного характера, в том числе в газоспасательной службе, добровольных газоспасательных друж</w:t>
      </w:r>
      <w:r>
        <w:rPr>
          <w:rFonts w:ascii="Georgia" w:hAnsi="Georgia"/>
          <w:sz w:val="19"/>
          <w:szCs w:val="19"/>
        </w:rPr>
        <w:t>инах, военизированных частях и отрядах по предупреждению возникновения и ликвидации, открытых газовых и нефтяных фонтанов, военизированных горных, горноспасательных службах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Выполнение работ в противопожарной службе (пожарной охране)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Выполнение рабо</w:t>
      </w:r>
      <w:r>
        <w:rPr>
          <w:rFonts w:ascii="Georgia" w:hAnsi="Georgia"/>
          <w:sz w:val="19"/>
          <w:szCs w:val="19"/>
        </w:rPr>
        <w:t>т при осуществлении и обеспечении медицинской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II. Опасности, связанные с организацией производственной деятельности у работодател</w:t>
      </w:r>
      <w:r>
        <w:rPr>
          <w:rFonts w:ascii="Georgia" w:hAnsi="Georgia"/>
          <w:sz w:val="19"/>
          <w:szCs w:val="19"/>
        </w:rPr>
        <w:t>я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Наличие (деятельность) поставщиков, подрядчиков, посетителей и других лиц, способные привести к опасному соб</w:t>
      </w:r>
      <w:r>
        <w:rPr>
          <w:rFonts w:ascii="Georgia" w:hAnsi="Georgia"/>
          <w:sz w:val="19"/>
          <w:szCs w:val="19"/>
        </w:rPr>
        <w:t>ытию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Повышенные (пониженные) значения нормируемых производственных факторов, связанные с особенностями производства и применяемых технологий, способные привести к опасному событию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Конструкции зданий, сооружений, кораблей или судов, морских буровых </w:t>
      </w:r>
      <w:r>
        <w:rPr>
          <w:rFonts w:ascii="Georgia" w:hAnsi="Georgia"/>
          <w:sz w:val="19"/>
          <w:szCs w:val="19"/>
        </w:rPr>
        <w:t>установок, оборудования, способные к разрушению, возгоранию, затоплению, взрыву, способные привести к опасному событию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Наличие скользких полов, лестниц, перепадов высот по пути движения, способное привести к опасному событию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 Движение транспорта, в </w:t>
      </w:r>
      <w:r>
        <w:rPr>
          <w:rFonts w:ascii="Georgia" w:hAnsi="Georgia"/>
          <w:sz w:val="19"/>
          <w:szCs w:val="19"/>
        </w:rPr>
        <w:t>том числе в цехе и на территории работодателя, способное привести к опасному событию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III. Опасности, не связанные с профессиональной деятельностью работника и организацией производственной деятельности у работодател</w:t>
      </w:r>
      <w:r>
        <w:rPr>
          <w:rFonts w:ascii="Georgia" w:hAnsi="Georgia"/>
          <w:sz w:val="19"/>
          <w:szCs w:val="19"/>
        </w:rPr>
        <w:t>я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Тяжелые природные физико-географиче</w:t>
      </w:r>
      <w:r>
        <w:rPr>
          <w:rFonts w:ascii="Georgia" w:hAnsi="Georgia"/>
          <w:sz w:val="19"/>
          <w:szCs w:val="19"/>
        </w:rPr>
        <w:t>ские и климатические условия: полярные, высокогорные, пустынные, необжитые районы, способные привести к опасному событию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Размещение производственных объектов вблизи техногенных источников опасности - плотин, электростанций, магистральных трубопроводов,</w:t>
      </w:r>
      <w:r>
        <w:rPr>
          <w:rFonts w:ascii="Georgia" w:hAnsi="Georgia"/>
          <w:sz w:val="19"/>
          <w:szCs w:val="19"/>
        </w:rPr>
        <w:t xml:space="preserve"> линий электропередачи и иных опасных объектов, повреждение которых способно привести к опасному событию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3. Размещение производственных объектов в особом пространстве: над землей, под землей, на воде, под водой, повреждение которых способно привести к опа</w:t>
      </w:r>
      <w:r>
        <w:rPr>
          <w:rFonts w:ascii="Georgia" w:hAnsi="Georgia"/>
          <w:sz w:val="19"/>
          <w:szCs w:val="19"/>
        </w:rPr>
        <w:t>сному событию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IV. Опасности, связанные с профессиональными качествами работника, выполняющего данную работ</w:t>
      </w:r>
      <w:r>
        <w:rPr>
          <w:rFonts w:ascii="Georgia" w:hAnsi="Georgia"/>
          <w:sz w:val="19"/>
          <w:szCs w:val="19"/>
        </w:rPr>
        <w:t>у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Недостаточные для выполнения работы: образование, профессиональная подготовка, квалификация, стаж, опыт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Несоответствие действий трудовым обязанностям и должностным инструкциям, нарушения требований охраны труда, промышленной и пожарной безопасности, способные привести к опасному событию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jc w:val="right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br/>
        <w:t>к Рекомендациям по классификации,</w:t>
      </w:r>
      <w:r>
        <w:rPr>
          <w:rFonts w:ascii="Georgia" w:hAnsi="Georgia"/>
          <w:sz w:val="19"/>
          <w:szCs w:val="19"/>
        </w:rPr>
        <w:br/>
        <w:t>обнаружению, распоз</w:t>
      </w:r>
      <w:r>
        <w:rPr>
          <w:rFonts w:ascii="Georgia" w:hAnsi="Georgia"/>
          <w:sz w:val="19"/>
          <w:szCs w:val="19"/>
        </w:rPr>
        <w:t>наванию и описанию</w:t>
      </w:r>
      <w:r>
        <w:rPr>
          <w:rFonts w:ascii="Georgia" w:hAnsi="Georgia"/>
          <w:sz w:val="19"/>
          <w:szCs w:val="19"/>
        </w:rPr>
        <w:br/>
        <w:t>опасностей, утвержденным приказом</w:t>
      </w:r>
      <w:r>
        <w:rPr>
          <w:rFonts w:ascii="Georgia" w:hAnsi="Georgia"/>
          <w:sz w:val="19"/>
          <w:szCs w:val="19"/>
        </w:rPr>
        <w:br/>
        <w:t>Министерства труда и социальной</w:t>
      </w:r>
      <w:r>
        <w:rPr>
          <w:rFonts w:ascii="Georgia" w:hAnsi="Georgia"/>
          <w:sz w:val="19"/>
          <w:szCs w:val="19"/>
        </w:rPr>
        <w:br/>
        <w:t>защиты Российской Федерации</w:t>
      </w:r>
      <w:r>
        <w:rPr>
          <w:rFonts w:ascii="Georgia" w:hAnsi="Georgia"/>
          <w:sz w:val="19"/>
          <w:szCs w:val="19"/>
        </w:rPr>
        <w:br/>
        <w:t>от 31 января 2022 года № 3</w:t>
      </w:r>
      <w:r>
        <w:rPr>
          <w:rFonts w:ascii="Georgia" w:hAnsi="Georgia"/>
          <w:sz w:val="19"/>
          <w:szCs w:val="19"/>
        </w:rPr>
        <w:t>6</w:t>
      </w:r>
    </w:p>
    <w:p w:rsidR="00000000" w:rsidRDefault="00A761D7">
      <w:pPr>
        <w:divId w:val="142411027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Примерная классификация опасностей в зависимости от причин возникновения опасносте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I. Физические 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Элек</w:t>
      </w:r>
      <w:r>
        <w:rPr>
          <w:rFonts w:ascii="Georgia" w:hAnsi="Georgia"/>
          <w:sz w:val="19"/>
          <w:szCs w:val="19"/>
        </w:rPr>
        <w:t>трические опасности (электрический ток, шаговое напряжение, наведенное напряжение) возникают вследствие прямого контакта с токоведущими частями деталей машин или оборудования, находящихся под напряжением, незащищенных частей тела при нарушении условий эксп</w:t>
      </w:r>
      <w:r>
        <w:rPr>
          <w:rFonts w:ascii="Georgia" w:hAnsi="Georgia"/>
          <w:sz w:val="19"/>
          <w:szCs w:val="19"/>
        </w:rPr>
        <w:t>луатации, повреждении или неисправности переносного электрического инструмента, переносных или стационарных электрических светильников, электрических сетей, находящихся под напряжением, включая системы аварийного питания в сочетании с отсутствием средств з</w:t>
      </w:r>
      <w:r>
        <w:rPr>
          <w:rFonts w:ascii="Georgia" w:hAnsi="Georgia"/>
          <w:sz w:val="19"/>
          <w:szCs w:val="19"/>
        </w:rPr>
        <w:t>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Радиационные опасности возникают</w:t>
      </w:r>
      <w:r>
        <w:rPr>
          <w:rFonts w:ascii="Georgia" w:hAnsi="Georgia"/>
          <w:sz w:val="19"/>
          <w:szCs w:val="19"/>
        </w:rPr>
        <w:t>: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воздействии природных и техногенных источников ионизирующего излучения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недостаточности мер защиты от воздействия природных и техногенных источников ионизирующего излучения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Шум, вибрация возникают при</w:t>
      </w:r>
      <w:r>
        <w:rPr>
          <w:rFonts w:ascii="Georgia" w:hAnsi="Georgia"/>
          <w:sz w:val="19"/>
          <w:szCs w:val="19"/>
        </w:rPr>
        <w:t xml:space="preserve"> работе машин, механизмов/агрегатов, ударного инструмента, металлорежущих и обрабатывающих станков, шлифовального оборудования, транспортных средств в сочетании с неприменением (отсутствием) средств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 Механические опасности (подвижные части машин </w:t>
      </w:r>
      <w:r>
        <w:rPr>
          <w:rFonts w:ascii="Georgia" w:hAnsi="Georgia"/>
          <w:sz w:val="19"/>
          <w:szCs w:val="19"/>
        </w:rPr>
        <w:t>и оборудования), вызывающие удары, порезы, проколы, уколы, затягивания, наматывания, абразивные воздействия подвижными частями оборудования, возникают при нарушении требований охраны труда и безопасной эксплуатации машин и оборудования с движущими (вращающ</w:t>
      </w:r>
      <w:r>
        <w:rPr>
          <w:rFonts w:ascii="Georgia" w:hAnsi="Georgia"/>
          <w:sz w:val="19"/>
          <w:szCs w:val="19"/>
        </w:rPr>
        <w:t>имися) частями и неприменении средств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Гравитационные опасности вызывают падение людей/предметов с высоты вследствие недостаточного закрепления или отсутствия ограждения на высоте, а также из-за перепада высот на территории выполнения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</w:t>
      </w:r>
      <w:r>
        <w:rPr>
          <w:rFonts w:ascii="Georgia" w:hAnsi="Georgia"/>
          <w:sz w:val="19"/>
          <w:szCs w:val="19"/>
        </w:rPr>
        <w:t>ожар является результатом химической реакции веществ вследствие</w:t>
      </w:r>
      <w:r>
        <w:rPr>
          <w:rFonts w:ascii="Georgia" w:hAnsi="Georgia"/>
          <w:sz w:val="19"/>
          <w:szCs w:val="19"/>
        </w:rPr>
        <w:t>: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нарушения требований охраны труда и (или) пожарной безопасности при выполнении огневых работ, курения, искр, производимых оборудованием и инструментами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неисправностей технологического оборуд</w:t>
      </w:r>
      <w:r>
        <w:rPr>
          <w:rFonts w:ascii="Georgia" w:hAnsi="Georgia"/>
          <w:sz w:val="19"/>
          <w:szCs w:val="19"/>
        </w:rPr>
        <w:t>ования, электрооборудования и электрических сетей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II. Химические 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Химические опасности могут быть обусловлены нарушениями требований охраны труда и промышленной безопасности, неприменением и (или) отсутствием у работников средств защиты, приво</w:t>
      </w:r>
      <w:r>
        <w:rPr>
          <w:rFonts w:ascii="Georgia" w:hAnsi="Georgia"/>
          <w:sz w:val="19"/>
          <w:szCs w:val="19"/>
        </w:rPr>
        <w:t>дящих к попаданию в воздух рабочей зоны и прямому воздействию на работников использующихся в производственном процессе химических веществ со следующими опасными свойствами</w:t>
      </w:r>
      <w:r>
        <w:rPr>
          <w:rFonts w:ascii="Georgia" w:hAnsi="Georgia"/>
          <w:sz w:val="19"/>
          <w:szCs w:val="19"/>
        </w:rPr>
        <w:t>: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Взрывоопасным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Окисляющим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Легковоспламеняющимис</w:t>
      </w:r>
      <w:r>
        <w:rPr>
          <w:rFonts w:ascii="Georgia" w:hAnsi="Georgia"/>
          <w:sz w:val="19"/>
          <w:szCs w:val="19"/>
        </w:rPr>
        <w:t>я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Токсичным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Вызывающими ускорение </w:t>
      </w:r>
      <w:r>
        <w:rPr>
          <w:rFonts w:ascii="Georgia" w:hAnsi="Georgia"/>
          <w:sz w:val="19"/>
          <w:szCs w:val="19"/>
        </w:rPr>
        <w:t>коррози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Раздражающим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Повышающими чувствительност</w:t>
      </w:r>
      <w:r>
        <w:rPr>
          <w:rFonts w:ascii="Georgia" w:hAnsi="Georgia"/>
          <w:sz w:val="19"/>
          <w:szCs w:val="19"/>
        </w:rPr>
        <w:t>ь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Канцерогенным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Мутагенным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Химические опасности также могут быть обусловлены попаданием в воздух рабочей зоны сочетания (смеси) неопасных по отдельности химических веществ, которые при смешивании вызыв</w:t>
      </w:r>
      <w:r>
        <w:rPr>
          <w:rFonts w:ascii="Georgia" w:hAnsi="Georgia"/>
          <w:sz w:val="19"/>
          <w:szCs w:val="19"/>
        </w:rPr>
        <w:t xml:space="preserve">ают в воздухе рабочей зоны химическую реакцию с выделением лучистого тепла, большого количества энергии, приводящих к взрывам и (или) пожарам, а также образованию химических веществ с опасными свойствами, в том числе вследствие нарушения требований охраны </w:t>
      </w:r>
      <w:r>
        <w:rPr>
          <w:rFonts w:ascii="Georgia" w:hAnsi="Georgia"/>
          <w:sz w:val="19"/>
          <w:szCs w:val="19"/>
        </w:rPr>
        <w:t>труда и промышленной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III. Эргономическая опасност</w:t>
      </w:r>
      <w:r>
        <w:rPr>
          <w:rFonts w:ascii="Georgia" w:hAnsi="Georgia"/>
          <w:sz w:val="19"/>
          <w:szCs w:val="19"/>
        </w:rPr>
        <w:t>ь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Эргономическая опасность может быть обусловлена несоблюдением требований охраны труда в части обеспечения соблюдения допустимых показателей тяжести и напряженности трудового процесса, и реализации защитных (профилактических) мер при их превышении, а также </w:t>
      </w:r>
      <w:r>
        <w:rPr>
          <w:rFonts w:ascii="Georgia" w:hAnsi="Georgia"/>
          <w:sz w:val="19"/>
          <w:szCs w:val="19"/>
        </w:rPr>
        <w:t>ввиду несоответствия рабочего места физическим особенностям работника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IV. Биологическая опасност</w:t>
      </w:r>
      <w:r>
        <w:rPr>
          <w:rFonts w:ascii="Georgia" w:hAnsi="Georgia"/>
          <w:sz w:val="19"/>
          <w:szCs w:val="19"/>
        </w:rPr>
        <w:t>ь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Биологическая опасность может возникать в случае нарушения требований охраны труда и (или) неприменения средств защиты при работе с микроорганизмами и ток</w:t>
      </w:r>
      <w:r>
        <w:rPr>
          <w:rFonts w:ascii="Georgia" w:hAnsi="Georgia"/>
          <w:sz w:val="19"/>
          <w:szCs w:val="19"/>
        </w:rPr>
        <w:t>сичными продуктами их жизнедеятельности,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бактериями</w:t>
      </w:r>
      <w:r>
        <w:rPr>
          <w:rFonts w:ascii="Georgia" w:hAnsi="Georgia"/>
          <w:sz w:val="19"/>
          <w:szCs w:val="19"/>
        </w:rPr>
        <w:t>,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грибками</w:t>
      </w:r>
      <w:r>
        <w:rPr>
          <w:rFonts w:ascii="Georgia" w:hAnsi="Georgia"/>
          <w:sz w:val="19"/>
          <w:szCs w:val="19"/>
        </w:rPr>
        <w:t>,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патогенными микроорганизмами (в т.ч. вирусами), их носителями</w:t>
      </w:r>
      <w:r>
        <w:rPr>
          <w:rFonts w:ascii="Georgia" w:hAnsi="Georgia"/>
          <w:sz w:val="19"/>
          <w:szCs w:val="19"/>
        </w:rPr>
        <w:t>,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гельминтами и их яйцами</w:t>
      </w:r>
      <w:r>
        <w:rPr>
          <w:rFonts w:ascii="Georgia" w:hAnsi="Georgia"/>
          <w:sz w:val="19"/>
          <w:szCs w:val="19"/>
        </w:rPr>
        <w:t>,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кровососущими насекомыми и иными членистоногими, являющимися переносчиками патогенных микроо</w:t>
      </w:r>
      <w:r>
        <w:rPr>
          <w:rFonts w:ascii="Georgia" w:hAnsi="Georgia"/>
          <w:sz w:val="19"/>
          <w:szCs w:val="19"/>
        </w:rPr>
        <w:t>рганизмов</w:t>
      </w:r>
      <w:r>
        <w:rPr>
          <w:rFonts w:ascii="Georgia" w:hAnsi="Georgia"/>
          <w:sz w:val="19"/>
          <w:szCs w:val="19"/>
        </w:rPr>
        <w:t>,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грызунами, дикими и бродячими животными, являющимися переносчиками патогенных микроорганизмов и гельминтов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Биологические опасности также могут быть обусловлены травмирующими ударами, раздавливанием, ранениями или укусами домашних и диких жив</w:t>
      </w:r>
      <w:r>
        <w:rPr>
          <w:rFonts w:ascii="Georgia" w:hAnsi="Georgia"/>
          <w:sz w:val="19"/>
          <w:szCs w:val="19"/>
        </w:rPr>
        <w:t>отных, рыб, членистоногих, а также заболеванием (отравлением) в результате взаимодействия с ядовитыми растениями, животными, рыбами, пресмыкающимися, насекомыми и земноводными, в том числе вследствие нарушения требований охраны труда и (или) неприменения с</w:t>
      </w:r>
      <w:r>
        <w:rPr>
          <w:rFonts w:ascii="Georgia" w:hAnsi="Georgia"/>
          <w:sz w:val="19"/>
          <w:szCs w:val="19"/>
        </w:rPr>
        <w:t>редств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V. Природная опасност</w:t>
      </w:r>
      <w:r>
        <w:rPr>
          <w:rFonts w:ascii="Georgia" w:hAnsi="Georgia"/>
          <w:sz w:val="19"/>
          <w:szCs w:val="19"/>
        </w:rPr>
        <w:t>ь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Опасности окружающей природной среды возникают в случае нарушения требований охраны труда и неприменения средств защиты и обусловлены следующим</w:t>
      </w:r>
      <w:r>
        <w:rPr>
          <w:rFonts w:ascii="Georgia" w:hAnsi="Georgia"/>
          <w:sz w:val="19"/>
          <w:szCs w:val="19"/>
        </w:rPr>
        <w:t>: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воздействие порывов ветра, вызывающее смещение, раскачивание, свободное в</w:t>
      </w:r>
      <w:r>
        <w:rPr>
          <w:rFonts w:ascii="Georgia" w:hAnsi="Georgia"/>
          <w:sz w:val="19"/>
          <w:szCs w:val="19"/>
        </w:rPr>
        <w:t>ращение оборудования и его элементов, падение (разрушение) зданий, сооружений, оборудования и его элементов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неустойчивость людей и оборудования, вызванная порывами ветра при работе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образованные льдом и снегом скользкие поверхности и покрытия, о</w:t>
      </w:r>
      <w:r>
        <w:rPr>
          <w:rFonts w:ascii="Georgia" w:hAnsi="Georgia"/>
          <w:sz w:val="19"/>
          <w:szCs w:val="19"/>
        </w:rPr>
        <w:t>собенно на высоте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удары молнии, способные привести к разрушению объектов, повреждению машин и оборудования, травмированию людей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прямое воздействие солнечного лучистого тепла</w:t>
      </w:r>
      <w:r>
        <w:rPr>
          <w:rFonts w:ascii="Georgia" w:hAnsi="Georgia"/>
          <w:sz w:val="19"/>
          <w:szCs w:val="19"/>
        </w:rPr>
        <w:t>;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воздействие низких/высоких температур воздуха</w:t>
      </w:r>
      <w:r>
        <w:rPr>
          <w:rFonts w:ascii="Georgia" w:hAnsi="Georgia"/>
          <w:sz w:val="19"/>
          <w:szCs w:val="19"/>
        </w:rPr>
        <w:t>.</w:t>
      </w:r>
    </w:p>
    <w:p w:rsidR="00000000" w:rsidRDefault="00A761D7">
      <w:pPr>
        <w:pStyle w:val="a3"/>
        <w:jc w:val="right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3</w:t>
      </w:r>
      <w:r>
        <w:rPr>
          <w:rFonts w:ascii="Georgia" w:hAnsi="Georgia"/>
          <w:sz w:val="19"/>
          <w:szCs w:val="19"/>
        </w:rPr>
        <w:br/>
        <w:t>к Рекомендациям п</w:t>
      </w:r>
      <w:r>
        <w:rPr>
          <w:rFonts w:ascii="Georgia" w:hAnsi="Georgia"/>
          <w:sz w:val="19"/>
          <w:szCs w:val="19"/>
        </w:rPr>
        <w:t>о классификации,</w:t>
      </w:r>
      <w:r>
        <w:rPr>
          <w:rFonts w:ascii="Georgia" w:hAnsi="Georgia"/>
          <w:sz w:val="19"/>
          <w:szCs w:val="19"/>
        </w:rPr>
        <w:br/>
        <w:t>обнаружению, распознаванию и описанию</w:t>
      </w:r>
      <w:r>
        <w:rPr>
          <w:rFonts w:ascii="Georgia" w:hAnsi="Georgia"/>
          <w:sz w:val="19"/>
          <w:szCs w:val="19"/>
        </w:rPr>
        <w:br/>
        <w:t>опасностей, утвержденным приказом</w:t>
      </w:r>
      <w:r>
        <w:rPr>
          <w:rFonts w:ascii="Georgia" w:hAnsi="Georgia"/>
          <w:sz w:val="19"/>
          <w:szCs w:val="19"/>
        </w:rPr>
        <w:br/>
        <w:t>Министерства труда и социальной</w:t>
      </w:r>
      <w:r>
        <w:rPr>
          <w:rFonts w:ascii="Georgia" w:hAnsi="Georgia"/>
          <w:sz w:val="19"/>
          <w:szCs w:val="19"/>
        </w:rPr>
        <w:br/>
        <w:t>защиты Российской Федерации</w:t>
      </w:r>
      <w:r>
        <w:rPr>
          <w:rFonts w:ascii="Georgia" w:hAnsi="Georgia"/>
          <w:sz w:val="19"/>
          <w:szCs w:val="19"/>
        </w:rPr>
        <w:br/>
        <w:t>от 31 января 2022 года № 3</w:t>
      </w:r>
      <w:r>
        <w:rPr>
          <w:rFonts w:ascii="Georgia" w:hAnsi="Georgia"/>
          <w:sz w:val="19"/>
          <w:szCs w:val="19"/>
        </w:rPr>
        <w:t>6</w:t>
      </w:r>
    </w:p>
    <w:p w:rsidR="00000000" w:rsidRDefault="00A761D7">
      <w:pPr>
        <w:divId w:val="70622385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Примерный перечень объектов возникновения опасносте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I. Здания и сооружени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</w:t>
      </w:r>
      <w:r>
        <w:rPr>
          <w:rFonts w:ascii="Georgia" w:hAnsi="Georgia"/>
          <w:sz w:val="19"/>
          <w:szCs w:val="19"/>
        </w:rPr>
        <w:t>Жилые помещения (дома, гостиницы, общежития</w:t>
      </w:r>
      <w:r>
        <w:rPr>
          <w:rFonts w:ascii="Georgia" w:hAnsi="Georgia"/>
          <w:sz w:val="19"/>
          <w:szCs w:val="19"/>
        </w:rPr>
        <w:t>)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Общественные (учебные заведения, театры, клубы, больницы</w:t>
      </w:r>
      <w:r>
        <w:rPr>
          <w:rFonts w:ascii="Georgia" w:hAnsi="Georgia"/>
          <w:sz w:val="19"/>
          <w:szCs w:val="19"/>
        </w:rPr>
        <w:t>)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Производственны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I.3.1. Промышленные (цеха, котельные, насосные и электростанции</w:t>
      </w:r>
      <w:r>
        <w:rPr>
          <w:rFonts w:ascii="Georgia" w:hAnsi="Georgia"/>
          <w:sz w:val="19"/>
          <w:szCs w:val="19"/>
        </w:rPr>
        <w:t>)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I.3.2. Сельскохозяйственные (коровники, птичники, теплицы, овоще-</w:t>
      </w:r>
      <w:r>
        <w:rPr>
          <w:rFonts w:ascii="Georgia" w:hAnsi="Georgia"/>
          <w:sz w:val="19"/>
          <w:szCs w:val="19"/>
        </w:rPr>
        <w:t xml:space="preserve"> и зернохранилища</w:t>
      </w:r>
      <w:r>
        <w:rPr>
          <w:rFonts w:ascii="Georgia" w:hAnsi="Georgia"/>
          <w:sz w:val="19"/>
          <w:szCs w:val="19"/>
        </w:rPr>
        <w:t>)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I.3.3. Административно-бытовы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I.3.4. Вспомогательны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Производственные (подъемники, хранилища, домны, печи, градирни, газгольдеры, воздухозаборные и дымовые трубы</w:t>
      </w:r>
      <w:r>
        <w:rPr>
          <w:rFonts w:ascii="Georgia" w:hAnsi="Georgia"/>
          <w:sz w:val="19"/>
          <w:szCs w:val="19"/>
        </w:rPr>
        <w:t>)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Транспортные (мосты, путепроводы, эстакады, причалы, железные и автомобильные дороги, аэродромные взлетно-посадочные полосы</w:t>
      </w:r>
      <w:r>
        <w:rPr>
          <w:rFonts w:ascii="Georgia" w:hAnsi="Georgia"/>
          <w:sz w:val="19"/>
          <w:szCs w:val="19"/>
        </w:rPr>
        <w:t>)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Складски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Водохозяйственные (водозаборные, водоочистные, водопропускные, станции перекачки</w:t>
      </w:r>
      <w:r>
        <w:rPr>
          <w:rFonts w:ascii="Georgia" w:hAnsi="Georgia"/>
          <w:sz w:val="19"/>
          <w:szCs w:val="19"/>
        </w:rPr>
        <w:t>)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8. Гидротехнические (плотины, </w:t>
      </w:r>
      <w:r>
        <w:rPr>
          <w:rFonts w:ascii="Georgia" w:hAnsi="Georgia"/>
          <w:sz w:val="19"/>
          <w:szCs w:val="19"/>
        </w:rPr>
        <w:t>дамбы, каналы, шлюзы</w:t>
      </w:r>
      <w:r>
        <w:rPr>
          <w:rFonts w:ascii="Georgia" w:hAnsi="Georgia"/>
          <w:sz w:val="19"/>
          <w:szCs w:val="19"/>
        </w:rPr>
        <w:t>)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Сооружения связи и электропередач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Трубопроводный транспор</w:t>
      </w:r>
      <w:r>
        <w:rPr>
          <w:rFonts w:ascii="Georgia" w:hAnsi="Georgia"/>
          <w:sz w:val="19"/>
          <w:szCs w:val="19"/>
        </w:rPr>
        <w:t>т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II. Машины и оборудовани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Деревообрабатывающее оборудовани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Оборудование для литейного производств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Кузнечно-прессовое оборудовани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Химическое оборудовани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Оборудование для термической обработки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6. Оборудование для холодной обработки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Подъемно-транспортное оборудовани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Напольный безрельсовый колесный транспор</w:t>
      </w:r>
      <w:r>
        <w:rPr>
          <w:rFonts w:ascii="Georgia" w:hAnsi="Georgia"/>
          <w:sz w:val="19"/>
          <w:szCs w:val="19"/>
        </w:rPr>
        <w:t>т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Торгово-технологическое оборудование (общественное питание</w:t>
      </w:r>
      <w:r>
        <w:rPr>
          <w:rFonts w:ascii="Georgia" w:hAnsi="Georgia"/>
          <w:sz w:val="19"/>
          <w:szCs w:val="19"/>
        </w:rPr>
        <w:t>)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Оборуд</w:t>
      </w:r>
      <w:r>
        <w:rPr>
          <w:rFonts w:ascii="Georgia" w:hAnsi="Georgia"/>
          <w:sz w:val="19"/>
          <w:szCs w:val="19"/>
        </w:rPr>
        <w:t>ование для производства асбестоцементных издели</w:t>
      </w:r>
      <w:r>
        <w:rPr>
          <w:rFonts w:ascii="Georgia" w:hAnsi="Georgia"/>
          <w:sz w:val="19"/>
          <w:szCs w:val="19"/>
        </w:rPr>
        <w:t>й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Оборудование химической стирки, чистк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Оборудование в розничной торговл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Электроустановк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Оборудование, применяемое при окрасочных работа</w:t>
      </w:r>
      <w:r>
        <w:rPr>
          <w:rFonts w:ascii="Georgia" w:hAnsi="Georgia"/>
          <w:sz w:val="19"/>
          <w:szCs w:val="19"/>
        </w:rPr>
        <w:t>х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Оборудование для технологических процессов нанес</w:t>
      </w:r>
      <w:r>
        <w:rPr>
          <w:rFonts w:ascii="Georgia" w:hAnsi="Georgia"/>
          <w:sz w:val="19"/>
          <w:szCs w:val="19"/>
        </w:rPr>
        <w:t>ения металлопокрыти</w:t>
      </w:r>
      <w:r>
        <w:rPr>
          <w:rFonts w:ascii="Georgia" w:hAnsi="Georgia"/>
          <w:sz w:val="19"/>
          <w:szCs w:val="19"/>
        </w:rPr>
        <w:t>й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Оборудование для газопламенной обработки металло</w:t>
      </w:r>
      <w:r>
        <w:rPr>
          <w:rFonts w:ascii="Georgia" w:hAnsi="Georgia"/>
          <w:sz w:val="19"/>
          <w:szCs w:val="19"/>
        </w:rPr>
        <w:t>в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Офисная оргтехник</w:t>
      </w:r>
      <w:r>
        <w:rPr>
          <w:rFonts w:ascii="Georgia" w:hAnsi="Georgia"/>
          <w:sz w:val="19"/>
          <w:szCs w:val="19"/>
        </w:rPr>
        <w:t>а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Оборудование АЗ</w:t>
      </w:r>
      <w:r>
        <w:rPr>
          <w:rFonts w:ascii="Georgia" w:hAnsi="Georgia"/>
          <w:sz w:val="19"/>
          <w:szCs w:val="19"/>
        </w:rPr>
        <w:t>С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Оборудование для технологических процессов пайк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20. Производственное оборудование, используемое при работах с эпоксидными смолами и </w:t>
      </w:r>
      <w:r>
        <w:rPr>
          <w:rFonts w:ascii="Georgia" w:hAnsi="Georgia"/>
          <w:sz w:val="19"/>
          <w:szCs w:val="19"/>
        </w:rPr>
        <w:t>материалам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Оборудование, используемое в производствах по переработке пластмас</w:t>
      </w:r>
      <w:r>
        <w:rPr>
          <w:rFonts w:ascii="Georgia" w:hAnsi="Georgia"/>
          <w:sz w:val="19"/>
          <w:szCs w:val="19"/>
        </w:rPr>
        <w:t>с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Сварочное оборудовани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Железнодорожный транспор</w:t>
      </w:r>
      <w:r>
        <w:rPr>
          <w:rFonts w:ascii="Georgia" w:hAnsi="Georgia"/>
          <w:sz w:val="19"/>
          <w:szCs w:val="19"/>
        </w:rPr>
        <w:t>т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Компрессорное оборудовани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Лазерные установк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Ультразвуковое оборудовани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Водопроводно-канализационное оборудовани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Лабораторное оборудовани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Складское оборудовани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Строительно-дорожный транспор</w:t>
      </w:r>
      <w:r>
        <w:rPr>
          <w:rFonts w:ascii="Georgia" w:hAnsi="Georgia"/>
          <w:sz w:val="19"/>
          <w:szCs w:val="19"/>
        </w:rPr>
        <w:t>т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Паяльное оборудовани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Медицинское оборудовани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Сосуды и аппараты, работающие под давление</w:t>
      </w:r>
      <w:r>
        <w:rPr>
          <w:rFonts w:ascii="Georgia" w:hAnsi="Georgia"/>
          <w:sz w:val="19"/>
          <w:szCs w:val="19"/>
        </w:rPr>
        <w:t>м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Воздушный т</w:t>
      </w:r>
      <w:r>
        <w:rPr>
          <w:rFonts w:ascii="Georgia" w:hAnsi="Georgia"/>
          <w:sz w:val="19"/>
          <w:szCs w:val="19"/>
        </w:rPr>
        <w:t>ранспор</w:t>
      </w:r>
      <w:r>
        <w:rPr>
          <w:rFonts w:ascii="Georgia" w:hAnsi="Georgia"/>
          <w:sz w:val="19"/>
          <w:szCs w:val="19"/>
        </w:rPr>
        <w:t>т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Автомобильный транспор</w:t>
      </w:r>
      <w:r>
        <w:rPr>
          <w:rFonts w:ascii="Georgia" w:hAnsi="Georgia"/>
          <w:sz w:val="19"/>
          <w:szCs w:val="19"/>
        </w:rPr>
        <w:t>т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Морской (речной) транспор</w:t>
      </w:r>
      <w:r>
        <w:rPr>
          <w:rFonts w:ascii="Georgia" w:hAnsi="Georgia"/>
          <w:sz w:val="19"/>
          <w:szCs w:val="19"/>
        </w:rPr>
        <w:t>т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III. Инструменты и приспособлени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Слесарный инструмен</w:t>
      </w:r>
      <w:r>
        <w:rPr>
          <w:rFonts w:ascii="Georgia" w:hAnsi="Georgia"/>
          <w:sz w:val="19"/>
          <w:szCs w:val="19"/>
        </w:rPr>
        <w:t>т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2. Электрический инструмен</w:t>
      </w:r>
      <w:r>
        <w:rPr>
          <w:rFonts w:ascii="Georgia" w:hAnsi="Georgia"/>
          <w:sz w:val="19"/>
          <w:szCs w:val="19"/>
        </w:rPr>
        <w:t>т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Пневматический инструмен</w:t>
      </w:r>
      <w:r>
        <w:rPr>
          <w:rFonts w:ascii="Georgia" w:hAnsi="Georgia"/>
          <w:sz w:val="19"/>
          <w:szCs w:val="19"/>
        </w:rPr>
        <w:t>т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Пиротехнический инструмен</w:t>
      </w:r>
      <w:r>
        <w:rPr>
          <w:rFonts w:ascii="Georgia" w:hAnsi="Georgia"/>
          <w:sz w:val="19"/>
          <w:szCs w:val="19"/>
        </w:rPr>
        <w:t>т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Столярный инструмен</w:t>
      </w:r>
      <w:r>
        <w:rPr>
          <w:rFonts w:ascii="Georgia" w:hAnsi="Georgia"/>
          <w:sz w:val="19"/>
          <w:szCs w:val="19"/>
        </w:rPr>
        <w:t>т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Медицинские инст</w:t>
      </w:r>
      <w:r>
        <w:rPr>
          <w:rFonts w:ascii="Georgia" w:hAnsi="Georgia"/>
          <w:sz w:val="19"/>
          <w:szCs w:val="19"/>
        </w:rPr>
        <w:t>румент</w:t>
      </w:r>
      <w:r>
        <w:rPr>
          <w:rFonts w:ascii="Georgia" w:hAnsi="Georgia"/>
          <w:sz w:val="19"/>
          <w:szCs w:val="19"/>
        </w:rPr>
        <w:t>ы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Измерительные инструмент</w:t>
      </w:r>
      <w:r>
        <w:rPr>
          <w:rFonts w:ascii="Georgia" w:hAnsi="Georgia"/>
          <w:sz w:val="19"/>
          <w:szCs w:val="19"/>
        </w:rPr>
        <w:t>ы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Строительные инструмент</w:t>
      </w:r>
      <w:r>
        <w:rPr>
          <w:rFonts w:ascii="Georgia" w:hAnsi="Georgia"/>
          <w:sz w:val="19"/>
          <w:szCs w:val="19"/>
        </w:rPr>
        <w:t>ы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IV. Сырье и материал</w:t>
      </w:r>
      <w:r>
        <w:rPr>
          <w:rFonts w:ascii="Georgia" w:hAnsi="Georgia"/>
          <w:sz w:val="19"/>
          <w:szCs w:val="19"/>
        </w:rPr>
        <w:t>ы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Заготовки детале</w:t>
      </w:r>
      <w:r>
        <w:rPr>
          <w:rFonts w:ascii="Georgia" w:hAnsi="Georgia"/>
          <w:sz w:val="19"/>
          <w:szCs w:val="19"/>
        </w:rPr>
        <w:t>й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Сыпучие веществ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Жидкие веществ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V. Территори</w:t>
      </w:r>
      <w:r>
        <w:rPr>
          <w:rFonts w:ascii="Georgia" w:hAnsi="Georgia"/>
          <w:sz w:val="19"/>
          <w:szCs w:val="19"/>
        </w:rPr>
        <w:t>я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Пешеходные дорожк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Проезды для транспорт</w:t>
      </w:r>
      <w:r>
        <w:rPr>
          <w:rFonts w:ascii="Georgia" w:hAnsi="Georgia"/>
          <w:sz w:val="19"/>
          <w:szCs w:val="19"/>
        </w:rPr>
        <w:t>а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Отмостки, тротуары, проход</w:t>
      </w:r>
      <w:r>
        <w:rPr>
          <w:rFonts w:ascii="Georgia" w:hAnsi="Georgia"/>
          <w:sz w:val="19"/>
          <w:szCs w:val="19"/>
        </w:rPr>
        <w:t>ы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Дренажные систем</w:t>
      </w:r>
      <w:r>
        <w:rPr>
          <w:rFonts w:ascii="Georgia" w:hAnsi="Georgia"/>
          <w:sz w:val="19"/>
          <w:szCs w:val="19"/>
        </w:rPr>
        <w:t>ы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Зеленые насаждени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КПП, проходна</w:t>
      </w:r>
      <w:r>
        <w:rPr>
          <w:rFonts w:ascii="Georgia" w:hAnsi="Georgia"/>
          <w:sz w:val="19"/>
          <w:szCs w:val="19"/>
        </w:rPr>
        <w:t>я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Стоянки автомобиле</w:t>
      </w:r>
      <w:r>
        <w:rPr>
          <w:rFonts w:ascii="Georgia" w:hAnsi="Georgia"/>
          <w:sz w:val="19"/>
          <w:szCs w:val="19"/>
        </w:rPr>
        <w:t>й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VI. Биологические объект</w:t>
      </w:r>
      <w:r>
        <w:rPr>
          <w:rFonts w:ascii="Georgia" w:hAnsi="Georgia"/>
          <w:sz w:val="19"/>
          <w:szCs w:val="19"/>
        </w:rPr>
        <w:t>ы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Микроорганизм</w:t>
      </w:r>
      <w:r>
        <w:rPr>
          <w:rFonts w:ascii="Georgia" w:hAnsi="Georgia"/>
          <w:sz w:val="19"/>
          <w:szCs w:val="19"/>
        </w:rPr>
        <w:t>ы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Растени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Животны</w:t>
      </w:r>
      <w:r>
        <w:rPr>
          <w:rFonts w:ascii="Georgia" w:hAnsi="Georgia"/>
          <w:sz w:val="19"/>
          <w:szCs w:val="19"/>
        </w:rPr>
        <w:t>е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Птиц</w:t>
      </w:r>
      <w:r>
        <w:rPr>
          <w:rFonts w:ascii="Georgia" w:hAnsi="Georgia"/>
          <w:sz w:val="19"/>
          <w:szCs w:val="19"/>
        </w:rPr>
        <w:t>ы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Рыб</w:t>
      </w:r>
      <w:r>
        <w:rPr>
          <w:rFonts w:ascii="Georgia" w:hAnsi="Georgia"/>
          <w:sz w:val="19"/>
          <w:szCs w:val="19"/>
        </w:rPr>
        <w:t>ы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Коллег</w:t>
      </w:r>
      <w:r>
        <w:rPr>
          <w:rFonts w:ascii="Georgia" w:hAnsi="Georgia"/>
          <w:sz w:val="19"/>
          <w:szCs w:val="19"/>
        </w:rPr>
        <w:t>и</w:t>
      </w:r>
    </w:p>
    <w:p w:rsidR="00000000" w:rsidRDefault="00A761D7">
      <w:pPr>
        <w:pStyle w:val="a3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Посторонние лиц</w:t>
      </w:r>
      <w:r>
        <w:rPr>
          <w:rFonts w:ascii="Georgia" w:hAnsi="Georgia"/>
          <w:sz w:val="19"/>
          <w:szCs w:val="19"/>
        </w:rPr>
        <w:t>а</w:t>
      </w:r>
    </w:p>
    <w:p w:rsidR="00000000" w:rsidRDefault="00A761D7">
      <w:pPr>
        <w:pStyle w:val="a3"/>
        <w:jc w:val="right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4</w:t>
      </w:r>
      <w:r>
        <w:rPr>
          <w:rFonts w:ascii="Georgia" w:hAnsi="Georgia"/>
          <w:sz w:val="19"/>
          <w:szCs w:val="19"/>
        </w:rPr>
        <w:br/>
        <w:t>к Рекомендациям по классификации,</w:t>
      </w:r>
      <w:r>
        <w:rPr>
          <w:rFonts w:ascii="Georgia" w:hAnsi="Georgia"/>
          <w:sz w:val="19"/>
          <w:szCs w:val="19"/>
        </w:rPr>
        <w:br/>
        <w:t>обнаруж</w:t>
      </w:r>
      <w:r>
        <w:rPr>
          <w:rFonts w:ascii="Georgia" w:hAnsi="Georgia"/>
          <w:sz w:val="19"/>
          <w:szCs w:val="19"/>
        </w:rPr>
        <w:t>ению, распознаванию и описанию</w:t>
      </w:r>
      <w:r>
        <w:rPr>
          <w:rFonts w:ascii="Georgia" w:hAnsi="Georgia"/>
          <w:sz w:val="19"/>
          <w:szCs w:val="19"/>
        </w:rPr>
        <w:br/>
        <w:t>опасностей, утвержденным приказом</w:t>
      </w:r>
      <w:r>
        <w:rPr>
          <w:rFonts w:ascii="Georgia" w:hAnsi="Georgia"/>
          <w:sz w:val="19"/>
          <w:szCs w:val="19"/>
        </w:rPr>
        <w:br/>
        <w:t>Министерства труда и социальной</w:t>
      </w:r>
      <w:r>
        <w:rPr>
          <w:rFonts w:ascii="Georgia" w:hAnsi="Georgia"/>
          <w:sz w:val="19"/>
          <w:szCs w:val="19"/>
        </w:rPr>
        <w:br/>
        <w:t>защиты Российской Федерации</w:t>
      </w:r>
      <w:r>
        <w:rPr>
          <w:rFonts w:ascii="Georgia" w:hAnsi="Georgia"/>
          <w:sz w:val="19"/>
          <w:szCs w:val="19"/>
        </w:rPr>
        <w:br/>
        <w:t>от 31 января 2022 года № 3</w:t>
      </w:r>
      <w:r>
        <w:rPr>
          <w:rFonts w:ascii="Georgia" w:hAnsi="Georgia"/>
          <w:sz w:val="19"/>
          <w:szCs w:val="19"/>
        </w:rPr>
        <w:t>6</w:t>
      </w:r>
    </w:p>
    <w:p w:rsidR="00000000" w:rsidRDefault="00A761D7">
      <w:pPr>
        <w:divId w:val="181594451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Рекомендуемая анкета результатов осмотра места нахождения работников при выполнении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tbl>
      <w:tblPr>
        <w:tblW w:w="415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05"/>
        <w:gridCol w:w="4476"/>
        <w:gridCol w:w="1083"/>
      </w:tblGrid>
      <w:tr w:rsidR="00000000">
        <w:trPr>
          <w:gridAfter w:val="1"/>
          <w:divId w:val="1181356742"/>
          <w:wAfter w:w="2170" w:type="dxa"/>
        </w:trPr>
        <w:tc>
          <w:tcPr>
            <w:tcW w:w="1265" w:type="pct"/>
            <w:hideMark/>
          </w:tcPr>
          <w:p w:rsidR="00000000" w:rsidRDefault="00A761D7">
            <w:pPr>
              <w:pStyle w:val="a3"/>
            </w:pPr>
            <w:r>
              <w:lastRenderedPageBreak/>
              <w:t>Объект исс</w:t>
            </w:r>
            <w:r>
              <w:t>ледования</w:t>
            </w:r>
            <w:r>
              <w:t>:</w:t>
            </w:r>
          </w:p>
        </w:tc>
        <w:tc>
          <w:tcPr>
            <w:tcW w:w="2355" w:type="pct"/>
            <w:tcBorders>
              <w:bottom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81356742"/>
        </w:trPr>
        <w:tc>
          <w:tcPr>
            <w:tcW w:w="4190" w:type="pct"/>
            <w:gridSpan w:val="3"/>
            <w:hideMark/>
          </w:tcPr>
          <w:p w:rsidR="00000000" w:rsidRDefault="00A761D7">
            <w:pPr>
              <w:pStyle w:val="a3"/>
            </w:pPr>
            <w:r>
              <w:t>Примерный контрольный вопросник по результатам осмотра места нахождения работнико</w:t>
            </w:r>
            <w:r>
              <w:t>в</w:t>
            </w:r>
          </w:p>
        </w:tc>
      </w:tr>
    </w:tbl>
    <w:tbl>
      <w:tblPr>
        <w:tblW w:w="4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14"/>
        <w:gridCol w:w="4793"/>
        <w:gridCol w:w="1003"/>
        <w:gridCol w:w="1754"/>
      </w:tblGrid>
      <w:tr w:rsidR="00000000">
        <w:trPr>
          <w:divId w:val="11012657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N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Содержание вопросо</w:t>
            </w:r>
            <w:r>
              <w:rPr>
                <w:rStyle w:val="a4"/>
              </w:rPr>
              <w:t>в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Да/Не</w:t>
            </w:r>
            <w:r>
              <w:rPr>
                <w:rStyle w:val="a4"/>
              </w:rPr>
              <w:t>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Комментари</w:t>
            </w:r>
            <w:r>
              <w:rPr>
                <w:rStyle w:val="a4"/>
              </w:rPr>
              <w:t>й</w:t>
            </w:r>
          </w:p>
        </w:tc>
      </w:tr>
      <w:tr w:rsidR="00000000">
        <w:trPr>
          <w:divId w:val="11012657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2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3</w:t>
            </w:r>
          </w:p>
        </w:tc>
      </w:tr>
      <w:tr w:rsidR="00000000">
        <w:trPr>
          <w:divId w:val="11012657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1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Защитные устройства и защитные переключатели находятся на своем месте и в рабочем состоянии</w:t>
            </w:r>
            <w:r>
              <w:t>?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2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Имеются ли повреждения коммуникаций - трубопроводов, электропроводов, кабелей (свищи, течь, отсутствие изоляции)</w:t>
            </w:r>
            <w:r>
              <w:t>?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3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Имеются ли поврежденные корпуса оборудования</w:t>
            </w:r>
            <w:r>
              <w:t>?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4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Существует ли возможность доступа к управлению или внутреннему устройству оборудования лиц, не имеющих допуска</w:t>
            </w:r>
            <w:r>
              <w:t>?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5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Имеется ли оборудование без необходимых обозначений характеристик на корпусах</w:t>
            </w:r>
            <w:r>
              <w:t>?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6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Имеются ли какие-либо повреждения устройств управления оборудованием: панелей управления, переключателей, розеток, вилок, кранов</w:t>
            </w:r>
            <w:r>
              <w:t>?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7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Возможно ли возникновение ситуации с использованием инструментов и оборудования не по назначению</w:t>
            </w:r>
            <w:r>
              <w:t>?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8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Возможно ли попадание воды, пыли, газа, используемого сырья и материалов, а также иных веществ на рабочее место, инструменты и оборудование</w:t>
            </w:r>
            <w:r>
              <w:t>?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9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Возможно ли возникновение ситуации с необходимостью проведения работ на опасном расстоянии от оборудования, используемого сырья или материалов, которые вызывают травмы при контакте</w:t>
            </w:r>
            <w:r>
              <w:t>?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</w:tbl>
    <w:p w:rsidR="00000000" w:rsidRDefault="00A761D7">
      <w:pPr>
        <w:divId w:val="301471130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415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455"/>
        <w:gridCol w:w="3509"/>
      </w:tblGrid>
      <w:tr w:rsidR="00000000">
        <w:trPr>
          <w:divId w:val="301471130"/>
        </w:trPr>
        <w:tc>
          <w:tcPr>
            <w:tcW w:w="2330" w:type="pct"/>
            <w:hideMark/>
          </w:tcPr>
          <w:p w:rsidR="00000000" w:rsidRDefault="00A761D7">
            <w:pPr>
              <w:pStyle w:val="a3"/>
            </w:pPr>
            <w:r>
              <w:lastRenderedPageBreak/>
              <w:t>Руководитель структурного подразделения</w:t>
            </w:r>
            <w:r>
              <w:t>:</w:t>
            </w:r>
          </w:p>
        </w:tc>
        <w:tc>
          <w:tcPr>
            <w:tcW w:w="1830" w:type="pct"/>
            <w:tcBorders>
              <w:bottom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301471130"/>
        </w:trPr>
        <w:tc>
          <w:tcPr>
            <w:tcW w:w="4165" w:type="pct"/>
            <w:gridSpan w:val="2"/>
            <w:hideMark/>
          </w:tcPr>
          <w:p w:rsidR="00000000" w:rsidRDefault="00A761D7">
            <w:pPr>
              <w:pStyle w:val="a3"/>
            </w:pPr>
            <w:r>
              <w:t>Специалист, осуществляющий идентификацию опасностей и оценку рисков</w:t>
            </w:r>
            <w:r>
              <w:t>:</w:t>
            </w:r>
          </w:p>
        </w:tc>
      </w:tr>
      <w:tr w:rsidR="00000000">
        <w:trPr>
          <w:divId w:val="301471130"/>
        </w:trPr>
        <w:tc>
          <w:tcPr>
            <w:tcW w:w="4165" w:type="pct"/>
            <w:gridSpan w:val="2"/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</w:tbl>
    <w:p w:rsidR="00000000" w:rsidRDefault="00A761D7">
      <w:pPr>
        <w:pStyle w:val="a3"/>
        <w:jc w:val="right"/>
        <w:divId w:val="1101265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5</w:t>
      </w:r>
      <w:r>
        <w:rPr>
          <w:rFonts w:ascii="Georgia" w:hAnsi="Georgia"/>
          <w:sz w:val="19"/>
          <w:szCs w:val="19"/>
        </w:rPr>
        <w:br/>
        <w:t>к Рекомендациям по классификации,</w:t>
      </w:r>
      <w:r>
        <w:rPr>
          <w:rFonts w:ascii="Georgia" w:hAnsi="Georgia"/>
          <w:sz w:val="19"/>
          <w:szCs w:val="19"/>
        </w:rPr>
        <w:br/>
        <w:t>обнаружению, распознаванию и описанию</w:t>
      </w:r>
      <w:r>
        <w:rPr>
          <w:rFonts w:ascii="Georgia" w:hAnsi="Georgia"/>
          <w:sz w:val="19"/>
          <w:szCs w:val="19"/>
        </w:rPr>
        <w:br/>
        <w:t>опасностей, утвержденным приказом</w:t>
      </w:r>
      <w:r>
        <w:rPr>
          <w:rFonts w:ascii="Georgia" w:hAnsi="Georgia"/>
          <w:sz w:val="19"/>
          <w:szCs w:val="19"/>
        </w:rPr>
        <w:br/>
        <w:t>Министерства труда и социальной</w:t>
      </w:r>
      <w:r>
        <w:rPr>
          <w:rFonts w:ascii="Georgia" w:hAnsi="Georgia"/>
          <w:sz w:val="19"/>
          <w:szCs w:val="19"/>
        </w:rPr>
        <w:br/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31 января 2022 года № 3</w:t>
      </w:r>
      <w:r>
        <w:rPr>
          <w:rFonts w:ascii="Georgia" w:hAnsi="Georgia"/>
          <w:sz w:val="19"/>
          <w:szCs w:val="19"/>
        </w:rPr>
        <w:t>6</w:t>
      </w:r>
    </w:p>
    <w:p w:rsidR="00000000" w:rsidRDefault="00A761D7">
      <w:pPr>
        <w:divId w:val="85912914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Примерная анкета опроса работника об опасностях в местах выполнения работ</w:t>
      </w:r>
      <w:r>
        <w:rPr>
          <w:rFonts w:ascii="Helvetica" w:eastAsia="Times New Roman" w:hAnsi="Helvetica" w:cs="Helvetica"/>
          <w:sz w:val="22"/>
          <w:szCs w:val="22"/>
        </w:rPr>
        <w:br/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№ ______ от ____________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_</w:t>
      </w:r>
    </w:p>
    <w:tbl>
      <w:tblPr>
        <w:tblW w:w="415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269"/>
        <w:gridCol w:w="1962"/>
        <w:gridCol w:w="3387"/>
        <w:gridCol w:w="1346"/>
      </w:tblGrid>
      <w:tr w:rsidR="00000000">
        <w:trPr>
          <w:divId w:val="556743099"/>
        </w:trPr>
        <w:tc>
          <w:tcPr>
            <w:tcW w:w="590" w:type="pct"/>
            <w:hideMark/>
          </w:tcPr>
          <w:p w:rsidR="00000000" w:rsidRDefault="00A761D7">
            <w:pPr>
              <w:pStyle w:val="a3"/>
            </w:pPr>
            <w:r>
              <w:t>Работник</w:t>
            </w:r>
            <w:r>
              <w:t>:</w:t>
            </w:r>
          </w:p>
        </w:tc>
        <w:tc>
          <w:tcPr>
            <w:tcW w:w="3600" w:type="pct"/>
            <w:gridSpan w:val="3"/>
            <w:tcBorders>
              <w:bottom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556743099"/>
        </w:trPr>
        <w:tc>
          <w:tcPr>
            <w:tcW w:w="4190" w:type="pct"/>
            <w:gridSpan w:val="4"/>
            <w:hideMark/>
          </w:tcPr>
          <w:p w:rsidR="00000000" w:rsidRDefault="00A761D7">
            <w:pPr>
              <w:pStyle w:val="a3"/>
            </w:pPr>
            <w:r>
              <w:t>Наименование объекта исследования, должности (профессии) работника</w:t>
            </w:r>
            <w:r>
              <w:t>:</w:t>
            </w:r>
          </w:p>
        </w:tc>
      </w:tr>
      <w:tr w:rsidR="00000000">
        <w:trPr>
          <w:divId w:val="556743099"/>
        </w:trPr>
        <w:tc>
          <w:tcPr>
            <w:tcW w:w="3460" w:type="pct"/>
            <w:gridSpan w:val="3"/>
            <w:tcBorders>
              <w:bottom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735" w:type="pct"/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556743099"/>
        </w:trPr>
        <w:tc>
          <w:tcPr>
            <w:tcW w:w="1650" w:type="pct"/>
            <w:gridSpan w:val="2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A761D7">
            <w:pPr>
              <w:pStyle w:val="a3"/>
            </w:pPr>
            <w:r>
              <w:t>Подразделение (цех, участок)</w:t>
            </w:r>
            <w:r>
              <w:t>:</w:t>
            </w:r>
          </w:p>
        </w:tc>
        <w:tc>
          <w:tcPr>
            <w:tcW w:w="2540" w:type="pct"/>
            <w:gridSpan w:val="2"/>
            <w:tcBorders>
              <w:bottom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</w:tbl>
    <w:tbl>
      <w:tblPr>
        <w:tblW w:w="4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40"/>
        <w:gridCol w:w="2295"/>
        <w:gridCol w:w="1003"/>
        <w:gridCol w:w="2404"/>
        <w:gridCol w:w="1754"/>
      </w:tblGrid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N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Формулировка вопрос</w:t>
            </w:r>
            <w:r>
              <w:rPr>
                <w:rStyle w:val="a4"/>
              </w:rPr>
              <w:t>а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Да/Не</w:t>
            </w:r>
            <w:r>
              <w:rPr>
                <w:rStyle w:val="a4"/>
              </w:rPr>
              <w:t>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Идентифицируемая опасность (описание</w:t>
            </w:r>
            <w:r>
              <w:rPr>
                <w:rStyle w:val="a4"/>
              </w:rPr>
              <w:t>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Комментари</w:t>
            </w:r>
            <w:r>
              <w:rPr>
                <w:rStyle w:val="a4"/>
              </w:rPr>
              <w:t>й</w:t>
            </w: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rPr>
                <w:rStyle w:val="a4"/>
              </w:rPr>
              <w:t>4</w:t>
            </w: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1</w:t>
            </w:r>
            <w:r>
              <w:t>.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Есть ли источник опасного и вредного производственного фактора (возможного ущерба)</w:t>
            </w:r>
            <w: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2</w:t>
            </w:r>
            <w:r>
              <w:t>.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Существует ли вероятность причинения ущерба и каким образом</w:t>
            </w:r>
            <w: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3</w:t>
            </w:r>
            <w:r>
              <w:t>.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Существует ли вероятность причинения ущерба и кому</w:t>
            </w:r>
            <w: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lastRenderedPageBreak/>
              <w:t>4</w:t>
            </w:r>
            <w:r>
              <w:t>.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Существует ли вероятность передвижения (падения) на перепаде высот</w:t>
            </w:r>
            <w: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5</w:t>
            </w:r>
            <w:r>
              <w:t>.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Возможно ли падение людей с высоты</w:t>
            </w:r>
            <w: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6</w:t>
            </w:r>
            <w:r>
              <w:t>.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Возможно ли падение инструментов, материалов, например, с высоты (или их выброс)</w:t>
            </w:r>
            <w: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7</w:t>
            </w:r>
            <w:r>
              <w:t>.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Имеют ли место несоответствующие размеры проходов вследствие нарушения габаритов</w:t>
            </w:r>
            <w: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8</w:t>
            </w:r>
            <w:r>
              <w:t>.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Связано ли появление опасных и вредных факторов в местах выполнения работ с подъемом (обработкой) инструментов, материалов и др.</w:t>
            </w:r>
            <w: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9</w:t>
            </w:r>
            <w:r>
              <w:t>.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Имеются ли и какие опасности возникают при сборке, выполнении работ по обслуживанию, ремонту и демонтажу агрегатов и вводе машин в эксплуатацию в местах выполнения работ</w:t>
            </w:r>
            <w: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10</w:t>
            </w:r>
            <w:r>
              <w:t>.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 xml:space="preserve">Имеются ли и какие опасности </w:t>
            </w:r>
            <w:r>
              <w:lastRenderedPageBreak/>
              <w:t>возникают в местах выполнения работ при движении транспортных средств по территории предприятия или при их движении по дороге</w:t>
            </w:r>
            <w: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lastRenderedPageBreak/>
              <w:t>11</w:t>
            </w:r>
            <w:r>
              <w:t>.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Вы слышали о случаях возгорания на предприятии</w:t>
            </w:r>
            <w: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12</w:t>
            </w:r>
            <w:r>
              <w:t>.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Имеются ли источники шума или вибрации в местах выполнения работ и какие</w:t>
            </w:r>
            <w: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13</w:t>
            </w:r>
            <w:r>
              <w:t>.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Имеются ли вещества, применяемые в местах выполнения работ, которые могут нанести вред организму человека при попадании на кожный покров или внутрь</w:t>
            </w:r>
            <w: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14</w:t>
            </w:r>
            <w:r>
              <w:t>.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Обеспечивается ли соблюдение требований охраны труда при осуществлении погрузочно-разгрузочных работ в местах их выполнения</w:t>
            </w:r>
            <w: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15</w:t>
            </w:r>
            <w:r>
              <w:t>.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Достаточное ли освещение в местах выполнения работ</w:t>
            </w:r>
            <w: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11012657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>16</w:t>
            </w:r>
            <w:r>
              <w:t>.</w:t>
            </w:r>
          </w:p>
        </w:tc>
        <w:tc>
          <w:tcPr>
            <w:tcW w:w="2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pStyle w:val="a3"/>
            </w:pPr>
            <w:r>
              <w:t xml:space="preserve">Возможны ли ситуации в местах выполнения работ с наличием скользких полов </w:t>
            </w:r>
            <w:r>
              <w:lastRenderedPageBreak/>
              <w:t>или иных горизонтальных и опорных поверхностей</w:t>
            </w:r>
            <w:r>
              <w:t>?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</w:tbl>
    <w:p w:rsidR="00000000" w:rsidRDefault="00A761D7">
      <w:pPr>
        <w:divId w:val="273027472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4150" w:type="pct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049"/>
        <w:gridCol w:w="3915"/>
      </w:tblGrid>
      <w:tr w:rsidR="00000000">
        <w:trPr>
          <w:divId w:val="273027472"/>
        </w:trPr>
        <w:tc>
          <w:tcPr>
            <w:tcW w:w="4190" w:type="pct"/>
            <w:gridSpan w:val="2"/>
            <w:hideMark/>
          </w:tcPr>
          <w:p w:rsidR="00000000" w:rsidRDefault="00A761D7">
            <w:pPr>
              <w:pStyle w:val="a3"/>
            </w:pPr>
            <w:r>
              <w:t>Комментарии и предложения</w:t>
            </w:r>
            <w:r>
              <w:t>:</w:t>
            </w:r>
          </w:p>
        </w:tc>
      </w:tr>
      <w:tr w:rsidR="00000000">
        <w:trPr>
          <w:divId w:val="273027472"/>
        </w:trPr>
        <w:tc>
          <w:tcPr>
            <w:tcW w:w="4190" w:type="pct"/>
            <w:gridSpan w:val="2"/>
            <w:tcBorders>
              <w:bottom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273027472"/>
        </w:trPr>
        <w:tc>
          <w:tcPr>
            <w:tcW w:w="4190" w:type="pct"/>
            <w:gridSpan w:val="2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273027472"/>
        </w:trPr>
        <w:tc>
          <w:tcPr>
            <w:tcW w:w="4190" w:type="pct"/>
            <w:gridSpan w:val="2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A761D7">
            <w:pPr>
              <w:pStyle w:val="a3"/>
            </w:pPr>
            <w:r>
              <w:t>Специалист, осуществляющий идентификацию опасностей и оценку рисков</w:t>
            </w:r>
            <w:r>
              <w:t>:</w:t>
            </w:r>
          </w:p>
        </w:tc>
      </w:tr>
      <w:tr w:rsidR="00000000">
        <w:trPr>
          <w:divId w:val="273027472"/>
        </w:trPr>
        <w:tc>
          <w:tcPr>
            <w:tcW w:w="4190" w:type="pct"/>
            <w:gridSpan w:val="2"/>
            <w:tcBorders>
              <w:bottom w:val="single" w:sz="4" w:space="0" w:color="000000"/>
            </w:tcBorders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  <w:tr w:rsidR="00000000">
        <w:trPr>
          <w:divId w:val="273027472"/>
        </w:trPr>
        <w:tc>
          <w:tcPr>
            <w:tcW w:w="213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A761D7">
            <w:pPr>
              <w:pStyle w:val="a3"/>
            </w:pPr>
            <w:r>
              <w:t>Работник, который отвечал на вопросы</w:t>
            </w:r>
            <w:r>
              <w:t>:</w:t>
            </w:r>
          </w:p>
        </w:tc>
        <w:tc>
          <w:tcPr>
            <w:tcW w:w="2060" w:type="pct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000" w:rsidRDefault="00A761D7">
            <w:pPr>
              <w:rPr>
                <w:rFonts w:eastAsia="Times New Roman"/>
              </w:rPr>
            </w:pPr>
          </w:p>
        </w:tc>
      </w:tr>
    </w:tbl>
    <w:p w:rsidR="00A761D7" w:rsidRDefault="00A761D7">
      <w:pPr>
        <w:divId w:val="1508641598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A7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D84E75"/>
    <w:rsid w:val="00A761D7"/>
    <w:rsid w:val="00D8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143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574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92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042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13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15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0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92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47000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654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027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385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451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12914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7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641598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8352</Words>
  <Characters>47609</Characters>
  <Application>Microsoft Office Word</Application>
  <DocSecurity>0</DocSecurity>
  <Lines>396</Lines>
  <Paragraphs>111</Paragraphs>
  <ScaleCrop>false</ScaleCrop>
  <Company/>
  <LinksUpToDate>false</LinksUpToDate>
  <CharactersWithSpaces>55850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2023-11-09T08:49:00Z</dcterms:created>
  <dcterms:modified xsi:type="dcterms:W3CDTF">2023-11-09T08:49:00Z</dcterms:modified>
</cp:coreProperties>
</file>