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51A9F">
      <w:pPr>
        <w:pStyle w:val="printredaction-line"/>
        <w:divId w:val="6384555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29 окт 2023</w:t>
      </w:r>
    </w:p>
    <w:p w:rsidR="00000000" w:rsidRDefault="00351A9F">
      <w:pPr>
        <w:divId w:val="1829981526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Минздрава России от 27.04.2021 № 404н</w:t>
      </w:r>
    </w:p>
    <w:p w:rsidR="00000000" w:rsidRDefault="00351A9F">
      <w:pPr>
        <w:pStyle w:val="2"/>
        <w:divId w:val="638455549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Порядка проведения профилактического медицинского осмотра и диспансеризации определенных групп взрослого населения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2312609/XA00M7U2MF/" w:history="1">
        <w:r>
          <w:rPr>
            <w:rStyle w:val="a4"/>
            <w:rFonts w:ascii="Georgia" w:hAnsi="Georgia"/>
            <w:sz w:val="19"/>
            <w:szCs w:val="19"/>
          </w:rPr>
          <w:t>частью 7 статьи 46 Федерального закона от 21 ноября 2011 г. № 323-ФЗ "Об основах охраны здоровья граждан в Российской Федерации"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</w:t>
      </w:r>
      <w:r>
        <w:rPr>
          <w:rFonts w:ascii="Georgia" w:hAnsi="Georgia"/>
          <w:sz w:val="19"/>
          <w:szCs w:val="19"/>
        </w:rPr>
        <w:t>11, № 48, ст.6724; 2016, № 27, ст.4219</w:t>
      </w:r>
      <w:r>
        <w:rPr>
          <w:rFonts w:ascii="Georgia" w:hAnsi="Georgia"/>
          <w:sz w:val="19"/>
          <w:szCs w:val="19"/>
        </w:rPr>
        <w:t>)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порядок проведения профилактического медицинского осмотра и диспансеризации определенных групп взрослого населения согласно </w:t>
      </w:r>
      <w:hyperlink r:id="rId5" w:anchor="/document/99/607124051/XA00LUO2M6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Признать утратившими силу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hyperlink r:id="rId6" w:anchor="/document/99/554018402/XA00M1S2LR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Российской Федерации от 13 марта 2019 г. № 124н "Об утверждении порядка проведения</w:t>
        </w:r>
        <w:r>
          <w:rPr>
            <w:rStyle w:val="a4"/>
            <w:rFonts w:ascii="Georgia" w:hAnsi="Georgia"/>
            <w:sz w:val="19"/>
            <w:szCs w:val="19"/>
          </w:rPr>
          <w:t xml:space="preserve"> профилактического медицинского осмотра и диспансеризации определенных групп взрослого населения"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24 апреля 2019 г., регистрационный № 54495)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hyperlink r:id="rId7" w:anchor="/document/99/561232588/XA00M1S2LR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Российской Федерации от 2 сентября 2019 г. № 716н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</w:t>
        </w:r>
        <w:r>
          <w:rPr>
            <w:rStyle w:val="a4"/>
            <w:rFonts w:ascii="Georgia" w:hAnsi="Georgia"/>
            <w:sz w:val="19"/>
            <w:szCs w:val="19"/>
          </w:rPr>
          <w:t>енный приказом Министерства здравоохранения Российской Федерации от 13 марта 2019 г. № 124н"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16 октября 2019 г. № 56254)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hyperlink r:id="rId8" w:anchor="/document/99/573161167/XA00M6G2N3/" w:history="1">
        <w:r>
          <w:rPr>
            <w:rStyle w:val="a4"/>
            <w:rFonts w:ascii="Georgia" w:hAnsi="Georgia"/>
            <w:sz w:val="19"/>
            <w:szCs w:val="19"/>
          </w:rPr>
          <w:t>приказ Министерства здравоохранения Российской Федерации от 2 декабря 2020 г. № 1278н "О внесении изменений в Порядок проведения профилактического медицинского осмотра и диспансеризации определенных групп взрослого населения, утвержденный приказом Минист</w:t>
        </w:r>
        <w:r>
          <w:rPr>
            <w:rStyle w:val="a4"/>
            <w:rFonts w:ascii="Georgia" w:hAnsi="Georgia"/>
            <w:sz w:val="19"/>
            <w:szCs w:val="19"/>
          </w:rPr>
          <w:t>ерства здравоохранения Российской Федерации от 13 марта 2019 г. № 124н"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22 декабря 2020 г. № 61693)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Настоящий приказ вступает в силу с 1 июля 2021 г. и действует до 1 июля 2027 г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divId w:val="1837380494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М.А.</w:t>
      </w:r>
      <w:r>
        <w:rPr>
          <w:rFonts w:ascii="Georgia" w:hAnsi="Georgia"/>
          <w:sz w:val="19"/>
          <w:szCs w:val="19"/>
        </w:rPr>
        <w:t>Мурашк</w:t>
      </w:r>
      <w:r>
        <w:rPr>
          <w:rFonts w:ascii="Georgia" w:hAnsi="Georgia"/>
          <w:sz w:val="19"/>
          <w:szCs w:val="19"/>
        </w:rPr>
        <w:t>о</w:t>
      </w:r>
    </w:p>
    <w:p w:rsidR="00000000" w:rsidRDefault="00351A9F">
      <w:pPr>
        <w:spacing w:after="223"/>
        <w:jc w:val="both"/>
        <w:divId w:val="1791437587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30 июня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6404</w:t>
      </w:r>
      <w:r>
        <w:rPr>
          <w:rFonts w:ascii="Helvetica" w:hAnsi="Helvetica" w:cs="Helvetica"/>
          <w:sz w:val="16"/>
          <w:szCs w:val="16"/>
        </w:rPr>
        <w:t>2</w:t>
      </w:r>
    </w:p>
    <w:p w:rsidR="00000000" w:rsidRDefault="00351A9F">
      <w:pPr>
        <w:pStyle w:val="align-right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приказу Министерства здравоохранения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апреля 2021 года № 404н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51A9F">
      <w:pPr>
        <w:divId w:val="2101754819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Приложение. </w:t>
      </w:r>
      <w:r>
        <w:rPr>
          <w:rStyle w:val="docsupplement-name"/>
          <w:rFonts w:ascii="Georgia" w:eastAsia="Times New Roman" w:hAnsi="Georgia"/>
          <w:sz w:val="19"/>
          <w:szCs w:val="19"/>
        </w:rPr>
        <w:t>Порядок проведения профилактич</w:t>
      </w:r>
      <w:r>
        <w:rPr>
          <w:rStyle w:val="docsupplement-name"/>
          <w:rFonts w:ascii="Georgia" w:eastAsia="Times New Roman" w:hAnsi="Georgia"/>
          <w:sz w:val="19"/>
          <w:szCs w:val="19"/>
        </w:rPr>
        <w:t>еского медицинского осмотра и диспансеризации определенных групп взрослого населени</w:t>
      </w:r>
      <w:r>
        <w:rPr>
          <w:rStyle w:val="docsupplement-name"/>
          <w:rFonts w:ascii="Georgia" w:eastAsia="Times New Roman" w:hAnsi="Georgia"/>
          <w:sz w:val="19"/>
          <w:szCs w:val="19"/>
        </w:rPr>
        <w:t>я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Настоящий порядок регулирует вопросы, связанные с проведением в медицинских организациях профилактического медицинского осмотра и диспансеризации следующих групп взросл</w:t>
      </w:r>
      <w:r>
        <w:rPr>
          <w:rFonts w:ascii="Georgia" w:hAnsi="Georgia"/>
          <w:sz w:val="19"/>
          <w:szCs w:val="19"/>
        </w:rPr>
        <w:t>ого населения (в возрасте от 18 лет и старше)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работающие граждане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неработающие граждане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обучающиеся в образовательных организациях по очной форме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Настоящий порядок не применяется в случаях, когда законодательными и иными нормативными правовым</w:t>
      </w:r>
      <w:r>
        <w:rPr>
          <w:rFonts w:ascii="Georgia" w:hAnsi="Georgia"/>
          <w:sz w:val="19"/>
          <w:szCs w:val="19"/>
        </w:rPr>
        <w:t>и актами Российской Федерации установлен иной порядок проведения профилактического медицинского осмотра или диспансеризации отдельных категорий граждан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Профилактический медицинский осмотр проводится в целях раннего (своевременного) выявления состояний,</w:t>
      </w:r>
      <w:r>
        <w:rPr>
          <w:rFonts w:ascii="Georgia" w:hAnsi="Georgia"/>
          <w:sz w:val="19"/>
          <w:szCs w:val="19"/>
        </w:rPr>
        <w:t xml:space="preserve">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Диспансеризация представляет собой комплекс мероприятий,</w:t>
      </w:r>
      <w:r>
        <w:rPr>
          <w:rFonts w:ascii="Georgia" w:hAnsi="Georgia"/>
          <w:sz w:val="19"/>
          <w:szCs w:val="19"/>
        </w:rPr>
        <w:t xml:space="preserve"> включающий в себя профилактический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наблюдения) и осуществляемых в отношении определенных груп</w:t>
      </w:r>
      <w:r>
        <w:rPr>
          <w:rFonts w:ascii="Georgia" w:hAnsi="Georgia"/>
          <w:sz w:val="19"/>
          <w:szCs w:val="19"/>
        </w:rPr>
        <w:t>п населения в соответствии с законодательством Российской Федерации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20980"/>
            <wp:effectExtent l="19050" t="0" r="0" b="0"/>
            <wp:docPr id="1" name="Рисунок 1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132581596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57414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574142/"/>
                    <pic:cNvPicPr>
                      <a:picLocks noChangeAspect="1" noChangeArrowheads="1"/>
                    </pic:cNvPicPr>
                  </pic:nvPicPr>
                  <pic:blipFill>
                    <a:blip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" w:anchor="/document/99/902312609/XA00MH02OE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4 статьи 46 Федерального закона от 21 ноября 2011 г. № 323-ФЗ "Об основах охраны здоровья граждан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2011, № 48, ст.6724; 2016, № 27, ст.4219) (далее - Федеральный закон № 323-ФЗ).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Медицинские мероприятия, проводимые в рамках настоящего порядка, направлены на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профилактику и раннее выявление (скрининг</w:t>
      </w:r>
      <w:r>
        <w:rPr>
          <w:rFonts w:ascii="Georgia" w:hAnsi="Georgia"/>
          <w:sz w:val="19"/>
          <w:szCs w:val="19"/>
        </w:rPr>
        <w:t xml:space="preserve">) хронических неинфекционных заболеваний (состояний), являющихся основной причиной инвалидности и преждевременной смертности населения Российской Федерации (далее - хронические неинфекционные заболевания), факторов риска их развития, включающих повышенный </w:t>
      </w:r>
      <w:r>
        <w:rPr>
          <w:rFonts w:ascii="Georgia" w:hAnsi="Georgia"/>
          <w:sz w:val="19"/>
          <w:szCs w:val="19"/>
        </w:rPr>
        <w:t xml:space="preserve">уровень артериального давления, гиперхолестеринемию, повышенный уровень глюкозы в крови натощак, курение табака, риск пагубного потребления алкоголя, нерациональное питание, низкую физическую активность, избыточную массу тела или ожирение (далее - факторы </w:t>
      </w:r>
      <w:r>
        <w:rPr>
          <w:rFonts w:ascii="Georgia" w:hAnsi="Georgia"/>
          <w:sz w:val="19"/>
          <w:szCs w:val="19"/>
        </w:rPr>
        <w:t>риска), а также риска потребления наркотических средств и психотропных веществ без назначения врача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определение группы здоровья, необходимых профилактических, лечебных, реабилитационных и оздоровительных мероприятий для граждан с выявленными хронически</w:t>
      </w:r>
      <w:r>
        <w:rPr>
          <w:rFonts w:ascii="Georgia" w:hAnsi="Georgia"/>
          <w:sz w:val="19"/>
          <w:szCs w:val="19"/>
        </w:rPr>
        <w:t>ми неинфекционными заболеваниями и (или) факторами риска их развития, а также для здоровых граждан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проведение профилактического консультирования граждан с выявленными хроническими неинфекционными заболеваниями и факторами риска их развития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определе</w:t>
      </w:r>
      <w:r>
        <w:rPr>
          <w:rFonts w:ascii="Georgia" w:hAnsi="Georgia"/>
          <w:sz w:val="19"/>
          <w:szCs w:val="19"/>
        </w:rPr>
        <w:t>ние группы диспансерного наблюдения граждан с выявленными хроническими неинфекционными заболеваниями и иными заболеваниями (состояниями), включая граждан с высоким и очень высоким сердечно-сосудистым риском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Профилактический медицинский осмотр проводитс</w:t>
      </w:r>
      <w:r>
        <w:rPr>
          <w:rFonts w:ascii="Georgia" w:hAnsi="Georgia"/>
          <w:sz w:val="19"/>
          <w:szCs w:val="19"/>
        </w:rPr>
        <w:t>я ежегодно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в качестве самостоятельного мероприятия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в рамках диспансеризации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 рамках диспансерного наблюдения (при проведении первого в текущем году диспансерного приема (осмотра, консультации)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5. Диспансеризация проводится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1 раз в три года в возрасте от 18 до 39 лет включительно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ежегодно в возрасте 40 лет и старше, а также в отношении отдельных категорий граждан, включая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инвалидов Великой Отечественной войны и инвалидов боевых действий, а также участников Великой </w:t>
      </w:r>
      <w:r>
        <w:rPr>
          <w:rFonts w:ascii="Georgia" w:hAnsi="Georgia"/>
          <w:sz w:val="19"/>
          <w:szCs w:val="19"/>
        </w:rPr>
        <w:t>Отечественной войны, ставших инвалидами вследствие общего заболевания, трудового увечья или других причин (кроме лиц, инвалидность которых наступила вследствие их противоправных действий)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3" name="Рисунок 3" descr="https://1otruda.ru/system/content/image/200/1/5741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574144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divId w:val="154745053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106680" cy="220980"/>
            <wp:effectExtent l="19050" t="0" r="7620" b="0"/>
            <wp:docPr id="4" name="Рисунок 4" descr="https://1otruda.ru/system/content/image/200/1/5741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574144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В соответствии со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2" w:anchor="/document/99/9010197/XA00M5Q2MD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статьей 4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3" w:anchor="/document/99/9010197/XA00MCC2NQ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подпунктом 11 пункта 1 статьи 14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4" w:anchor="/document/99/9010197/XA00MBI2ND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пунктом 2 статьи 15 Федерального закона от 12 января 1995 г. № 5-ФЗ "О ве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теранах"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1995, № 3, ст.168; 2004, № 35, ст.3607; 2016, № 22, ст.3097; 2019, № 40, ст.5488) (далее - Федеральный закон № 5-ФЗ).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лиц, награжденных знаком "Жителю блокадного Ленинграда", лиц, награжденных зн</w:t>
      </w:r>
      <w:r>
        <w:rPr>
          <w:rFonts w:ascii="Georgia" w:hAnsi="Georgia"/>
          <w:sz w:val="19"/>
          <w:szCs w:val="19"/>
        </w:rPr>
        <w:t xml:space="preserve">аком "Житель осажденного Севастополя", лиц, награжденных знаком "Житель осажденного Сталинграда и признанных инвалидами вследствие общего заболевания, трудового увечья и других причин (кроме лиц, инвалидность которых наступила вследствие их противоправных </w:t>
      </w:r>
      <w:r>
        <w:rPr>
          <w:rFonts w:ascii="Georgia" w:hAnsi="Georgia"/>
          <w:sz w:val="19"/>
          <w:szCs w:val="19"/>
        </w:rPr>
        <w:t>действий)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divId w:val="206074444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6" name="Рисунок 6" descr="https://1otruda.ru/system/content/image/200/1/57632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576323/"/>
                    <pic:cNvPicPr>
                      <a:picLocks noChangeAspect="1" noChangeArrowheads="1"/>
                    </pic:cNvPicPr>
                  </pic:nvPicPr>
                  <pic:blipFill>
                    <a:blip r:link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6" w:anchor="/document/99/9010197/XA00MDA2NT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подпунктом 1 пункта 2 статьи 18 Федерального закона № 5-ФЗ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1995, № 3, ст.168; 2016, № 22, ст.3097).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бывших несовершеннолетних узников концлагерей, гетто, других мест принудительного содержания, созданных фашистами и их союзниками в период второй мировой войны, признанных инвалидами вследствие общего заболевания, трудового увечья и других причин (за ис</w:t>
      </w:r>
      <w:r>
        <w:rPr>
          <w:rFonts w:ascii="Georgia" w:hAnsi="Georgia"/>
          <w:sz w:val="19"/>
          <w:szCs w:val="19"/>
        </w:rPr>
        <w:t>ключением лиц, инвалидность которых наступила вследствие их противоправных действий)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7" name="Рисунок 7" descr="https://1otruda.ru/system/content/image/200/1/6290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1otruda.ru/system/content/image/200/1/62909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divId w:val="197802901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8" name="Рисунок 8" descr="https://1otruda.ru/system/content/image/200/1/62909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s://1otruda.ru/system/content/image/200/1/629093/"/>
                    <pic:cNvPicPr>
                      <a:picLocks noChangeAspect="1" noChangeArrowheads="1"/>
                    </pic:cNvPicPr>
                  </pic:nvPicPr>
                  <pic:blipFill>
                    <a:blip r:link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В соответствии 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901907297/XA00MGM2N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частью 8 статьи 154 Федерального закона от 22 а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вгуста 2004 г. № 122-ФЗ "О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"О внесении изменений и дополнений в Федерал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ьный закон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"Об общих принципах организации местного самоуправления в Российской Федерации"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дательства Российской Федерации, 2004, № 35, ст.3607; 2018, № 11, ст.1591).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работающих граждан, не достигших возраста, дающего право на назначение пенсии по старости, в том числе досрочно, в течение пяти лет до наступления такого возраста и работающих г</w:t>
      </w:r>
      <w:r>
        <w:rPr>
          <w:rFonts w:ascii="Georgia" w:hAnsi="Georgia"/>
          <w:sz w:val="19"/>
          <w:szCs w:val="19"/>
        </w:rPr>
        <w:t>раждан, являющихся получателями пенсии по старости или пенсии за выслугу лет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9" name="Рисунок 9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114716244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0" name="Рисунок 10" descr="https://1otruda.ru/system/content/image/200/1/5763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1otruda.ru/system/content/image/200/1/576325/"/>
                    <pic:cNvPicPr>
                      <a:picLocks noChangeAspect="1" noChangeArrowheads="1"/>
                    </pic:cNvPicPr>
                  </pic:nvPicPr>
                  <pic:blipFill>
                    <a:blip r:link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В соответствии со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0" w:anchor="/document/99/901807664/XA00M7E2N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статьей 185.1 Трудового кодекса Россий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ской Федерации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2002, № 1, ст.3; 2020, № 31, ст.5020).</w:t>
      </w:r>
    </w:p>
    <w:p w:rsidR="00000000" w:rsidRDefault="00351A9F">
      <w:pPr>
        <w:divId w:val="57686925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Годом прохождения диспансеризации считается календарный год, в котором гражданин достигает соответствующего возраста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Перечень приемов (осмотров, ко</w:t>
      </w:r>
      <w:r>
        <w:rPr>
          <w:rFonts w:ascii="Georgia" w:hAnsi="Georgia"/>
          <w:sz w:val="19"/>
          <w:szCs w:val="19"/>
        </w:rPr>
        <w:t xml:space="preserve">нсультаций) медицинскими работниками, исследований и иных медицинских вмешательств, проводимых в рамках профилактического медицинского осмотра и диспансеризации, определяется в соответствии с </w:t>
      </w:r>
      <w:hyperlink r:id="rId21" w:anchor="/document/99/607124051/XA00MA02N0/" w:tgtFrame="_self" w:history="1">
        <w:r>
          <w:rPr>
            <w:rStyle w:val="a4"/>
            <w:rFonts w:ascii="Georgia" w:hAnsi="Georgia"/>
            <w:sz w:val="19"/>
            <w:szCs w:val="19"/>
          </w:rPr>
          <w:t>пунктами 16-18 настоящего порядка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2" w:anchor="/document/99/607124051/XA00MFA2O3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приложениями № 1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23" w:anchor="/document/99/607124051/XA00M8M2NC/" w:tgtFrame="_self" w:history="1">
        <w:r>
          <w:rPr>
            <w:rStyle w:val="a4"/>
            <w:rFonts w:ascii="Georgia" w:hAnsi="Georgia"/>
            <w:sz w:val="19"/>
            <w:szCs w:val="19"/>
          </w:rPr>
          <w:t>№ 2 к настоящему порядку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Профилактический медицинский осмотр и диспансеризация проводятся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</w:t>
      </w:r>
      <w:r>
        <w:rPr>
          <w:rFonts w:ascii="Georgia" w:hAnsi="Georgia"/>
          <w:sz w:val="19"/>
          <w:szCs w:val="19"/>
        </w:rPr>
        <w:t>зания гражданам медицинской помощи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дополнение к профилактическим медицинским осмотрам и диспансеризации граждане, переболевшие новой коронавирусной инфекцией (COVID-19), проходят углубленную диспансеризацию, включающую исследования и иные медицинские в</w:t>
      </w:r>
      <w:r>
        <w:rPr>
          <w:rFonts w:ascii="Georgia" w:hAnsi="Georgia"/>
          <w:sz w:val="19"/>
          <w:szCs w:val="19"/>
        </w:rPr>
        <w:t>мешательства в соответствии с перечнем исследований и иных медицинских вмешательств, проводимых в рамках углубленной диспансеризации, установленным программой государственных гарантий бесплатного оказания гражданам медицинской помощи на соответствующий год</w:t>
      </w:r>
      <w:r>
        <w:rPr>
          <w:rFonts w:ascii="Georgia" w:hAnsi="Georgia"/>
          <w:sz w:val="19"/>
          <w:szCs w:val="19"/>
        </w:rPr>
        <w:t xml:space="preserve"> и плановый период (далее - углубленная диспансеризация)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Углубленная диспансеризация также может быть проведена по инициативе гражданина, в отношении которого отсутствуют сведения о перенесенном заболевании новой коронавирусной инфекцией (COVID-19)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Орг</w:t>
      </w:r>
      <w:r>
        <w:rPr>
          <w:rFonts w:ascii="Georgia" w:hAnsi="Georgia"/>
          <w:sz w:val="19"/>
          <w:szCs w:val="19"/>
        </w:rPr>
        <w:t xml:space="preserve">аны исполнительной власти субъектов Российской Федерации в сфере охраны здоровья </w:t>
      </w:r>
      <w:r>
        <w:rPr>
          <w:rFonts w:ascii="Georgia" w:hAnsi="Georgia"/>
          <w:sz w:val="19"/>
          <w:szCs w:val="19"/>
        </w:rPr>
        <w:lastRenderedPageBreak/>
        <w:t xml:space="preserve">обеспечивают организацию прохождения гражданами профилактических медицинских осмотров, диспансеризации, в том числе в вечерние часы и субботу, а также предоставляют гражданам </w:t>
      </w:r>
      <w:r>
        <w:rPr>
          <w:rFonts w:ascii="Georgia" w:hAnsi="Georgia"/>
          <w:sz w:val="19"/>
          <w:szCs w:val="19"/>
        </w:rPr>
        <w:t>возможность дистанционной записи на приемы (осмотры, консультации) медицинскими работниками, исследования и иные медицинские вмешательства, проводимые в рамках профилактических медицинских осмотров и диспансеризации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случае использования в медицинской о</w:t>
      </w:r>
      <w:r>
        <w:rPr>
          <w:rFonts w:ascii="Georgia" w:hAnsi="Georgia"/>
          <w:sz w:val="19"/>
          <w:szCs w:val="19"/>
        </w:rPr>
        <w:t>рганизации медицинской информационной системы медицинской организации или государственной информационной системы в сфере здравоохранения субъекта Российской Федерации органы исполнительной власти субъектов Российской Федерации в сфере охраны здоровья предо</w:t>
      </w:r>
      <w:r>
        <w:rPr>
          <w:rFonts w:ascii="Georgia" w:hAnsi="Georgia"/>
          <w:sz w:val="19"/>
          <w:szCs w:val="19"/>
        </w:rPr>
        <w:t>ставляют гражданам возможность прохождения опроса (анкетирования), получения информации о целях и объемах профилактических медицинских осмотров и диспансеризации, записи на приемы (осмотры, консультации) медицинскими работниками, исследования и иные медици</w:t>
      </w:r>
      <w:r>
        <w:rPr>
          <w:rFonts w:ascii="Georgia" w:hAnsi="Georgia"/>
          <w:sz w:val="19"/>
          <w:szCs w:val="19"/>
        </w:rPr>
        <w:t>нские вмешательства, проводимые в рамках профилактических медицинских осмотров и диспансеризации, информирования о порядке прохождения медицинского осмотра и диспансеризации и последовательности приемов (осмотров, консультаций) медицинскими работниками, ис</w:t>
      </w:r>
      <w:r>
        <w:rPr>
          <w:rFonts w:ascii="Georgia" w:hAnsi="Georgia"/>
          <w:sz w:val="19"/>
          <w:szCs w:val="19"/>
        </w:rPr>
        <w:t>следований и иных медицинских вмешательств, в том числе посредством использования федеральной государственной информационной системы "Единый портал государственных и муниципальных услуг (функций)" и иных информационных систем,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24" w:anchor="/document/99/902312609/XA00MGI2O6/" w:history="1">
        <w:r>
          <w:rPr>
            <w:rStyle w:val="a4"/>
            <w:rFonts w:ascii="Georgia" w:hAnsi="Georgia"/>
            <w:sz w:val="19"/>
            <w:szCs w:val="19"/>
          </w:rPr>
          <w:t>частью 5 статьи 91 Федерального закона № 323-ФЗ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Профилактический медицинский осмотр и первый этап диспансеризации рекомендуется проводить в течение одного рабочего дня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Органы исполнительн</w:t>
      </w:r>
      <w:r>
        <w:rPr>
          <w:rFonts w:ascii="Georgia" w:hAnsi="Georgia"/>
          <w:sz w:val="19"/>
          <w:szCs w:val="19"/>
        </w:rPr>
        <w:t>ой власти субъектов Российской Федерации в сфере охраны здоровья размещают на своих официальных сайтах в информационно-телекоммуникационной сети "Интернет" информацию о медицинских организациях, на базе которых граждане могут пройти профилактические медици</w:t>
      </w:r>
      <w:r>
        <w:rPr>
          <w:rFonts w:ascii="Georgia" w:hAnsi="Georgia"/>
          <w:sz w:val="19"/>
          <w:szCs w:val="19"/>
        </w:rPr>
        <w:t>нские осмотры и диспансеризацию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 необходимости для проведения приемов (осмотров, консультаций) медицинскими работниками, исследований и иных медицинских вмешательств, проводимых в рамках профилактических медицинских осмотров и диспансеризации, могут п</w:t>
      </w:r>
      <w:r>
        <w:rPr>
          <w:rFonts w:ascii="Georgia" w:hAnsi="Georgia"/>
          <w:sz w:val="19"/>
          <w:szCs w:val="19"/>
        </w:rPr>
        <w:t>ривлекаться медицинские работники медицинских организаций, оказывающих специализированную медицинскую помощь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Профилактический медицинский осмотр и диспансеризация осуществляются медицинскими организациями (иными организациями, осуществляющими медицинск</w:t>
      </w:r>
      <w:r>
        <w:rPr>
          <w:rFonts w:ascii="Georgia" w:hAnsi="Georgia"/>
          <w:sz w:val="19"/>
          <w:szCs w:val="19"/>
        </w:rPr>
        <w:t xml:space="preserve">ую деятельность) (далее - медицинская организация) независимо от организационно-правовой формы, имеющими лицензию на осуществление медицинской деятельности, предусматривающей работы (услуги) по "медицинским осмотрам профилактическим", "терапии" или "общей </w:t>
      </w:r>
      <w:r>
        <w:rPr>
          <w:rFonts w:ascii="Georgia" w:hAnsi="Georgia"/>
          <w:sz w:val="19"/>
          <w:szCs w:val="19"/>
        </w:rPr>
        <w:t>врачебной практике (семейной медицине)", "акушерству и гинекологии" (для лицензий на осуществление медицинской деятельности, выданных до вступления в силу</w:t>
      </w:r>
      <w:r>
        <w:rPr>
          <w:rFonts w:ascii="Georgia" w:hAnsi="Georgia"/>
          <w:sz w:val="19"/>
          <w:szCs w:val="19"/>
        </w:rPr>
        <w:t xml:space="preserve"> </w:t>
      </w:r>
      <w:hyperlink r:id="rId25" w:anchor="/document/99/902342781/" w:history="1">
        <w:r>
          <w:rPr>
            <w:rStyle w:val="a4"/>
            <w:rFonts w:ascii="Georgia" w:hAnsi="Georgia"/>
            <w:sz w:val="19"/>
            <w:szCs w:val="19"/>
          </w:rPr>
          <w:t>постановления Правительства Российск</w:t>
        </w:r>
        <w:r>
          <w:rPr>
            <w:rStyle w:val="a4"/>
            <w:rFonts w:ascii="Georgia" w:hAnsi="Georgia"/>
            <w:sz w:val="19"/>
            <w:szCs w:val="19"/>
          </w:rPr>
          <w:t>ой Федерации от 16 апреля 2012 г. № 291 "О лицензировании медицинской деятельности (за исключением указанной деятельности, осуществляемой медицинскими организациями и другими организациями, входящими в частную систему здравоохранения, на территории инновац</w:t>
        </w:r>
        <w:r>
          <w:rPr>
            <w:rStyle w:val="a4"/>
            <w:rFonts w:ascii="Georgia" w:hAnsi="Georgia"/>
            <w:sz w:val="19"/>
            <w:szCs w:val="19"/>
          </w:rPr>
          <w:t>ионного центра "Сколково")"</w:t>
        </w:r>
      </w:hyperlink>
      <w:r>
        <w:rPr>
          <w:rFonts w:ascii="Georgia" w:hAnsi="Georgia"/>
          <w:sz w:val="19"/>
          <w:szCs w:val="19"/>
        </w:rPr>
        <w:t>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1" name="Рисунок 11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или "акушерст</w:t>
      </w:r>
      <w:r>
        <w:rPr>
          <w:rFonts w:ascii="Georgia" w:hAnsi="Georgia"/>
          <w:sz w:val="19"/>
          <w:szCs w:val="19"/>
        </w:rPr>
        <w:t>ву и гинекологии (за исключением использования вспомогательных репродуктивных технологий)", "акушерству и гинекологии (за исключением использования вспомогательных репродуктивных технологий и искусственного прерывания беременности)", "акушерскому делу" или</w:t>
      </w:r>
      <w:r>
        <w:rPr>
          <w:rFonts w:ascii="Georgia" w:hAnsi="Georgia"/>
          <w:sz w:val="19"/>
          <w:szCs w:val="19"/>
        </w:rPr>
        <w:t xml:space="preserve"> "лечебному делу", "офтальмологии", "неврологии", "оториноларингологии (за исключением кохлеарной имплантации)", "хирургии" или "колопроктологии", "рентгенологии", "клинической лабораторной диагностике" или "лабораторной диагностике", "функциональной диагн</w:t>
      </w:r>
      <w:r>
        <w:rPr>
          <w:rFonts w:ascii="Georgia" w:hAnsi="Georgia"/>
          <w:sz w:val="19"/>
          <w:szCs w:val="19"/>
        </w:rPr>
        <w:t>остике", "ультразвуковой диагностике", "урологии", "эндоскопии"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1666401568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2" name="Рисунок 12" descr="https://1otruda.ru/system/content/image/200/1/576329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1otruda.ru/system/content/image/200/1/576329/"/>
                    <pic:cNvPicPr>
                      <a:picLocks noChangeAspect="1" noChangeArrowheads="1"/>
                    </pic:cNvPicPr>
                  </pic:nvPicPr>
                  <pic:blipFill>
                    <a:blip r:link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законодательства Российской Федерации, 2012, № 17, ст.1965; 2020, № 49. ст.7934.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10. Гражданин проходит профилактический медицинский осмотр и диспансеризацию в медицинской организации, в которой он получает первичную медико-санитарную помощь, в том числе </w:t>
      </w:r>
      <w:r>
        <w:rPr>
          <w:rFonts w:ascii="Georgia" w:hAnsi="Georgia"/>
          <w:sz w:val="19"/>
          <w:szCs w:val="19"/>
        </w:rPr>
        <w:t>по месту нахождения мобильной медицинской бригады, организованной в структуре медицинской организации, в которой гражданин получает первичную медико-санитарную помощь. Работники и обучающиеся в образовательной организации вправе пройти профилактический мед</w:t>
      </w:r>
      <w:r>
        <w:rPr>
          <w:rFonts w:ascii="Georgia" w:hAnsi="Georgia"/>
          <w:sz w:val="19"/>
          <w:szCs w:val="19"/>
        </w:rPr>
        <w:t>ицинский осмотр и (или) диспансеризацию в медицинской организации, не предусмотренной абзацем первым настоящего пункта и участвующей в реализации программы государственных гарантий бесплатного оказания гражданам медицинской помощи (далее - иная медицинская</w:t>
      </w:r>
      <w:r>
        <w:rPr>
          <w:rFonts w:ascii="Georgia" w:hAnsi="Georgia"/>
          <w:sz w:val="19"/>
          <w:szCs w:val="19"/>
        </w:rPr>
        <w:t xml:space="preserve"> организация), в том числе по месту нахождения мобильной медицинской бригады, организованной в структуре иной медицинской организации (включая место работы и учебы)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t>При отсутствии в населенном пункте, в котором проживает гражданин старше 65 лет, медицинс</w:t>
      </w:r>
      <w:r>
        <w:rPr>
          <w:rFonts w:ascii="Georgia" w:hAnsi="Georgia"/>
          <w:sz w:val="19"/>
          <w:szCs w:val="19"/>
        </w:rPr>
        <w:t xml:space="preserve">кой организации, в которой могут быть проведены профилактический медицинский осмотр или диспансеризация, может осуществляться перевозка гражданина в медицинскую организацию в рамках мер социальной поддержки, предусмотренных в субъекте Российской Федерации </w:t>
      </w:r>
      <w:r>
        <w:rPr>
          <w:rFonts w:ascii="Georgia" w:hAnsi="Georgia"/>
          <w:sz w:val="19"/>
          <w:szCs w:val="19"/>
        </w:rPr>
        <w:t>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27" w:anchor="/document/99/901744603/XA00M1S2LR/" w:history="1">
        <w:r>
          <w:rPr>
            <w:rStyle w:val="a4"/>
            <w:rFonts w:ascii="Georgia" w:hAnsi="Georgia"/>
            <w:sz w:val="19"/>
            <w:szCs w:val="19"/>
          </w:rPr>
          <w:t>Федеральным законом от 6 октября 1999 г. № 184-ФЗ "Об общих принципах организации законодательных (представительных) и исполнительных органов государственной власт</w:t>
        </w:r>
        <w:r>
          <w:rPr>
            <w:rStyle w:val="a4"/>
            <w:rFonts w:ascii="Georgia" w:hAnsi="Georgia"/>
            <w:sz w:val="19"/>
            <w:szCs w:val="19"/>
          </w:rPr>
          <w:t>и субъектов Российской Федерации"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3" name="Рисунок 13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171658615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4" name="Рисунок 14" descr="https://1otruda.ru/system/content/image/200/1/5763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1otruda.ru/system/content/image/200/1/576332/"/>
                    <pic:cNvPicPr>
                      <a:picLocks noChangeAspect="1" noChangeArrowheads="1"/>
                    </pic:cNvPicPr>
                  </pic:nvPicPr>
                  <pic:blipFill>
                    <a:blip r:link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1999, № 42, ст.5005; 2021, № 22, ст.3690.</w:t>
      </w:r>
    </w:p>
    <w:p w:rsidR="00000000" w:rsidRDefault="00351A9F">
      <w:pPr>
        <w:divId w:val="57686925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Медицинской организацией работающему гражданину выдается справка о прохождении профилактического медицинского осмотра или диспансеризации в день прохождения указанных осмотра (диспансеризации) в соответствии с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29" w:anchor="/document/99/566212790/XA00LVA2M9/" w:history="1">
        <w:r>
          <w:rPr>
            <w:rStyle w:val="a4"/>
            <w:rFonts w:ascii="Georgia" w:eastAsia="Times New Roman" w:hAnsi="Georgia"/>
            <w:sz w:val="19"/>
            <w:szCs w:val="19"/>
          </w:rPr>
          <w:t>Порядком выдачи медицинскими организациями справок и медицинских заключений</w:t>
        </w:r>
      </w:hyperlink>
      <w:r>
        <w:rPr>
          <w:rFonts w:ascii="Georgia" w:eastAsia="Times New Roman" w:hAnsi="Georgia"/>
          <w:sz w:val="19"/>
          <w:szCs w:val="19"/>
        </w:rPr>
        <w:t>, утвержденным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30" w:anchor="/document/99/566212790/XA00M6G2N3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приказом Министерства здравоохранения Российской Федерации о</w:t>
        </w:r>
        <w:r>
          <w:rPr>
            <w:rStyle w:val="a4"/>
            <w:rFonts w:ascii="Georgia" w:eastAsia="Times New Roman" w:hAnsi="Georgia"/>
            <w:sz w:val="19"/>
            <w:szCs w:val="19"/>
          </w:rPr>
          <w:t>т 14 сентября 2020 г. № 972н</w:t>
        </w:r>
      </w:hyperlink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5" name="Рисунок 15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51A9F">
      <w:pPr>
        <w:divId w:val="1969047244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6" name="Рисунок 16" descr="https://1otruda.ru/system/content/image/200/1/57636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1otruda.ru/system/content/image/200/1/576363/"/>
                    <pic:cNvPicPr>
                      <a:picLocks noChangeAspect="1" noChangeArrowheads="1"/>
                    </pic:cNvPicPr>
                  </pic:nvPicPr>
                  <pic:blipFill>
                    <a:blip r:link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ийской Федерации 4 декабря 2020 г., регистрационный № 61261.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10.1. Иная медицинская организация по согласованию с работодателем и (или) руководителем образовательной организации (их уполномоченными представителями) формирует предварительный перечень граждан для прохождения профилактических медицинских осмотров и (ил</w:t>
      </w:r>
      <w:r>
        <w:rPr>
          <w:rFonts w:ascii="Georgia" w:hAnsi="Georgia"/>
          <w:sz w:val="19"/>
          <w:szCs w:val="19"/>
        </w:rPr>
        <w:t>и) диспансеризации в иной медицинской организации, в том числе по месту нахождения мобильной медицинской бригады, организованной в структуре иной медицинской организации (включая место работы и учебы), предусматривающий адрес, дату и время проведения профи</w:t>
      </w:r>
      <w:r>
        <w:rPr>
          <w:rFonts w:ascii="Georgia" w:hAnsi="Georgia"/>
          <w:sz w:val="19"/>
          <w:szCs w:val="19"/>
        </w:rPr>
        <w:t>лактических медицинских осмотров и (или) диспансеризации, фамилию, имя, отчество (при наличии), возраст (дату рождения), номер полиса обязательного медицинского страхования, страховой номер индивидуального лицевого счета работника и (или) обучающегося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Ино</w:t>
      </w:r>
      <w:r>
        <w:rPr>
          <w:rFonts w:ascii="Georgia" w:hAnsi="Georgia"/>
          <w:sz w:val="19"/>
          <w:szCs w:val="19"/>
        </w:rPr>
        <w:t xml:space="preserve">й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медицинского страхования, перечень граждан, предусмотренный </w:t>
      </w:r>
      <w:r>
        <w:rPr>
          <w:rFonts w:ascii="Georgia" w:hAnsi="Georgia"/>
          <w:sz w:val="19"/>
          <w:szCs w:val="19"/>
        </w:rPr>
        <w:t>абзацем первым настоящего пункта, направляется в территориальный фонд обязательного медицинского страхования, который осуществляет его сверку, в том числе на предмет исключения повторного в текущем году проведения профилактического медицинского осмотра или</w:t>
      </w:r>
      <w:r>
        <w:rPr>
          <w:rFonts w:ascii="Georgia" w:hAnsi="Georgia"/>
          <w:sz w:val="19"/>
          <w:szCs w:val="19"/>
        </w:rPr>
        <w:t xml:space="preserve"> диспансеризации, а также доводит список граждан до страховых медицинских организаций путем размещения в государственной информационной системе обязательного медицинского страхования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Иной медицинской организацией посредством медицинской информационной сис</w:t>
      </w:r>
      <w:r>
        <w:rPr>
          <w:rFonts w:ascii="Georgia" w:hAnsi="Georgia"/>
          <w:sz w:val="19"/>
          <w:szCs w:val="19"/>
        </w:rPr>
        <w:t>темы медицинской организации и (или) государственной информационной системы в сфере здравоохранения субъекта Российской Федерации при проведении профилактического медицинского осмотра и диспансеризации информация о результатах приемов (осмотров, консультац</w:t>
      </w:r>
      <w:r>
        <w:rPr>
          <w:rFonts w:ascii="Georgia" w:hAnsi="Georgia"/>
          <w:sz w:val="19"/>
          <w:szCs w:val="19"/>
        </w:rPr>
        <w:t>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включая сведения о медицинской документации, сформированной в форме электронных документов, представляетс</w:t>
      </w:r>
      <w:r>
        <w:rPr>
          <w:rFonts w:ascii="Georgia" w:hAnsi="Georgia"/>
          <w:sz w:val="19"/>
          <w:szCs w:val="19"/>
        </w:rPr>
        <w:t>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электронной форме посредством использования федеральной государственной информационной системы "Единый п</w:t>
      </w:r>
      <w:r>
        <w:rPr>
          <w:rFonts w:ascii="Georgia" w:hAnsi="Georgia"/>
          <w:sz w:val="19"/>
          <w:szCs w:val="19"/>
        </w:rPr>
        <w:t>ортал государственных и муниципальных услуг (функций)" и иных информационных систем, предусмотренных</w:t>
      </w:r>
      <w:r>
        <w:rPr>
          <w:rFonts w:ascii="Georgia" w:hAnsi="Georgia"/>
          <w:sz w:val="19"/>
          <w:szCs w:val="19"/>
        </w:rPr>
        <w:t xml:space="preserve"> </w:t>
      </w:r>
      <w:hyperlink r:id="rId32" w:anchor="/document/99/902312609/XA00MGI2O6/" w:history="1">
        <w:r>
          <w:rPr>
            <w:rStyle w:val="a4"/>
            <w:rFonts w:ascii="Georgia" w:hAnsi="Georgia"/>
            <w:sz w:val="19"/>
            <w:szCs w:val="19"/>
          </w:rPr>
          <w:t>частью 5 статьи 91 Федерального закона № 323-ФЗ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Иная медицинская организация о</w:t>
      </w:r>
      <w:r>
        <w:rPr>
          <w:rFonts w:ascii="Georgia" w:hAnsi="Georgia"/>
          <w:sz w:val="19"/>
          <w:szCs w:val="19"/>
        </w:rPr>
        <w:t>беспечивает передачу информации между медицинскими организациями, в которых граждане получают первичную медико-санитарную помощь, в том числе расположенными в других субъектах Российской Федерации, предусмотренной в карте учета профилактического медицинско</w:t>
      </w:r>
      <w:r>
        <w:rPr>
          <w:rFonts w:ascii="Georgia" w:hAnsi="Georgia"/>
          <w:sz w:val="19"/>
          <w:szCs w:val="19"/>
        </w:rPr>
        <w:t>го осмотра (диспансеризации) по</w:t>
      </w:r>
      <w:r>
        <w:rPr>
          <w:rFonts w:ascii="Georgia" w:hAnsi="Georgia"/>
          <w:sz w:val="19"/>
          <w:szCs w:val="19"/>
        </w:rPr>
        <w:t xml:space="preserve"> </w:t>
      </w:r>
      <w:hyperlink r:id="rId33" w:anchor="/document/99/573191386/XA00LUO2M6/" w:history="1">
        <w:r>
          <w:rPr>
            <w:rStyle w:val="a4"/>
            <w:rFonts w:ascii="Georgia" w:hAnsi="Georgia"/>
            <w:sz w:val="19"/>
            <w:szCs w:val="19"/>
          </w:rPr>
          <w:t>форме</w:t>
        </w:r>
      </w:hyperlink>
      <w:r>
        <w:rPr>
          <w:rFonts w:ascii="Georgia" w:hAnsi="Georgia"/>
          <w:sz w:val="19"/>
          <w:szCs w:val="19"/>
        </w:rPr>
        <w:t>, утвержденной</w:t>
      </w:r>
      <w:r>
        <w:rPr>
          <w:rFonts w:ascii="Georgia" w:hAnsi="Georgia"/>
          <w:sz w:val="19"/>
          <w:szCs w:val="19"/>
        </w:rPr>
        <w:t xml:space="preserve"> </w:t>
      </w:r>
      <w:hyperlink r:id="rId34" w:anchor="/document/99/573191386/XA00M1S2LR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здравоохранения Российской Фед</w:t>
        </w:r>
        <w:r>
          <w:rPr>
            <w:rStyle w:val="a4"/>
            <w:rFonts w:ascii="Georgia" w:hAnsi="Georgia"/>
            <w:sz w:val="19"/>
            <w:szCs w:val="19"/>
          </w:rPr>
          <w:t>ерации от 10 ноября 2020 г. № 1207н</w:t>
        </w:r>
      </w:hyperlink>
      <w:r>
        <w:rPr>
          <w:rFonts w:ascii="Georgia" w:hAnsi="Georgia"/>
          <w:sz w:val="19"/>
          <w:szCs w:val="19"/>
        </w:rPr>
        <w:t xml:space="preserve"> (зарегистрирован Министерством юстиции Российской Федерации 11 января 2021 г., регистрационный № 62033)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11. Необходимым предварительным условием проведения профилактического медицинского осмотра и диспансеризации являет</w:t>
      </w:r>
      <w:r>
        <w:rPr>
          <w:rFonts w:ascii="Georgia" w:hAnsi="Georgia"/>
          <w:sz w:val="19"/>
          <w:szCs w:val="19"/>
        </w:rPr>
        <w:t>ся дача информированного добровольного согласия гражданина (его законного представителя) на медицинское вмешательство с соблюдением требований, установленных</w:t>
      </w:r>
      <w:r>
        <w:rPr>
          <w:rFonts w:ascii="Georgia" w:hAnsi="Georgia"/>
          <w:sz w:val="19"/>
          <w:szCs w:val="19"/>
        </w:rPr>
        <w:t xml:space="preserve"> </w:t>
      </w:r>
      <w:hyperlink r:id="rId35" w:anchor="/document/99/902312609/XA00M8M2NC/" w:history="1">
        <w:r>
          <w:rPr>
            <w:rStyle w:val="a4"/>
            <w:rFonts w:ascii="Georgia" w:hAnsi="Georgia"/>
            <w:sz w:val="19"/>
            <w:szCs w:val="19"/>
          </w:rPr>
          <w:t>статьей 20 Федеральног</w:t>
        </w:r>
        <w:r>
          <w:rPr>
            <w:rStyle w:val="a4"/>
            <w:rFonts w:ascii="Georgia" w:hAnsi="Georgia"/>
            <w:sz w:val="19"/>
            <w:szCs w:val="19"/>
          </w:rPr>
          <w:t>о закона № 323-ФЗ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Гражданин вправе отказаться от проведения профилактического медицинского осмотра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</w:t>
      </w:r>
      <w:r>
        <w:rPr>
          <w:rFonts w:ascii="Georgia" w:hAnsi="Georgia"/>
          <w:sz w:val="19"/>
          <w:szCs w:val="19"/>
        </w:rPr>
        <w:t>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Руководитель медицинской организации, медицинские работники отделения (кабинета) медицинской профилактики и центра здоровья являются ответственными за проведение профилактического медицинского осмотра и диспансеризации населения, находящегося на медици</w:t>
      </w:r>
      <w:r>
        <w:rPr>
          <w:rFonts w:ascii="Georgia" w:hAnsi="Georgia"/>
          <w:sz w:val="19"/>
          <w:szCs w:val="19"/>
        </w:rPr>
        <w:t>нском обслуживании в медицинской организации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Медицинский работник, уполномоченный руководителем медицинской организации, осуществляет информационное взаимодействие со страховыми медицинскими организациями в целях организации информирования граждан, подле</w:t>
      </w:r>
      <w:r>
        <w:rPr>
          <w:rFonts w:ascii="Georgia" w:hAnsi="Georgia"/>
          <w:sz w:val="19"/>
          <w:szCs w:val="19"/>
        </w:rPr>
        <w:t>жащих профилактическому медицинскому осмотру и (или) диспансеризации в текущем году, или их законных представителей о возможности прохождения профилактического медицинского осмотра и (или) диспансеризации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36" w:anchor="/document/99/554023464/XA00LU62M3/" w:history="1">
        <w:r>
          <w:rPr>
            <w:rStyle w:val="a4"/>
            <w:rFonts w:ascii="Georgia" w:hAnsi="Georgia"/>
            <w:sz w:val="19"/>
            <w:szCs w:val="19"/>
          </w:rPr>
          <w:t>Правилами обязательного медицинского страхования</w:t>
        </w:r>
      </w:hyperlink>
      <w:r>
        <w:rPr>
          <w:rFonts w:ascii="Georgia" w:hAnsi="Georgia"/>
          <w:sz w:val="19"/>
          <w:szCs w:val="19"/>
        </w:rPr>
        <w:t>, утвержденными</w:t>
      </w:r>
      <w:r>
        <w:rPr>
          <w:rFonts w:ascii="Georgia" w:hAnsi="Georgia"/>
          <w:sz w:val="19"/>
          <w:szCs w:val="19"/>
        </w:rPr>
        <w:t xml:space="preserve"> </w:t>
      </w:r>
      <w:hyperlink r:id="rId37" w:anchor="/document/99/554023464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здравоохранения Российской Федерации от 28 февраля 2019 г. № 10</w:t>
        </w:r>
        <w:r>
          <w:rPr>
            <w:rStyle w:val="a4"/>
            <w:rFonts w:ascii="Georgia" w:hAnsi="Georgia"/>
            <w:sz w:val="19"/>
            <w:szCs w:val="19"/>
          </w:rPr>
          <w:t>8н</w:t>
        </w:r>
      </w:hyperlink>
      <w:r>
        <w:rPr>
          <w:rFonts w:ascii="Georgia" w:hAnsi="Georgia"/>
          <w:sz w:val="19"/>
          <w:szCs w:val="19"/>
        </w:rPr>
        <w:t xml:space="preserve"> (далее - Правила обязательного медицинского страхования)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17" name="Рисунок 17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37763367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18" name="Рисунок 18" descr="https://1otruda.ru/system/content/image/200/1/57636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1otruda.ru/system/content/image/200/1/576364/"/>
                    <pic:cNvPicPr>
                      <a:picLocks noChangeAspect="1" noChangeArrowheads="1"/>
                    </pic:cNvPicPr>
                  </pic:nvPicPr>
                  <pic:blipFill>
                    <a:blip r:link="rId3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Российской Федерации 17 мая 2019 г., регистрационный № 54643,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39" w:anchor="/document/99/564652902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Министерства здравоохранения Российской Федерации от 9 апреля 2020 г. № 299н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14 апреля 2020 г., регистрационный № 58074),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0" w:anchor="/document/99/565985548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25 сентября 2020 г. № 1024н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14 октября 2020 г., регистрационный № 60369),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1" w:anchor="/document/99/57390984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10 февраля 2021 г. № 65н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17 марта 2021 г., регистрационный № 62797),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2" w:anchor="/document/99/603368018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26 марта 202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1 г. № 254н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22 апреля 2021 г., регистрационный № 63210).</w:t>
      </w:r>
    </w:p>
    <w:p w:rsidR="00000000" w:rsidRDefault="00351A9F">
      <w:pPr>
        <w:divId w:val="57686925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Врач-терапевт (врач-терапевт участковый, врач-терапевт цехового врачебного участка, врач общей практики (семейный врач) (далее - врач-тер</w:t>
      </w:r>
      <w:r>
        <w:rPr>
          <w:rFonts w:ascii="Georgia" w:eastAsia="Times New Roman" w:hAnsi="Georgia"/>
          <w:sz w:val="19"/>
          <w:szCs w:val="19"/>
        </w:rPr>
        <w:t xml:space="preserve">апевт) является ответственным за организацию и проведение профилактического медицинского осмотра и диспансеризации населения терапевтического, в том числе цехового, участка (участка врача общей практики (семейного врача), обслуживаемой территории (далее - </w:t>
      </w:r>
      <w:r>
        <w:rPr>
          <w:rFonts w:ascii="Georgia" w:eastAsia="Times New Roman" w:hAnsi="Georgia"/>
          <w:sz w:val="19"/>
          <w:szCs w:val="19"/>
        </w:rPr>
        <w:t>участок)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Фельдшер фельдшерского здравпункта или фельдшерско-акушерского пункта является ответственным за проведение профилактического медицинского осмотра и диспансеризации населения фельдшерского участка в случае возложения на него отдельных функций леч</w:t>
      </w:r>
      <w:r>
        <w:rPr>
          <w:rFonts w:ascii="Georgia" w:eastAsia="Times New Roman" w:hAnsi="Georgia"/>
          <w:sz w:val="19"/>
          <w:szCs w:val="19"/>
        </w:rPr>
        <w:t>ащего врача по непосредственному оказанию медицинской помощи пациенту в период наблюдения за ним и его лечения, в том числе по проведению профилактического медицинского осмотра и диспансеризации, в порядке, установленном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43" w:anchor="/document/99/902339307/" w:history="1">
        <w:r>
          <w:rPr>
            <w:rStyle w:val="a4"/>
            <w:rFonts w:ascii="Georgia" w:eastAsia="Times New Roman" w:hAnsi="Georgia"/>
            <w:sz w:val="19"/>
            <w:szCs w:val="19"/>
          </w:rPr>
          <w:t>приказом Министерства здравоохранения и социального развития Российской Федерации от 23 марта 2012 г. № 252н "Об утверждении Порядка возложения на фельдшера, акушерку руководителем медицинской организации при организации оказа</w:t>
        </w:r>
        <w:r>
          <w:rPr>
            <w:rStyle w:val="a4"/>
            <w:rFonts w:ascii="Georgia" w:eastAsia="Times New Roman" w:hAnsi="Georgia"/>
            <w:sz w:val="19"/>
            <w:szCs w:val="19"/>
          </w:rPr>
          <w:t>ния первичной медико-санитарной помощи и скорой медицинской помощи отдельных функций лечащего врача по непосредственному оказанию медицинской помощи пациенту в период наблюдения за ним и его лечения, в том числе по назначению и применению лекарственных пре</w:t>
        </w:r>
        <w:r>
          <w:rPr>
            <w:rStyle w:val="a4"/>
            <w:rFonts w:ascii="Georgia" w:eastAsia="Times New Roman" w:hAnsi="Georgia"/>
            <w:sz w:val="19"/>
            <w:szCs w:val="19"/>
          </w:rPr>
          <w:t>паратов, включая наркотические лекарственные препараты и психотропные лекарственные препараты"</w:t>
        </w:r>
      </w:hyperlink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19" name="Рисунок 19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51A9F">
      <w:pPr>
        <w:divId w:val="730077151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0" name="Рисунок 20" descr="https://1otruda.ru/system/content/image/200/1/69122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1otruda.ru/system/content/image/200/1/691221/"/>
                    <pic:cNvPicPr>
                      <a:picLocks noChangeAspect="1" noChangeArrowheads="1"/>
                    </pic:cNvPicPr>
                  </pic:nvPicPr>
                  <pic:blipFill>
                    <a:blip r:link="rId4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Российской Федерации 28 апреля 2012 г., регистрационный № 23971,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45" w:anchor="/document/99/542611776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м Министерства здравоохранения Российской Федерации от 31 октября 2017 г. № 882н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9 января 2018 г., регистрационный № 49561).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Основными задачами фельдшера фельдшерского здравпункта или фельдшер</w:t>
      </w:r>
      <w:r>
        <w:rPr>
          <w:rFonts w:ascii="Georgia" w:hAnsi="Georgia"/>
          <w:sz w:val="19"/>
          <w:szCs w:val="19"/>
        </w:rPr>
        <w:t>ско-акушерского пункта при организации и проведении профилактического медицинского осмотра и диспансеризации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привлечение населения, прикрепленного к фельдшерскому участку, к прохождению профилактического медицинского осмотра и диспансеризации,</w:t>
      </w:r>
      <w:r>
        <w:rPr>
          <w:rFonts w:ascii="Georgia" w:hAnsi="Georgia"/>
          <w:sz w:val="19"/>
          <w:szCs w:val="19"/>
        </w:rPr>
        <w:t xml:space="preserve"> информирование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</w:t>
      </w:r>
      <w:r>
        <w:rPr>
          <w:rFonts w:ascii="Georgia" w:hAnsi="Georgia"/>
          <w:sz w:val="19"/>
          <w:szCs w:val="19"/>
        </w:rPr>
        <w:t>ение мотивации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2) инструктаж граждан, прибывших на профилактический медицинский осмотр, диспансе</w:t>
      </w:r>
      <w:r>
        <w:rPr>
          <w:rFonts w:ascii="Georgia" w:hAnsi="Georgia"/>
          <w:sz w:val="19"/>
          <w:szCs w:val="19"/>
        </w:rPr>
        <w:t>ризацию, о порядке их прохождения и последовательности проведения обследования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выполнение приемов (осмотров), медицинских исследований и иных медицинских вмешательств, входящих в объем профилактического медицинского осмотра и первого этапа диспансериза</w:t>
      </w:r>
      <w:r>
        <w:rPr>
          <w:rFonts w:ascii="Georgia" w:hAnsi="Georgia"/>
          <w:sz w:val="19"/>
          <w:szCs w:val="19"/>
        </w:rPr>
        <w:t>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опроса (анкетирования) граждан и подготовки заключения по его результатам, а также установления факта наличия дополнительных жалоб на состояние здоровья, не выявленных при опросе (анкетировании) (далее - анкетирование)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расчета на основании антропом</w:t>
      </w:r>
      <w:r>
        <w:rPr>
          <w:rFonts w:ascii="Georgia" w:hAnsi="Georgia"/>
          <w:sz w:val="19"/>
          <w:szCs w:val="19"/>
        </w:rPr>
        <w:t>етрии (измерение роста, массы тела, окружности талии) индекса массы тела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измерения артериального давления на периферических артериях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определения уровня общего холестерина в крови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определения уровня глюкозы в крови натощак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электрокардиографии в поко</w:t>
      </w:r>
      <w:r>
        <w:rPr>
          <w:rFonts w:ascii="Georgia" w:hAnsi="Georgia"/>
          <w:sz w:val="19"/>
          <w:szCs w:val="19"/>
        </w:rPr>
        <w:t>е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измерения внутриглазного давления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осмотра фельдшером (акушеркой) и (или) взятия мазка с шейки матки в рамках проведения скрининга, направленного на раннее выявление онкологических заболеваний, согласно </w:t>
      </w:r>
      <w:hyperlink r:id="rId46" w:anchor="/document/99/607124051/XA00M8M2N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 к настоящему порядку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</w:t>
      </w:r>
      <w:r>
        <w:rPr>
          <w:rFonts w:ascii="Georgia" w:hAnsi="Georgia"/>
          <w:sz w:val="19"/>
          <w:szCs w:val="19"/>
        </w:rPr>
        <w:t xml:space="preserve">териев, предусмотренных </w:t>
      </w:r>
      <w:hyperlink r:id="rId47" w:anchor="/document/99/607124051/XA00MGA2O7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3 к настоящему порядку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определения относительного сердечно-сосудистого риска у граждан в возрасте от 18 до 39 лет включительно и </w:t>
      </w:r>
      <w:r>
        <w:rPr>
          <w:rFonts w:ascii="Georgia" w:hAnsi="Georgia"/>
          <w:sz w:val="19"/>
          <w:szCs w:val="19"/>
        </w:rPr>
        <w:t>абсолютного сердечно-сосудистого риска у граждан в возрасте от 40 до 64 лет включительно, не имеющих сердечно-сосудистых заболеваний атеросклеротического генеза, сахарного диабета второго типа и хронической болезни почек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приема (осмотра) по результатам п</w:t>
      </w:r>
      <w:r>
        <w:rPr>
          <w:rFonts w:ascii="Georgia" w:hAnsi="Georgia"/>
          <w:sz w:val="19"/>
          <w:szCs w:val="19"/>
        </w:rPr>
        <w:t>рофилактического медицинского осмотра, в том числе осмотра на выявление визуальных и иных локализаций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провед</w:t>
      </w:r>
      <w:r>
        <w:rPr>
          <w:rFonts w:ascii="Georgia" w:hAnsi="Georgia"/>
          <w:sz w:val="19"/>
          <w:szCs w:val="19"/>
        </w:rPr>
        <w:t>ения краткого индивидуального профилактического консультирования в рамках первого этапа диспансеризации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организация выполнения приемов (осмотров), медицинских исследований и иных медицинских вмешательств, входящих в объем профилактического медицинского</w:t>
      </w:r>
      <w:r>
        <w:rPr>
          <w:rFonts w:ascii="Georgia" w:hAnsi="Georgia"/>
          <w:sz w:val="19"/>
          <w:szCs w:val="19"/>
        </w:rPr>
        <w:t xml:space="preserve"> осмотра и первого этапа диспансеризации, не указанных в </w:t>
      </w:r>
      <w:hyperlink r:id="rId48" w:anchor="/document/99/607124051/XA00MAK2NA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3 настоящего пункта</w:t>
        </w:r>
      </w:hyperlink>
      <w:r>
        <w:rPr>
          <w:rFonts w:ascii="Georgia" w:hAnsi="Georgia"/>
          <w:sz w:val="19"/>
          <w:szCs w:val="19"/>
        </w:rPr>
        <w:t>, в том числе направление по результатам профилактического медицинского осмотра гра</w:t>
      </w:r>
      <w:r>
        <w:rPr>
          <w:rFonts w:ascii="Georgia" w:hAnsi="Georgia"/>
          <w:sz w:val="19"/>
          <w:szCs w:val="19"/>
        </w:rPr>
        <w:t xml:space="preserve">ждан, находящихся под диспансерным наблюдением (с III группой здоровья), на прием (осмотр) врачом-терапевтом, врачом по медицинской профилактике отделения (кабинета) медицинской профилактики или центра здоровья в объеме, предусмотренном в </w:t>
      </w:r>
      <w:hyperlink r:id="rId49" w:anchor="/document/99/607124051/XA00M362MC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12 пункта 16 настоящего порядка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разъяснение пациентам с факторами риска хронических неинфекционных заболеваний мер по их снижению, а пациентам с высоким и очень высоким абс</w:t>
      </w:r>
      <w:r>
        <w:rPr>
          <w:rFonts w:ascii="Georgia" w:hAnsi="Georgia"/>
          <w:sz w:val="19"/>
          <w:szCs w:val="19"/>
        </w:rPr>
        <w:t xml:space="preserve">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характеризующимися повышенным кровяным давлением, основных симптомов </w:t>
      </w:r>
      <w:r>
        <w:rPr>
          <w:rFonts w:ascii="Georgia" w:hAnsi="Georgia"/>
          <w:sz w:val="19"/>
          <w:szCs w:val="19"/>
        </w:rPr>
        <w:t>инфаркта миокарда и инсульта, а также правил первой помощи при их развитии, жизненной важности своевременного (не позднее 5 минут от начала появления симптомов) вызова бригады скорой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подведение итогов проведения профилактического мед</w:t>
      </w:r>
      <w:r>
        <w:rPr>
          <w:rFonts w:ascii="Georgia" w:hAnsi="Georgia"/>
          <w:sz w:val="19"/>
          <w:szCs w:val="19"/>
        </w:rPr>
        <w:t>ицинского осмотра и диспансеризации на фельдшерском участке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формирование комплекта документов, заполнение карты учета профилактического медицинского осмотра (диспансеризации) по</w:t>
      </w:r>
      <w:r>
        <w:rPr>
          <w:rFonts w:ascii="Georgia" w:hAnsi="Georgia"/>
          <w:sz w:val="19"/>
          <w:szCs w:val="19"/>
        </w:rPr>
        <w:t xml:space="preserve"> </w:t>
      </w:r>
      <w:hyperlink r:id="rId50" w:anchor="/document/99/573191386/XA00LUO2M6/" w:history="1">
        <w:r>
          <w:rPr>
            <w:rStyle w:val="a4"/>
            <w:rFonts w:ascii="Georgia" w:hAnsi="Georgia"/>
            <w:sz w:val="19"/>
            <w:szCs w:val="19"/>
          </w:rPr>
          <w:t>форме</w:t>
        </w:r>
      </w:hyperlink>
      <w:r>
        <w:rPr>
          <w:rFonts w:ascii="Georgia" w:hAnsi="Georgia"/>
          <w:sz w:val="19"/>
          <w:szCs w:val="19"/>
        </w:rPr>
        <w:t>, утвержденной</w:t>
      </w:r>
      <w:r>
        <w:rPr>
          <w:rFonts w:ascii="Georgia" w:hAnsi="Georgia"/>
          <w:sz w:val="19"/>
          <w:szCs w:val="19"/>
        </w:rPr>
        <w:t xml:space="preserve"> </w:t>
      </w:r>
      <w:hyperlink r:id="rId51" w:anchor="/document/99/573191386/XA00M1S2LR/" w:history="1">
        <w:r>
          <w:rPr>
            <w:rStyle w:val="a4"/>
            <w:rFonts w:ascii="Georgia" w:hAnsi="Georgia"/>
            <w:sz w:val="19"/>
            <w:szCs w:val="19"/>
          </w:rPr>
          <w:t>приказом Министерства здравоохранения Российской Федерации от 10 ноября 2020 г. № 1207н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44780" cy="220980"/>
            <wp:effectExtent l="19050" t="0" r="7620" b="0"/>
            <wp:docPr id="21" name="Рисунок 21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(далее - карта учета диспансеризации)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divId w:val="1542984022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144780" cy="220980"/>
            <wp:effectExtent l="19050" t="0" r="7620" b="0"/>
            <wp:docPr id="22" name="Рисунок 22" descr="https://1otruda.ru/system/content/image/200/1/69122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1otruda.ru/system/content/image/200/1/691222/"/>
                    <pic:cNvPicPr>
                      <a:picLocks noChangeAspect="1" noChangeArrowheads="1"/>
                    </pic:cNvPicPr>
                  </pic:nvPicPr>
                  <pic:blipFill>
                    <a:blip r:link="rId5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Российской Федерации 11 января 2021 г., регистрационный № 62033.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информирование граждан о возможности медицинского освидетельствования для выявления ВИЧ-инфекции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53" w:anchor="/document/99/9036485/XA00M6A2MF/" w:history="1">
        <w:r>
          <w:rPr>
            <w:rStyle w:val="a4"/>
            <w:rFonts w:ascii="Georgia" w:hAnsi="Georgia"/>
            <w:sz w:val="19"/>
            <w:szCs w:val="19"/>
          </w:rPr>
          <w:t>статьей 7 Федерального закона от 30 марта 1995 г. № 38-ФЗ "О предупреждении распространения в Российской Федерации заболевания, вызываемого вирусом иммунодефицита человека (ВИЧ-инфекции)"</w:t>
        </w:r>
      </w:hyperlink>
      <w:r>
        <w:rPr>
          <w:rFonts w:ascii="Georgia" w:hAnsi="Georgia"/>
          <w:sz w:val="19"/>
          <w:szCs w:val="19"/>
        </w:rPr>
        <w:t xml:space="preserve"> (далее - Федеральный закон № </w:t>
      </w:r>
      <w:r>
        <w:rPr>
          <w:rFonts w:ascii="Georgia" w:hAnsi="Georgia"/>
          <w:sz w:val="19"/>
          <w:szCs w:val="19"/>
        </w:rPr>
        <w:t>38-ФЗ)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3" name="Рисунок 23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</w:t>
      </w:r>
      <w:r>
        <w:rPr>
          <w:rFonts w:ascii="Georgia" w:hAnsi="Georgia"/>
          <w:sz w:val="19"/>
          <w:szCs w:val="19"/>
        </w:rPr>
        <w:t>с предоставлением адресов медицинских организаций, в которых возможно осуществить добровольное, в том числе анонимное, медицинское освидетельствование для выявления ВИЧ-инфекции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44172453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4" name="Рисунок 24" descr="https://1otruda.ru/system/content/image/200/1/263763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https://1otruda.ru/system/content/image/200/1/2637631/"/>
                    <pic:cNvPicPr>
                      <a:picLocks noChangeAspect="1" noChangeArrowheads="1"/>
                    </pic:cNvPicPr>
                  </pic:nvPicPr>
                  <pic:blipFill>
                    <a:blip r:link="rId5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Собрание законодательства Российской Федерации, 1995, № 14, ст.1212; 2013, № 48, ст.6165.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Основными зад</w:t>
      </w:r>
      <w:r>
        <w:rPr>
          <w:rFonts w:ascii="Georgia" w:hAnsi="Georgia"/>
          <w:sz w:val="19"/>
          <w:szCs w:val="19"/>
        </w:rPr>
        <w:t>ачами врача-терапевта при организации и проведении профилактического медицинского осмотра и диспансеризации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привлечение населения, прикрепленного к участку, к прохождению профилактического медицинского осмотра и диспансеризации, информирование</w:t>
      </w:r>
      <w:r>
        <w:rPr>
          <w:rFonts w:ascii="Georgia" w:hAnsi="Georgia"/>
          <w:sz w:val="19"/>
          <w:szCs w:val="19"/>
        </w:rPr>
        <w:t xml:space="preserve"> граждан об их целях, объеме проводимого обследования и графике работы подразделений медицинской организации, участвующих в проведении профилактического медицинского осмотра и диспансеризации, необходимых подготовительных мероприятиях, а также повышение мо</w:t>
      </w:r>
      <w:r>
        <w:rPr>
          <w:rFonts w:ascii="Georgia" w:hAnsi="Georgia"/>
          <w:sz w:val="19"/>
          <w:szCs w:val="19"/>
        </w:rPr>
        <w:t>тивации граждан к регулярному прохождению профилактического медицинского осмотра и диспансеризации, в том числе путем проведения разъяснительных бесед на уровне семьи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прием (осмотр) по результатам профилактического медицинского осмотра, в том числе гра</w:t>
      </w:r>
      <w:r>
        <w:rPr>
          <w:rFonts w:ascii="Georgia" w:hAnsi="Georgia"/>
          <w:sz w:val="19"/>
          <w:szCs w:val="19"/>
        </w:rPr>
        <w:t xml:space="preserve">ждан, направленных в соответствии с </w:t>
      </w:r>
      <w:hyperlink r:id="rId55" w:anchor="/document/99/607124051/XA00MB62ND/" w:tgtFrame="_self" w:history="1">
        <w:r>
          <w:rPr>
            <w:rStyle w:val="a4"/>
            <w:rFonts w:ascii="Georgia" w:hAnsi="Georgia"/>
            <w:sz w:val="19"/>
            <w:szCs w:val="19"/>
          </w:rPr>
          <w:t>подпунктом 4 пункта 13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56" w:anchor="/document/99/607124051/XA00MBK2NE/" w:tgtFrame="_self" w:history="1">
        <w:r>
          <w:rPr>
            <w:rStyle w:val="a4"/>
            <w:rFonts w:ascii="Georgia" w:hAnsi="Georgia"/>
            <w:sz w:val="19"/>
            <w:szCs w:val="19"/>
          </w:rPr>
          <w:t>подпунктом 6 пункта 15 настоящего порядка</w:t>
        </w:r>
      </w:hyperlink>
      <w:r>
        <w:rPr>
          <w:rFonts w:ascii="Georgia" w:hAnsi="Georgia"/>
          <w:sz w:val="19"/>
          <w:szCs w:val="19"/>
        </w:rPr>
        <w:t xml:space="preserve">, в объеме, предусмотренном в </w:t>
      </w:r>
      <w:hyperlink r:id="rId57" w:anchor="/document/99/607124051/XA00M362MC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12 пункта 16 настоящего порядка</w:t>
        </w:r>
      </w:hyperlink>
      <w:r>
        <w:rPr>
          <w:rFonts w:ascii="Georgia" w:hAnsi="Georgia"/>
          <w:sz w:val="19"/>
          <w:szCs w:val="19"/>
        </w:rPr>
        <w:t>, прием (осмотр) по результатам первого этапа диспансериз</w:t>
      </w:r>
      <w:r>
        <w:rPr>
          <w:rFonts w:ascii="Georgia" w:hAnsi="Georgia"/>
          <w:sz w:val="19"/>
          <w:szCs w:val="19"/>
        </w:rPr>
        <w:t>ации, включающий осмотр на выявление визуальных и иных локализаций онкологических заболеваний, включающих осмотр кожных покровов, слизистых губ и ротовой полости, пальпацию щитовидной железы, лимфатических узлов, с целью установления диагноза заболевания (</w:t>
      </w:r>
      <w:r>
        <w:rPr>
          <w:rFonts w:ascii="Georgia" w:hAnsi="Georgia"/>
          <w:sz w:val="19"/>
          <w:szCs w:val="19"/>
        </w:rPr>
        <w:t>состояния), определения группы здоровья, группы диспансерного наблюдения, определения медицинских показаний для осмотров (консультаций) и исследований в рамках второго этапа диспансеризации, а также прием (осмотр) по результатам второго этапа диспансеризац</w:t>
      </w:r>
      <w:r>
        <w:rPr>
          <w:rFonts w:ascii="Georgia" w:hAnsi="Georgia"/>
          <w:sz w:val="19"/>
          <w:szCs w:val="19"/>
        </w:rPr>
        <w:t xml:space="preserve">ии в объеме, предусмотренном в </w:t>
      </w:r>
      <w:hyperlink r:id="rId58" w:anchor="/document/99/607124051/XA00MEA2NV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13 пункта 18 настоящего порядка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разъяснение пациентам с факторами риска хронических неинфекционных заболеваний о мерах по их</w:t>
      </w:r>
      <w:r>
        <w:rPr>
          <w:rFonts w:ascii="Georgia" w:hAnsi="Georgia"/>
          <w:sz w:val="19"/>
          <w:szCs w:val="19"/>
        </w:rPr>
        <w:t xml:space="preserve">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хронической ишемией нижних конечностей атеросклеротического генеза, болезнями, характеризующимис</w:t>
      </w:r>
      <w:r>
        <w:rPr>
          <w:rFonts w:ascii="Georgia" w:hAnsi="Georgia"/>
          <w:sz w:val="19"/>
          <w:szCs w:val="19"/>
        </w:rPr>
        <w:t>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 позднее 5 мин от начала появления симптомов) вызова бригады скорой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4) </w:t>
      </w:r>
      <w:r>
        <w:rPr>
          <w:rFonts w:ascii="Georgia" w:hAnsi="Georgia"/>
          <w:sz w:val="19"/>
          <w:szCs w:val="19"/>
        </w:rPr>
        <w:t>подведение итогов проведения профилактического медицинского осмотра и диспансеризации на участке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информирование граждан о возможности медицинского освидетельствования для выявления ВИЧ-инфекции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59" w:anchor="/document/99/9036485/XA00M6A2MF/" w:history="1">
        <w:r>
          <w:rPr>
            <w:rStyle w:val="a4"/>
            <w:rFonts w:ascii="Georgia" w:hAnsi="Georgia"/>
            <w:sz w:val="19"/>
            <w:szCs w:val="19"/>
          </w:rPr>
          <w:t>статьей 7 Федерального закона № 38-ФЗ</w:t>
        </w:r>
      </w:hyperlink>
      <w:r>
        <w:rPr>
          <w:rFonts w:ascii="Georgia" w:hAnsi="Georgia"/>
          <w:sz w:val="19"/>
          <w:szCs w:val="19"/>
        </w:rPr>
        <w:t xml:space="preserve"> с предоставлением адресов медицинских организаций, в которых возможно осуществить добровольное, в том числе анонимное, освидетельствование для выявления ВИЧ-инфекции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Основными зад</w:t>
      </w:r>
      <w:r>
        <w:rPr>
          <w:rFonts w:ascii="Georgia" w:hAnsi="Georgia"/>
          <w:sz w:val="19"/>
          <w:szCs w:val="19"/>
        </w:rPr>
        <w:t>ачами отделения (кабинета) медицинской профилактики и центра здоровья при организации и проведении профилактического медицинского осмотра и диспансеризации являются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составление плана проведения профилактического медицинского осмотра и диспансеризации в</w:t>
      </w:r>
      <w:r>
        <w:rPr>
          <w:rFonts w:ascii="Georgia" w:hAnsi="Georgia"/>
          <w:sz w:val="19"/>
          <w:szCs w:val="19"/>
        </w:rPr>
        <w:t xml:space="preserve"> текущем календарном году (ежемесячного, ежедекадного)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участие в информировании населения, находящегося на медицинском обслуживании в медицинской организации, о проведении профилактического медицинского осмотра и диспансеризации, их целях, а также в пр</w:t>
      </w:r>
      <w:r>
        <w:rPr>
          <w:rFonts w:ascii="Georgia" w:hAnsi="Georgia"/>
          <w:sz w:val="19"/>
          <w:szCs w:val="19"/>
        </w:rPr>
        <w:t>оведении разъяснительной работы и мотивировании граждан к прохождению профилактического медицинского осмотра, диспансеризации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3) инструктаж граждан, прибывших на профилактический медицинский осмотр, диспансеризацию, о порядке их прохождения и последовател</w:t>
      </w:r>
      <w:r>
        <w:rPr>
          <w:rFonts w:ascii="Georgia" w:hAnsi="Georgia"/>
          <w:sz w:val="19"/>
          <w:szCs w:val="19"/>
        </w:rPr>
        <w:t>ьности проведения обследования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выполнение приемов (осмотров), медицинских исследований и иных медицинских вмешательств, входящих в объем профилактического медицинского осмотра и диспансеризации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анкетирования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расчета на основании антропометрии (изме</w:t>
      </w:r>
      <w:r>
        <w:rPr>
          <w:rFonts w:ascii="Georgia" w:hAnsi="Georgia"/>
          <w:sz w:val="19"/>
          <w:szCs w:val="19"/>
        </w:rPr>
        <w:t>рение роста, массы тела, окружности талии) индекса массы тела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измерения артериального давления на периферических артериях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определения уровня общего холестерина в крови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определения уровня глюкозы в крови натощак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измерения внутриглазного давления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</w:t>
      </w:r>
      <w:r>
        <w:rPr>
          <w:rFonts w:ascii="Georgia" w:hAnsi="Georgia"/>
          <w:sz w:val="19"/>
          <w:szCs w:val="19"/>
        </w:rPr>
        <w:t xml:space="preserve">пределения факторов риска и других патологических состояний и заболеваний, повышающих вероятность развития хронических неинфекционных заболеваний на основании диагностических критериев, предусмотренных </w:t>
      </w:r>
      <w:hyperlink r:id="rId60" w:anchor="/document/99/607124051/XA00MGA2O7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3 к настоящему порядку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определения относительного сердечно-сосудистого риска у граждан в возрасте от 18 до 39 лет включительно, и абсолютного сердечно-сосудистого риска у граждан в возрасте от 40 до 64 лет в</w:t>
      </w:r>
      <w:r>
        <w:rPr>
          <w:rFonts w:ascii="Georgia" w:hAnsi="Georgia"/>
          <w:sz w:val="19"/>
          <w:szCs w:val="19"/>
        </w:rPr>
        <w:t>ключительно, не имеющих сердечнососудистых заболеваний атеросклеротического генеза, сахарного диабета второго типа и хронической болезни почек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приема (осмотра) по результатам профилактического медицинского осмотра в объеме, предусмотренном в </w:t>
      </w:r>
      <w:hyperlink r:id="rId61" w:anchor="/document/99/607124051/XA00M362MC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12 пункта 16 настоящего порядка</w:t>
        </w:r>
      </w:hyperlink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проведения краткого индивидуального профилактического консультирования в рамках профилактического медицинского осмотра и первого этапа ди</w:t>
      </w:r>
      <w:r>
        <w:rPr>
          <w:rFonts w:ascii="Georgia" w:hAnsi="Georgia"/>
          <w:sz w:val="19"/>
          <w:szCs w:val="19"/>
        </w:rPr>
        <w:t>спансеризации, а также углубленного профилактического консультирования в рамках второго этапа диспансеризации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организация выполнения медицинских исследований и иных медицинских вмешательств, входящих в объем профилактического медицинского осмотра и дис</w:t>
      </w:r>
      <w:r>
        <w:rPr>
          <w:rFonts w:ascii="Georgia" w:hAnsi="Georgia"/>
          <w:sz w:val="19"/>
          <w:szCs w:val="19"/>
        </w:rPr>
        <w:t xml:space="preserve">пансеризации, не указанных в </w:t>
      </w:r>
      <w:hyperlink r:id="rId62" w:anchor="/document/99/607124051/XA00MAG2N8/" w:tgtFrame="_self" w:history="1">
        <w:r>
          <w:rPr>
            <w:rStyle w:val="a4"/>
            <w:rFonts w:ascii="Georgia" w:hAnsi="Georgia"/>
            <w:sz w:val="19"/>
            <w:szCs w:val="19"/>
          </w:rPr>
          <w:t>подпункте 4 настоящего пункта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направление по результатам профилактического медицинского осмотра на прием (осмотр) к врачу-терапевту граж</w:t>
      </w:r>
      <w:r>
        <w:rPr>
          <w:rFonts w:ascii="Georgia" w:hAnsi="Georgia"/>
          <w:sz w:val="19"/>
          <w:szCs w:val="19"/>
        </w:rPr>
        <w:t>дан, у которых по результатам анкетирования, приема (осмотра) и исследований выявляются жалобы на здоровье и (или) патологические изменения исследуемых показателей, которых ранее не было или их степень выраженности (отклонение от нормы) увеличилась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7) разъяснение пациентам с факторами риска хронических неинфекционных заболеваний мер по их снижению, а пациентам с высоким и очень высоким абсолютным сердечно-сосудистым риском, больным ишемической болезнью сердца, цереброваскулярными заболеваниями, хрони</w:t>
      </w:r>
      <w:r>
        <w:rPr>
          <w:rFonts w:ascii="Georgia" w:hAnsi="Georgia"/>
          <w:sz w:val="19"/>
          <w:szCs w:val="19"/>
        </w:rPr>
        <w:t>ческой ишемией нижних конечностей атеросклеротического генеза, болезнями, характеризующимися повышенным кровяным давлением, основных симптомов инфаркта миокарда и инсульта, а также правил первой помощи при их развитии, жизненной важности своевременного (не</w:t>
      </w:r>
      <w:r>
        <w:rPr>
          <w:rFonts w:ascii="Georgia" w:hAnsi="Georgia"/>
          <w:sz w:val="19"/>
          <w:szCs w:val="19"/>
        </w:rPr>
        <w:t xml:space="preserve"> позднее 5 мин от начала появления симптомов) вызова бригады скорой медицинской помощи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формирование комплекта документов, заполнение</w:t>
      </w:r>
      <w:r>
        <w:rPr>
          <w:rFonts w:ascii="Georgia" w:hAnsi="Georgia"/>
          <w:sz w:val="19"/>
          <w:szCs w:val="19"/>
        </w:rPr>
        <w:t xml:space="preserve"> </w:t>
      </w:r>
      <w:hyperlink r:id="rId63" w:anchor="/document/99/573191386/XA00LUO2M6/" w:history="1">
        <w:r>
          <w:rPr>
            <w:rStyle w:val="a4"/>
            <w:rFonts w:ascii="Georgia" w:hAnsi="Georgia"/>
            <w:sz w:val="19"/>
            <w:szCs w:val="19"/>
          </w:rPr>
          <w:t>карты учета диспансеризации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9) заполнение </w:t>
      </w:r>
      <w:r>
        <w:rPr>
          <w:rFonts w:ascii="Georgia" w:hAnsi="Georgia"/>
          <w:sz w:val="19"/>
          <w:szCs w:val="19"/>
        </w:rPr>
        <w:t>форм статистической отчетности, используемых при проведении профилактического медицинского осмотра и диспансеризации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подведение итогов проведения профилактического медицинского осмотра и диспансеризации в медицинской организации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информирование гр</w:t>
      </w:r>
      <w:r>
        <w:rPr>
          <w:rFonts w:ascii="Georgia" w:hAnsi="Georgia"/>
          <w:sz w:val="19"/>
          <w:szCs w:val="19"/>
        </w:rPr>
        <w:t>аждан о возможности медицинского освидетельствования для выявления ВИЧ-инфекции в соответствии со</w:t>
      </w:r>
      <w:r>
        <w:rPr>
          <w:rFonts w:ascii="Georgia" w:hAnsi="Georgia"/>
          <w:sz w:val="19"/>
          <w:szCs w:val="19"/>
        </w:rPr>
        <w:t xml:space="preserve"> </w:t>
      </w:r>
      <w:hyperlink r:id="rId64" w:anchor="/document/99/9036485/XA00M6A2MF/" w:history="1">
        <w:r>
          <w:rPr>
            <w:rStyle w:val="a4"/>
            <w:rFonts w:ascii="Georgia" w:hAnsi="Georgia"/>
            <w:sz w:val="19"/>
            <w:szCs w:val="19"/>
          </w:rPr>
          <w:t>статьей 7 Федерального закона № 38-ФЗ</w:t>
        </w:r>
      </w:hyperlink>
      <w:r>
        <w:rPr>
          <w:rFonts w:ascii="Georgia" w:hAnsi="Georgia"/>
          <w:sz w:val="19"/>
          <w:szCs w:val="19"/>
        </w:rPr>
        <w:t xml:space="preserve"> с предоставлением адресов медицинских организа</w:t>
      </w:r>
      <w:r>
        <w:rPr>
          <w:rFonts w:ascii="Georgia" w:hAnsi="Georgia"/>
          <w:sz w:val="19"/>
          <w:szCs w:val="19"/>
        </w:rPr>
        <w:t>ций, в которых возможно осуществить добровольное, в том числе анонимное, освидетельствование для выявления ВИЧ-инфекции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Профилактический медицинский осмотр включает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1) анкетирование граждан в возрасте 18 лет и старше 1 раз в год в целях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сбор</w:t>
      </w:r>
      <w:r>
        <w:rPr>
          <w:rFonts w:ascii="Georgia" w:hAnsi="Georgia"/>
          <w:sz w:val="19"/>
          <w:szCs w:val="19"/>
        </w:rPr>
        <w:t>а анамнеза, выявления отягощенной наследственности, жалоб, симптомов, характерных для следующих неинфекционных заболеваний и состояний: стенокардии, перенесенной транзиторной ишемической атаки или острого нарушения мозгового кровообращения, хронической обс</w:t>
      </w:r>
      <w:r>
        <w:rPr>
          <w:rFonts w:ascii="Georgia" w:hAnsi="Georgia"/>
          <w:sz w:val="19"/>
          <w:szCs w:val="19"/>
        </w:rPr>
        <w:t>труктивной болезни легких, заболеваний желудочно-кишечного тракта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определения факторов риска и других патологических состояний и заболеваний, повышающих вероятность развития хронических неинфекционных заболеваний: курения, риска пагубного потребления алк</w:t>
      </w:r>
      <w:r>
        <w:rPr>
          <w:rFonts w:ascii="Georgia" w:hAnsi="Georgia"/>
          <w:sz w:val="19"/>
          <w:szCs w:val="19"/>
        </w:rPr>
        <w:t>оголя, риска потребления наркотических средств и психотропных веществ без назначения врача, характера питания, физической активности; проведение для лиц с выявленными факторами риска краткого индивидуального профилактического консультирования в отделении (</w:t>
      </w:r>
      <w:r>
        <w:rPr>
          <w:rFonts w:ascii="Georgia" w:hAnsi="Georgia"/>
          <w:sz w:val="19"/>
          <w:szCs w:val="19"/>
        </w:rPr>
        <w:t>кабинете) медицинской профилактики, центре здоровья и (или) врачом-терапевтом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выявления у граждан в возрасте 65 лет и старше риска падений, жалоб, характерных для остеопороза, депрессии, сердечной недостаточности, некоррегированных нарушений слуха и зрен</w:t>
      </w:r>
      <w:r>
        <w:rPr>
          <w:rFonts w:ascii="Georgia" w:hAnsi="Georgia"/>
          <w:sz w:val="19"/>
          <w:szCs w:val="19"/>
        </w:rPr>
        <w:t>ия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расчет на основании антропометрии (измерение роста, массы тела, окружности талии) индекса массы тела, для граждан в возрасте 18 лет и старше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3) измерение артериального давления на периферических артериях для граждан в возрасте 18 лет и </w:t>
      </w:r>
      <w:r>
        <w:rPr>
          <w:rFonts w:ascii="Georgia" w:hAnsi="Georgia"/>
          <w:sz w:val="19"/>
          <w:szCs w:val="19"/>
        </w:rPr>
        <w:t>старше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исследование уровня общего холестерина в крови (допускается использование экспресс-метода) для граждан в возрасте 18 лет и старше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5) определение уровня глюкозы в крови натощак (допускается использование экспресс-метода) </w:t>
      </w:r>
      <w:r>
        <w:rPr>
          <w:rFonts w:ascii="Georgia" w:hAnsi="Georgia"/>
          <w:sz w:val="19"/>
          <w:szCs w:val="19"/>
        </w:rPr>
        <w:t>для граждан в возрасте 18 лет и старше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определение относительного сердечно-сосудистого риска у граждан в возрасте от 18 до 39 лет включительно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определение абсолютного сердечно-сосудистого риска у граждан в возрасте от 40 до </w:t>
      </w:r>
      <w:r>
        <w:rPr>
          <w:rFonts w:ascii="Georgia" w:hAnsi="Georgia"/>
          <w:sz w:val="19"/>
          <w:szCs w:val="19"/>
        </w:rPr>
        <w:t>64 лет включительно 1 раз в год (сердечно-сосудистый риск определяется по шкале сердечно-сосудистого риска SCORE, при этом у граждан, имеющих сердечно-сосудистые заболевания атеросклеротического генеза, сахарный диабет второго типа и хроническое заболевани</w:t>
      </w:r>
      <w:r>
        <w:rPr>
          <w:rFonts w:ascii="Georgia" w:hAnsi="Georgia"/>
          <w:sz w:val="19"/>
          <w:szCs w:val="19"/>
        </w:rPr>
        <w:t>е почек, уровень абсолютного сердечно-сосудистого риска по шкале риска SCORE не определяется и расценивается как очень высокий вне зависимости от показателей шкалы)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8) флюорографию легких или рентгенографию легких для граждан в возрасте 18 лет и старше 1 </w:t>
      </w:r>
      <w:r>
        <w:rPr>
          <w:rFonts w:ascii="Georgia" w:hAnsi="Georgia"/>
          <w:sz w:val="19"/>
          <w:szCs w:val="19"/>
        </w:rPr>
        <w:t>раз в 2 года (не проводится, если гражданину в течение предшествующего календарного года проводилась флюорография, рентгенография (рентгеноскопия) или компьютерная томография органов грудной клетки)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электрокардиографию в покое при первом прохождении пр</w:t>
      </w:r>
      <w:r>
        <w:rPr>
          <w:rFonts w:ascii="Georgia" w:hAnsi="Georgia"/>
          <w:sz w:val="19"/>
          <w:szCs w:val="19"/>
        </w:rPr>
        <w:t>офилактического медицинского осмотра, далее в возрасте 35 лет и старше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измерение внутриглазного давления при первом прохождении профилактического медицинского осмотра, далее в возрасте 40 лет и старше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осмотр фельдшером (ак</w:t>
      </w:r>
      <w:r>
        <w:rPr>
          <w:rFonts w:ascii="Georgia" w:hAnsi="Georgia"/>
          <w:sz w:val="19"/>
          <w:szCs w:val="19"/>
        </w:rPr>
        <w:t>ушеркой) или врачом акушером-гинекологом женщин в возрасте от 18 до 39 лет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12) прием (осмотр) по результатам профилактического медицинского осмотра, в том числе осмотр на выявление визуальных и иных локализаций онкологических заболеваний, вклю</w:t>
      </w:r>
      <w:r>
        <w:rPr>
          <w:rFonts w:ascii="Georgia" w:hAnsi="Georgia"/>
          <w:sz w:val="19"/>
          <w:szCs w:val="19"/>
        </w:rPr>
        <w:t>чающий осмотр кожных покровов, слизистых губ и ротовой полости, пальпацию щитовидной железы, лимфатических узлов, фельдшером фельдшерского здравпункта или фельдшерско-акушерского пункта, врачом-терапевтом или врачом по медицинской профилактике отделения (к</w:t>
      </w:r>
      <w:r>
        <w:rPr>
          <w:rFonts w:ascii="Georgia" w:hAnsi="Georgia"/>
          <w:sz w:val="19"/>
          <w:szCs w:val="19"/>
        </w:rPr>
        <w:t>абинета) медицинской профилактики или центра здоровья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Диспансеризация проводится в два этапа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Первый этап диспансеризации (скрининг) проводится с целью выявления у граждан признаков хронических неинфекционных заболеваний, факторов риска их развития, </w:t>
      </w:r>
      <w:r>
        <w:rPr>
          <w:rFonts w:ascii="Georgia" w:hAnsi="Georgia"/>
          <w:sz w:val="19"/>
          <w:szCs w:val="19"/>
        </w:rPr>
        <w:t xml:space="preserve">риска пагубного употребления алкоголя, потребления наркотических средств и психотропных веществ без назначения врача, определения группы здоровья, а также определения медицинских показаний к выполнению </w:t>
      </w:r>
      <w:r>
        <w:rPr>
          <w:rFonts w:ascii="Georgia" w:hAnsi="Georgia"/>
          <w:sz w:val="19"/>
          <w:szCs w:val="19"/>
        </w:rPr>
        <w:lastRenderedPageBreak/>
        <w:t>дополнительных обследований и осмотров врачами-специал</w:t>
      </w:r>
      <w:r>
        <w:rPr>
          <w:rFonts w:ascii="Georgia" w:hAnsi="Georgia"/>
          <w:sz w:val="19"/>
          <w:szCs w:val="19"/>
        </w:rPr>
        <w:t>истами для уточнения диагноза заболевания (состояния) на втором этапе диспансеризации и включает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для граждан в возрасте от 18 до 39 лет включительно 1 раз в 3 года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проведение профилактического медицинского осмотра в объеме, указанном в </w:t>
      </w:r>
      <w:hyperlink r:id="rId65" w:anchor="/document/99/607124051/XA00MB02NA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1</w:t>
        </w:r>
      </w:hyperlink>
      <w:r>
        <w:rPr>
          <w:rFonts w:ascii="Georgia" w:hAnsi="Georgia"/>
          <w:sz w:val="19"/>
          <w:szCs w:val="19"/>
        </w:rPr>
        <w:t>-</w:t>
      </w:r>
      <w:hyperlink r:id="rId66" w:anchor="/document/99/607124051/XA00M2K2M9/" w:tgtFrame="_self" w:history="1">
        <w:r>
          <w:rPr>
            <w:rStyle w:val="a4"/>
            <w:rFonts w:ascii="Georgia" w:hAnsi="Georgia"/>
            <w:sz w:val="19"/>
            <w:szCs w:val="19"/>
          </w:rPr>
          <w:t>11 пункта 16 настоящего порядка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проведение мероприятий скрининга, напр</w:t>
      </w:r>
      <w:r>
        <w:rPr>
          <w:rFonts w:ascii="Georgia" w:hAnsi="Georgia"/>
          <w:sz w:val="19"/>
          <w:szCs w:val="19"/>
        </w:rPr>
        <w:t xml:space="preserve">авленного на раннее выявление онкологических заболеваний, согласно </w:t>
      </w:r>
      <w:hyperlink r:id="rId67" w:anchor="/document/99/607124051/XA00M8M2N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 к настоящему порядку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проведение краткого индивидуального профилактического консульт</w:t>
      </w:r>
      <w:r>
        <w:rPr>
          <w:rFonts w:ascii="Georgia" w:hAnsi="Georgia"/>
          <w:sz w:val="19"/>
          <w:szCs w:val="19"/>
        </w:rPr>
        <w:t>ирования в отделении (кабинете) медицинской профилактики, центре здоровья врачом-терапевтом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</w:t>
      </w:r>
      <w:r>
        <w:rPr>
          <w:rFonts w:ascii="Georgia" w:hAnsi="Georgia"/>
          <w:sz w:val="19"/>
          <w:szCs w:val="19"/>
        </w:rPr>
        <w:t>леваний, включающий осмотр кожных покровов, слизистых губ и ротовой полости, пальпация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</w:t>
      </w:r>
      <w:r>
        <w:rPr>
          <w:rFonts w:ascii="Georgia" w:hAnsi="Georgia"/>
          <w:sz w:val="19"/>
          <w:szCs w:val="19"/>
        </w:rPr>
        <w:t>я осмотров (консультаций) и обследований в рамках второго этапа диспансеризации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для граждан в возрасте от 40 до 64 лет включительно 1 раз в год (за исключением приемов (осмотров), медицинских исследований и иных медицинских вмешательств, входящих в объ</w:t>
      </w:r>
      <w:r>
        <w:rPr>
          <w:rFonts w:ascii="Georgia" w:hAnsi="Georgia"/>
          <w:sz w:val="19"/>
          <w:szCs w:val="19"/>
        </w:rPr>
        <w:t>ем первого этапа диспансеризации, с иной периодичностью)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проведение профилактического медицинского осмотра в объеме, указанном в </w:t>
      </w:r>
      <w:hyperlink r:id="rId68" w:anchor="/document/99/607124051/XA00MB02NA/" w:tgtFrame="_self" w:history="1">
        <w:r>
          <w:rPr>
            <w:rStyle w:val="a4"/>
            <w:rFonts w:ascii="Georgia" w:hAnsi="Georgia"/>
            <w:sz w:val="19"/>
            <w:szCs w:val="19"/>
          </w:rPr>
          <w:t>подпунктах 1</w:t>
        </w:r>
      </w:hyperlink>
      <w:r>
        <w:rPr>
          <w:rFonts w:ascii="Georgia" w:hAnsi="Georgia"/>
          <w:sz w:val="19"/>
          <w:szCs w:val="19"/>
        </w:rPr>
        <w:t>-</w:t>
      </w:r>
      <w:hyperlink r:id="rId69" w:anchor="/document/99/607124051/XA00MBG2NC/" w:tgtFrame="_self" w:history="1">
        <w:r>
          <w:rPr>
            <w:rStyle w:val="a4"/>
            <w:rFonts w:ascii="Georgia" w:hAnsi="Georgia"/>
            <w:sz w:val="19"/>
            <w:szCs w:val="19"/>
          </w:rPr>
          <w:t>10 пункта 16 настоящего порядка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r:id="rId70" w:anchor="/document/99/607124051/XA00M8M2N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 к настоящему порядку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общий анализ крови (гемоглобин, лейкоциты, СОЭ)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проведение краткого индивидуального профилактического консультирования в отделении (кабинете) медицинской профилактики, центре здоровья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прием (осмотр) врачом-терапевтом по результатам первого этапа диспансеризации, в том числе осмотр на выявление ви</w:t>
      </w:r>
      <w:r>
        <w:rPr>
          <w:rFonts w:ascii="Georgia" w:hAnsi="Georgia"/>
          <w:sz w:val="19"/>
          <w:szCs w:val="19"/>
        </w:rPr>
        <w:t>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</w:t>
      </w:r>
      <w:r>
        <w:rPr>
          <w:rFonts w:ascii="Georgia" w:hAnsi="Georgia"/>
          <w:sz w:val="19"/>
          <w:szCs w:val="19"/>
        </w:rPr>
        <w:t>аблюдения, определения медицинских показаний для осмотров (консультаций) и обследований в рамках второго этапа диспансеризации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для граждан в возрасте 65 лет и старше 1 раз в год (за исключением приемов (осмотров), медицинских исследований и иных медици</w:t>
      </w:r>
      <w:r>
        <w:rPr>
          <w:rFonts w:ascii="Georgia" w:hAnsi="Georgia"/>
          <w:sz w:val="19"/>
          <w:szCs w:val="19"/>
        </w:rPr>
        <w:t>нских вмешательств, входящих в объем первого этапа диспансеризации, с иной периодичностью)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а) проведение профилактического медицинского осмотра в объеме, указанном в </w:t>
      </w:r>
      <w:hyperlink r:id="rId71" w:anchor="/document/99/607124051/XA00MB02NA/" w:tgtFrame="_self" w:history="1">
        <w:r>
          <w:rPr>
            <w:rStyle w:val="a4"/>
            <w:rFonts w:ascii="Georgia" w:hAnsi="Georgia"/>
            <w:sz w:val="19"/>
            <w:szCs w:val="19"/>
          </w:rPr>
          <w:t>по</w:t>
        </w:r>
        <w:r>
          <w:rPr>
            <w:rStyle w:val="a4"/>
            <w:rFonts w:ascii="Georgia" w:hAnsi="Georgia"/>
            <w:sz w:val="19"/>
            <w:szCs w:val="19"/>
          </w:rPr>
          <w:t>дпунктах 1</w:t>
        </w:r>
      </w:hyperlink>
      <w:r>
        <w:rPr>
          <w:rFonts w:ascii="Georgia" w:hAnsi="Georgia"/>
          <w:sz w:val="19"/>
          <w:szCs w:val="19"/>
        </w:rPr>
        <w:t>-</w:t>
      </w:r>
      <w:hyperlink r:id="rId72" w:anchor="/document/99/607124051/XA00MBG2NC/" w:tgtFrame="_self" w:history="1">
        <w:r>
          <w:rPr>
            <w:rStyle w:val="a4"/>
            <w:rFonts w:ascii="Georgia" w:hAnsi="Georgia"/>
            <w:sz w:val="19"/>
            <w:szCs w:val="19"/>
          </w:rPr>
          <w:t>10 пункта 16 настоящего порядка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б) проведение мероприятий скрининга, направленного на раннее выявление онкологических заболеваний, согласно </w:t>
      </w:r>
      <w:hyperlink r:id="rId73" w:anchor="/document/99/607124051/XA00M8M2N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 № 2 к настоящему порядку</w:t>
        </w:r>
      </w:hyperlink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общий анализ крови (гемоглобин, лейкоциты, СОЭ)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проведение краткого индивидуального профилактического консультирования в отде</w:t>
      </w:r>
      <w:r>
        <w:rPr>
          <w:rFonts w:ascii="Georgia" w:hAnsi="Georgia"/>
          <w:sz w:val="19"/>
          <w:szCs w:val="19"/>
        </w:rPr>
        <w:t>лении (кабинете) медицинской профилактики, центре здоровья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прием (осмотр) врачом-терапевтом по результатам первого этапа диспансеризации, в том числе осмотр на выявление визуальных и иных локализаций онкологических заболеваний, включающий осмотр кожных</w:t>
      </w:r>
      <w:r>
        <w:rPr>
          <w:rFonts w:ascii="Georgia" w:hAnsi="Georgia"/>
          <w:sz w:val="19"/>
          <w:szCs w:val="19"/>
        </w:rPr>
        <w:t xml:space="preserve"> покровов, слизистых губ и ротовой полости, пальпацию щитовидной железы, лимфатических узлов, с целью установления диагноза, определения группы здоровья, группы диспансерного наблюдения, определения медицинских показаний для осмотров (консультаций) и обсле</w:t>
      </w:r>
      <w:r>
        <w:rPr>
          <w:rFonts w:ascii="Georgia" w:hAnsi="Georgia"/>
          <w:sz w:val="19"/>
          <w:szCs w:val="19"/>
        </w:rPr>
        <w:t>дований в рамках второго этапа диспансеризации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В случае если при обращении гражданина для прохождения профилактического медицинского </w:t>
      </w:r>
      <w:r>
        <w:rPr>
          <w:rFonts w:ascii="Georgia" w:hAnsi="Georgia"/>
          <w:sz w:val="19"/>
          <w:szCs w:val="19"/>
        </w:rPr>
        <w:lastRenderedPageBreak/>
        <w:t xml:space="preserve">осмотра, диспансеризации установлено, что исследование не проводилось ранее в сроки, рекомендованные в </w:t>
      </w:r>
      <w:hyperlink r:id="rId74" w:anchor="/document/99/607124051/XA00MA02N0/" w:tgtFrame="_self" w:history="1">
        <w:r>
          <w:rPr>
            <w:rStyle w:val="a4"/>
            <w:rFonts w:ascii="Georgia" w:hAnsi="Georgia"/>
            <w:sz w:val="19"/>
            <w:szCs w:val="19"/>
          </w:rPr>
          <w:t>пунктах 16</w:t>
        </w:r>
      </w:hyperlink>
      <w:r>
        <w:rPr>
          <w:rFonts w:ascii="Georgia" w:hAnsi="Georgia"/>
          <w:sz w:val="19"/>
          <w:szCs w:val="19"/>
        </w:rPr>
        <w:t xml:space="preserve"> и </w:t>
      </w:r>
      <w:hyperlink r:id="rId75" w:anchor="/document/99/607124051/XA00M3O2MF/" w:tgtFrame="_self" w:history="1">
        <w:r>
          <w:rPr>
            <w:rStyle w:val="a4"/>
            <w:rFonts w:ascii="Georgia" w:hAnsi="Georgia"/>
            <w:sz w:val="19"/>
            <w:szCs w:val="19"/>
          </w:rPr>
          <w:t>17 настоящего порядка</w:t>
        </w:r>
      </w:hyperlink>
      <w:r>
        <w:rPr>
          <w:rFonts w:ascii="Georgia" w:hAnsi="Georgia"/>
          <w:sz w:val="19"/>
          <w:szCs w:val="19"/>
        </w:rPr>
        <w:t>, то исследование проводится при обращении, график последующих исс</w:t>
      </w:r>
      <w:r>
        <w:rPr>
          <w:rFonts w:ascii="Georgia" w:hAnsi="Georgia"/>
          <w:sz w:val="19"/>
          <w:szCs w:val="19"/>
        </w:rPr>
        <w:t>ледований смещается согласно рекомендуемой частоте проведения исследования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Второй этап диспансеризации проводится с целью дополнительного обследования и уточнения диагноза заболевания (состояния) и включает в себя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1) осмотр (консультацию) врачом-невр</w:t>
      </w:r>
      <w:r>
        <w:rPr>
          <w:rFonts w:ascii="Georgia" w:hAnsi="Georgia"/>
          <w:sz w:val="19"/>
          <w:szCs w:val="19"/>
        </w:rPr>
        <w:t>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</w:t>
      </w:r>
      <w:r>
        <w:rPr>
          <w:rFonts w:ascii="Georgia" w:hAnsi="Georgia"/>
          <w:sz w:val="19"/>
          <w:szCs w:val="19"/>
        </w:rPr>
        <w:t>я нарушений двигательной функции, когнитивных нарушений и подозрений на депрессию у граждан в возрасте 65 лет и старше, не находящихся по этому поводу под диспансерным наблюдением)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2) дуплексное сканирование брахицефальных артерий (для мужчин в возрасте о</w:t>
      </w:r>
      <w:r>
        <w:rPr>
          <w:rFonts w:ascii="Georgia" w:hAnsi="Georgia"/>
          <w:sz w:val="19"/>
          <w:szCs w:val="19"/>
        </w:rPr>
        <w:t>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артериального давления, гиперхолестеринемия, избыточная масса тела и</w:t>
      </w:r>
      <w:r>
        <w:rPr>
          <w:rFonts w:ascii="Georgia" w:hAnsi="Georgia"/>
          <w:sz w:val="19"/>
          <w:szCs w:val="19"/>
        </w:rPr>
        <w:t>ли ожирение, а также по направлению врача-невролога при впервые выявленном указании или подозрении на ранее перенесенное острое нарушение мозгового кровообращения для граждан в возрасте от 65 до 90 лет, не находящихся по этому поводу под диспансерным наблю</w:t>
      </w:r>
      <w:r>
        <w:rPr>
          <w:rFonts w:ascii="Georgia" w:hAnsi="Georgia"/>
          <w:sz w:val="19"/>
          <w:szCs w:val="19"/>
        </w:rPr>
        <w:t>дением)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3) осмотр (консультацию) врачом-хирургом или врачом-уро логом (для мужчин в возрасте 45, 50, 55, 60 и 64 лет при повышении уровня простат-специфического антигена в крови более 4 нг/мл)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4) осмотр (консультацию) врачом-хирургом или врачом-колопрокт</w:t>
      </w:r>
      <w:r>
        <w:rPr>
          <w:rFonts w:ascii="Georgia" w:hAnsi="Georgia"/>
          <w:sz w:val="19"/>
          <w:szCs w:val="19"/>
        </w:rPr>
        <w:t>ологом, включая проведение ректороманоскопии (для граждан в возрасте от 40 до 75 лет включительно с выявленными патологическими изменениями по результатам скрининга на выявление злокачественных новообразований толстого кишечника и прямой кишки, при отягоще</w:t>
      </w:r>
      <w:r>
        <w:rPr>
          <w:rFonts w:ascii="Georgia" w:hAnsi="Georgia"/>
          <w:sz w:val="19"/>
          <w:szCs w:val="19"/>
        </w:rPr>
        <w:t>нной наследственности по семейному аденоматозу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назначению врача-терапевта, врача-уролога, врача-</w:t>
      </w:r>
      <w:r>
        <w:rPr>
          <w:rFonts w:ascii="Georgia" w:hAnsi="Georgia"/>
          <w:sz w:val="19"/>
          <w:szCs w:val="19"/>
        </w:rPr>
        <w:t>акушера-гинеколога в случаях выявления симптомов злокачественных новообразований толстого кишечника и прямой кишки)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5) колоноскопию (для граждан в случае подозрения на злокачественные новообразования толстого кишечника по назначению врача-хирурга или врач</w:t>
      </w:r>
      <w:r>
        <w:rPr>
          <w:rFonts w:ascii="Georgia" w:hAnsi="Georgia"/>
          <w:sz w:val="19"/>
          <w:szCs w:val="19"/>
        </w:rPr>
        <w:t>а-колопроктолога)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6) эзофагогастродуоденоскопия (для граждан в случае подозрения на злокачественные новообразования пищевода, желудка и двенадцатиперстной кишки по назначению врача-терапевта)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7) рентгенографию легких, компьютерную томографию легких (для </w:t>
      </w:r>
      <w:r>
        <w:rPr>
          <w:rFonts w:ascii="Georgia" w:hAnsi="Georgia"/>
          <w:sz w:val="19"/>
          <w:szCs w:val="19"/>
        </w:rPr>
        <w:t>граждан в случае подозрения на злокачественные новообразования легкого по назначению врача-терапевта)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8) спирометрию (для граждан с подозрением на хроническое бронхолегочное заболевание, курящих граждан, выявленных по результатам анкетирования, - по назна</w:t>
      </w:r>
      <w:r>
        <w:rPr>
          <w:rFonts w:ascii="Georgia" w:hAnsi="Georgia"/>
          <w:sz w:val="19"/>
          <w:szCs w:val="19"/>
        </w:rPr>
        <w:t>чению врача-терапевта)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9)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злокачественных новообразований шейки матки, в возрасте от 4</w:t>
      </w:r>
      <w:r>
        <w:rPr>
          <w:rFonts w:ascii="Georgia" w:hAnsi="Georgia"/>
          <w:sz w:val="19"/>
          <w:szCs w:val="19"/>
        </w:rPr>
        <w:t>0 до 75 лет с выявленными патологическими изменениями по результатам мероприятий скрининга, направленного на раннее выявление злокачественных новообразований молочных желез)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10) осмотр (консультацию) врачом-оториноларингологом (для граждан в возрасте 65 л</w:t>
      </w:r>
      <w:r>
        <w:rPr>
          <w:rFonts w:ascii="Georgia" w:hAnsi="Georgia"/>
          <w:sz w:val="19"/>
          <w:szCs w:val="19"/>
        </w:rPr>
        <w:t>ет и старше при наличии медицинских показаний по результатам анкетирования или приема (осмотра) врача-терапевта)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11) осмотр (консультацию) врачом-офтальмологом (для граждан в возрасте 40 лет и старше, имеющих повышенное внутриглазное давление, и для гражд</w:t>
      </w:r>
      <w:r>
        <w:rPr>
          <w:rFonts w:ascii="Georgia" w:hAnsi="Georgia"/>
          <w:sz w:val="19"/>
          <w:szCs w:val="19"/>
        </w:rPr>
        <w:t>ан в возрасте 65 лет и старше, имеющих снижение остроты зрения, не поддающееся очковой коррекции, выявленное по результатам анкетирования)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12) осмотр (консультацию) врачом-дерматовенерологом, включая проведение дерматоскопии (для граждан с подозрением на </w:t>
      </w:r>
      <w:r>
        <w:rPr>
          <w:rFonts w:ascii="Georgia" w:hAnsi="Georgia"/>
          <w:sz w:val="19"/>
          <w:szCs w:val="19"/>
        </w:rPr>
        <w:t>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локализаций онкологических заболеваний, включающего осмотр кожных покровов, слизистых губ и ротовой полости,</w:t>
      </w:r>
      <w:r>
        <w:rPr>
          <w:rFonts w:ascii="Georgia" w:hAnsi="Georgia"/>
          <w:sz w:val="19"/>
          <w:szCs w:val="19"/>
        </w:rPr>
        <w:t xml:space="preserve"> пальпацию щитовидной железы, лимфатических узлов)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13) проведение исследования уровня гликированного гемоглобина в крови (для граждан с подозрением на сахарный диабет по назначению врача-терапевта по результатам осмотров и исследований первого этапа диспа</w:t>
      </w:r>
      <w:r>
        <w:rPr>
          <w:rFonts w:ascii="Georgia" w:hAnsi="Georgia"/>
          <w:sz w:val="19"/>
          <w:szCs w:val="19"/>
        </w:rPr>
        <w:t>нсеризации)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14) проведение индивидуального или группового (школы для пациентов) углубленного профилактического консультирования в отделении (кабинете) медицинской профилактики, центре здоровья для граждан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 выявленной ишемической болезнью сердца, цере</w:t>
      </w:r>
      <w:r>
        <w:rPr>
          <w:rFonts w:ascii="Georgia" w:hAnsi="Georgia"/>
          <w:sz w:val="19"/>
          <w:szCs w:val="19"/>
        </w:rPr>
        <w:t>броваскулярными заболеваниями, хронической ишемией нижних конечностей атеросклеротического генеза или болезнями, характеризующимися повышенным кровяным давлением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 выявленным по результатам анкетирования риском пагубного потребления алкоголя и (или) по</w:t>
      </w:r>
      <w:r>
        <w:rPr>
          <w:rFonts w:ascii="Georgia" w:hAnsi="Georgia"/>
          <w:sz w:val="19"/>
          <w:szCs w:val="19"/>
        </w:rPr>
        <w:t>требления наркотических средств и психотропных веществ без назначения врача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для всех граждан в возрасте 65 лет и старше в целях коррекции выявленных факторов риска и (или) профилактики старческой астении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при выявлении высокого относительного, высок</w:t>
      </w:r>
      <w:r>
        <w:rPr>
          <w:rFonts w:ascii="Georgia" w:hAnsi="Georgia"/>
          <w:sz w:val="19"/>
          <w:szCs w:val="19"/>
        </w:rPr>
        <w:t>ого и очень высокого абсолютного сердечно-сосудистого риска, и (или) ожирения, и (или) гиперхолестеринемии с уровнем общего холестерина 8 ммоль/л и более, а также установленным по результатам анкетирования курению более 20 сигарет в день, риске пагубного п</w:t>
      </w:r>
      <w:r>
        <w:rPr>
          <w:rFonts w:ascii="Georgia" w:hAnsi="Georgia"/>
          <w:sz w:val="19"/>
          <w:szCs w:val="19"/>
        </w:rPr>
        <w:t>отребления алкоголя и (или) риске немедицинского потребления наркотических средств и психотропных веществ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15) прием (осмотр) врачом-терапевтом по результатам второго этапа диспансеризации, включающий установление (уточнение) диагноза, определение (уточнен</w:t>
      </w:r>
      <w:r>
        <w:rPr>
          <w:rFonts w:ascii="Georgia" w:hAnsi="Georgia"/>
          <w:sz w:val="19"/>
          <w:szCs w:val="19"/>
        </w:rPr>
        <w:t>ие) группы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диспансеризации, в том числе направление на</w:t>
      </w:r>
      <w:r>
        <w:rPr>
          <w:rFonts w:ascii="Georgia" w:hAnsi="Georgia"/>
          <w:sz w:val="19"/>
          <w:szCs w:val="19"/>
        </w:rPr>
        <w:t xml:space="preserve"> осмотр (консультацию) врачом-онкологом при подозрении на онкологические заболевания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76" w:anchor="/document/99/902387276/XA00LUO2M6/" w:history="1">
        <w:r>
          <w:rPr>
            <w:rStyle w:val="a4"/>
            <w:rFonts w:ascii="Georgia" w:hAnsi="Georgia"/>
            <w:sz w:val="19"/>
            <w:szCs w:val="19"/>
          </w:rPr>
          <w:t>Порядком оказания медицинской помощи населению по профилю "онкология"</w:t>
        </w:r>
      </w:hyperlink>
      <w:r>
        <w:rPr>
          <w:rFonts w:ascii="Georgia" w:hAnsi="Georgia"/>
          <w:sz w:val="19"/>
          <w:szCs w:val="19"/>
        </w:rPr>
        <w:t>, утвержд</w:t>
      </w:r>
      <w:r>
        <w:rPr>
          <w:rFonts w:ascii="Georgia" w:hAnsi="Georgia"/>
          <w:sz w:val="19"/>
          <w:szCs w:val="19"/>
        </w:rPr>
        <w:t>енным</w:t>
      </w:r>
      <w:r>
        <w:rPr>
          <w:rFonts w:ascii="Georgia" w:hAnsi="Georgia"/>
          <w:sz w:val="19"/>
          <w:szCs w:val="19"/>
        </w:rPr>
        <w:t xml:space="preserve"> </w:t>
      </w:r>
      <w:hyperlink r:id="rId77" w:anchor="/document/99/902387276/XA00M1S2LR/" w:history="1">
        <w:r>
          <w:rPr>
            <w:rStyle w:val="a4"/>
            <w:rFonts w:ascii="Georgia" w:hAnsi="Georgia"/>
            <w:sz w:val="19"/>
            <w:szCs w:val="19"/>
          </w:rPr>
          <w:t>приказом Минздрава России от 15 ноября 2012 г. № 915н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5" name="Рисунок 25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а также для получения специализированной, в том числе высокотехнологичной, медицинской помощи, на санаторно-курортное лечение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98527913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6" name="Рисунок 26" descr="https://1otruda.ru/system/content/image/200/1/2637630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https://1otruda.ru/system/content/image/200/1/2637630/"/>
                    <pic:cNvPicPr>
                      <a:picLocks noChangeAspect="1" noChangeArrowheads="1"/>
                    </pic:cNvPicPr>
                  </pic:nvPicPr>
                  <pic:blipFill>
                    <a:blip r:link="rId7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Российской Федерации 17 апреля 2013 г., регистрационный № 28163,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79" w:anchor="/document/99/420374449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Министерства здравоохранения Российской Федерации от 23 августа 2016 г. № 624н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7 сентября 2016 г., регистрационный № 4359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7),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0" w:anchor="/document/99/456078974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4 июля 2017 г. № 379н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24 июля 2017 г., регистрационный № 47503)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1" w:anchor="/document/99/552356773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5 февраля 2019 г. № 48н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27 февраля 2019 г., регистрационный № 53908).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Профилактический медицинский осмотр и диспа</w:t>
      </w:r>
      <w:r>
        <w:rPr>
          <w:rFonts w:ascii="Georgia" w:hAnsi="Georgia"/>
          <w:sz w:val="19"/>
          <w:szCs w:val="19"/>
        </w:rPr>
        <w:t>нсеризация могут проводиться мобильными медицинскими бригадами, осуществляющими свою деятельность в соответствии с Правилами организации деятельности мобильной медицинской бригады, предусмотренными</w:t>
      </w:r>
      <w:r>
        <w:rPr>
          <w:rFonts w:ascii="Georgia" w:hAnsi="Georgia"/>
          <w:sz w:val="19"/>
          <w:szCs w:val="19"/>
        </w:rPr>
        <w:t xml:space="preserve"> </w:t>
      </w:r>
      <w:hyperlink r:id="rId82" w:anchor="/document/99/902355054/XA00M482MH/" w:history="1">
        <w:r>
          <w:rPr>
            <w:rStyle w:val="a4"/>
            <w:rFonts w:ascii="Georgia" w:hAnsi="Georgia"/>
            <w:sz w:val="19"/>
            <w:szCs w:val="19"/>
          </w:rPr>
          <w:t>приложением № 8 к Положению об организации оказания первичной медико-санитарной помощи взрослому населению</w:t>
        </w:r>
      </w:hyperlink>
      <w:r>
        <w:rPr>
          <w:rFonts w:ascii="Georgia" w:hAnsi="Georgia"/>
          <w:sz w:val="19"/>
          <w:szCs w:val="19"/>
        </w:rPr>
        <w:t>, утвержденному</w:t>
      </w:r>
      <w:r>
        <w:rPr>
          <w:rFonts w:ascii="Georgia" w:hAnsi="Georgia"/>
          <w:sz w:val="19"/>
          <w:szCs w:val="19"/>
        </w:rPr>
        <w:t xml:space="preserve"> </w:t>
      </w:r>
      <w:hyperlink r:id="rId83" w:anchor="/document/99/902355054/XA00M1S2LR/" w:history="1">
        <w:r>
          <w:rPr>
            <w:rStyle w:val="a4"/>
            <w:rFonts w:ascii="Georgia" w:hAnsi="Georgia"/>
            <w:sz w:val="19"/>
            <w:szCs w:val="19"/>
          </w:rPr>
          <w:t xml:space="preserve">приказом Министерства здравоохранения и </w:t>
        </w:r>
        <w:r>
          <w:rPr>
            <w:rStyle w:val="a4"/>
            <w:rFonts w:ascii="Georgia" w:hAnsi="Georgia"/>
            <w:sz w:val="19"/>
            <w:szCs w:val="19"/>
          </w:rPr>
          <w:t>социального развития Российской Федерации от 15 мая 2012 г. № 543н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7" name="Рисунок 27" descr="https://1otruda.ru/system/content/image/200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https://1otruda.ru/system/content/image/200/1/2637632/"/>
                    <pic:cNvPicPr>
                      <a:picLocks noChangeAspect="1" noChangeArrowheads="1"/>
                    </pic:cNvPicPr>
                  </pic:nvPicPr>
                  <pic:blipFill>
                    <a:blip r:link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177717212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28" name="Рисунок 28" descr="https://1otruda.ru/system/content/image/200/1/2637632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https://1otruda.ru/system/content/image/200/1/2637632/"/>
                    <pic:cNvPicPr>
                      <a:picLocks noChangeAspect="1" noChangeArrowheads="1"/>
                    </pic:cNvPicPr>
                  </pic:nvPicPr>
                  <pic:blipFill>
                    <a:blip r:link="rId8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Зарегистрирован Министерством юстиции Российской Федерации 27 июня 2012 г., регистрационный № 24726),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5" w:anchor="/document/99/420285912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Министерства здравоохранения Российской Федерации от 23 июня 2015 г. № 361н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7 июля 2015 г., регистрационный № 37921),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6" w:anchor="/document/99/420310216/XA00LU62M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30 сентября 2015 г. № 683н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24 ноября 2015 г., регистрационный № 39822),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7" w:anchor="/document/99/542622343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30 марта 2018 г. № 139н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16 августа 2018 г., регистрационный № 51917),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8" w:anchor="/document/99/55415037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27 марта 2019 г. № 164н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(зарегистрирован Министерством юстиции Российской Федерации 22 апреля 2019 г., регистрационный № 54470),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89" w:anchor="/document/99/564112477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3 декабря 2019 г. № 984н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ой Федерации 6 февраля 2020 г., регистрационный № 57452)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0" w:anchor="/document/99/564406612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21 февраля 2020 г. № 114н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28 июля 2020 г., регистрационный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№ 59083).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проведении профилактического медицинского осмотра и диспансеризации могут учитываться результаты ранее проведенных (не позднее одного года) медицинских осмотров, диспансеризации, подтвержденные медицинскими документами гражданина, за иск</w:t>
      </w:r>
      <w:r>
        <w:rPr>
          <w:rFonts w:ascii="Georgia" w:hAnsi="Georgia"/>
          <w:sz w:val="19"/>
          <w:szCs w:val="19"/>
        </w:rPr>
        <w:t>лючением случаев выявления у него симптомов и синдромов заболеваний,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21. При выявлении у гражданина в процессе профилактического медицинского осмотра и (или) диспансеризации медицинских показаний к проведению осмотров (консультаций) врачами-специалистами, исследований и мероприятий, включая осмотр (консультацию) врачом-онко</w:t>
      </w:r>
      <w:r>
        <w:rPr>
          <w:rFonts w:ascii="Georgia" w:hAnsi="Georgia"/>
          <w:sz w:val="19"/>
          <w:szCs w:val="19"/>
        </w:rPr>
        <w:t>логом при выявлении подозрений на онкологические заболевания визуальных и иных локализаций, не входящих в объем профилактического медицинского осмотра и (или) диспансеризации в соответствии с настоящим порядком, они назначаются и выполняются в соответствия</w:t>
      </w:r>
      <w:r>
        <w:rPr>
          <w:rFonts w:ascii="Georgia" w:hAnsi="Georgia"/>
          <w:sz w:val="19"/>
          <w:szCs w:val="19"/>
        </w:rPr>
        <w:t>ми с положениями порядков оказания медицинской помощи по профилю выявленного или предполагаемого заболевания (состояния), с учетом стандартов медицинской помощи, а также на основе клинических рекомендаций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29" name="Рисунок 29" descr="https://1otruda.ru/system/content/image/200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https://1otruda.ru/system/content/image/200/1/2637633/"/>
                    <pic:cNvPicPr>
                      <a:picLocks noChangeAspect="1" noChangeArrowheads="1"/>
                    </pic:cNvPicPr>
                  </pic:nvPicPr>
                  <pic:blipFill>
                    <a:blip r:link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203896930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0" name="Рисунок 30" descr="https://1otruda.ru/system/content/image/200/1/26376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https://1otruda.ru/system/content/image/200/1/2637633/"/>
                    <pic:cNvPicPr>
                      <a:picLocks noChangeAspect="1" noChangeArrowheads="1"/>
                    </pic:cNvPicPr>
                  </pic:nvPicPr>
                  <pic:blipFill>
                    <a:blip r:link="rId9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2" w:anchor="/document/99/902312609/XA00MEU2O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Статья 37 Федерального закона № 323-ФЗ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2011, № 48, ст.6724; 2018, № 53, ст.8415).</w:t>
      </w:r>
    </w:p>
    <w:p w:rsidR="00000000" w:rsidRDefault="00351A9F">
      <w:pPr>
        <w:divId w:val="57686925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При выявлении у гражданина по результатам профилактического медицинского осмотра высокого относительного, высокого и очень высокого абсолютного сердечно-сосудистого риска, и (или) ожирения, и (или) гиперхолестеринемии с уровнем общего холестерина 8 ммоль/л</w:t>
      </w:r>
      <w:r>
        <w:rPr>
          <w:rFonts w:ascii="Georgia" w:eastAsia="Times New Roman" w:hAnsi="Georgia"/>
          <w:sz w:val="19"/>
          <w:szCs w:val="19"/>
        </w:rPr>
        <w:t xml:space="preserve"> и более, а также установлении по результатам анкетирования курения более 20 сигарет в день, риска пагубного потребления алкоголя и (или) риска потребления наркотических средств и психотропных веществ без назначения врача гражданин направляется на углублен</w:t>
      </w:r>
      <w:r>
        <w:rPr>
          <w:rFonts w:ascii="Georgia" w:eastAsia="Times New Roman" w:hAnsi="Georgia"/>
          <w:sz w:val="19"/>
          <w:szCs w:val="19"/>
        </w:rPr>
        <w:t>ное профилактическое консультирование вне рамок профилактического медицинского осмотра</w:t>
      </w:r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22. На основе сведений о прохождении гражданином профилактического медицинского осмотра и (или) диспансеризации медицинским работником отделения (кабинета) медицинской </w:t>
      </w:r>
      <w:r>
        <w:rPr>
          <w:rFonts w:ascii="Georgia" w:hAnsi="Georgia"/>
          <w:sz w:val="19"/>
          <w:szCs w:val="19"/>
        </w:rPr>
        <w:t>профилактики или центра здоровья, а также фельдшерского здравпункта или фельдшерско-акушерского пункта (по результатам исследований, проведенных в рамках профилактического медицинского осмотра и диспансеризации в данном фельдшерском здравпункте или фельдше</w:t>
      </w:r>
      <w:r>
        <w:rPr>
          <w:rFonts w:ascii="Georgia" w:hAnsi="Georgia"/>
          <w:sz w:val="19"/>
          <w:szCs w:val="19"/>
        </w:rPr>
        <w:t>рско-акушерском пункте), заполняется</w:t>
      </w:r>
      <w:r>
        <w:rPr>
          <w:rFonts w:ascii="Georgia" w:hAnsi="Georgia"/>
          <w:sz w:val="19"/>
          <w:szCs w:val="19"/>
        </w:rPr>
        <w:t xml:space="preserve"> </w:t>
      </w:r>
      <w:hyperlink r:id="rId93" w:anchor="/document/99/573191386/XA00LUO2M6/" w:history="1">
        <w:r>
          <w:rPr>
            <w:rStyle w:val="a4"/>
            <w:rFonts w:ascii="Georgia" w:hAnsi="Georgia"/>
            <w:sz w:val="19"/>
            <w:szCs w:val="19"/>
          </w:rPr>
          <w:t>карта учета диспансеризации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Результаты приемов (осмотров, консультаций) медицинскими работниками, исследований и иных медицинских вмешательст</w:t>
      </w:r>
      <w:r>
        <w:rPr>
          <w:rFonts w:ascii="Georgia" w:hAnsi="Georgia"/>
          <w:sz w:val="19"/>
          <w:szCs w:val="19"/>
        </w:rPr>
        <w:t>в, входящих в объем профилактического медицинского осмотра и диспансеризации, вносятся в медицинскую карту пациента, получающего медицинскую помощь в амбулаторных условиях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1" name="Рисунок 31" descr="https://1otruda.ru/system/content/image/200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s://1otruda.ru/system/content/image/200/1/2637634/"/>
                    <pic:cNvPicPr>
                      <a:picLocks noChangeAspect="1" noChangeArrowheads="1"/>
                    </pic:cNvPicPr>
                  </pic:nvPicPr>
                  <pic:blipFill>
                    <a:blip r:link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с пометкой "Профилактический медицинский осмотр" или "Диспансеризация"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498112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2" name="Рисунок 32" descr="https://1otruda.ru/system/content/image/200/1/263763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s://1otruda.ru/system/content/image/200/1/2637634/"/>
                    <pic:cNvPicPr>
                      <a:picLocks noChangeAspect="1" noChangeArrowheads="1"/>
                    </pic:cNvPicPr>
                  </pic:nvPicPr>
                  <pic:blipFill>
                    <a:blip r:link="rId9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5" w:anchor="/document/99/420245402/XA00LVA2M9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Приложение № 1 к приказу Минздрава России от 15 декабря 2014 г. № 834н "Об утверждении унифицированных форм медицинской документации, используемых в медицинских организациях, оказывающих медицинскую помощь в амбулаторных условиях, и порядков по их заполнен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ию"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20 февраля 2015 г., регистрационный № 36160) с изменениями, внесенными приказами Министерства здравоохранения Российской Федерации от 9 февраля 2018 г. № 2н (зарегистрирован Министерством юсти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ции Российской Федерации 4 апреля 2018 г., регистрационный № 50614) 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96" w:anchor="/document/99/566424215/XA00M1S2LR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 ноября 2020 г. № 1186н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27 ноября 2020 г., рег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истрационный № 61121).</w:t>
      </w:r>
    </w:p>
    <w:p w:rsidR="00000000" w:rsidRDefault="00351A9F">
      <w:pPr>
        <w:divId w:val="57686925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В случае использования в медицинской организации медицинской информационной системы медицинской организации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3" name="Рисунок 33" descr="https://1otruda.ru/system/content/image/200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s://1otruda.ru/system/content/image/200/1/2637635/"/>
                    <pic:cNvPicPr>
                      <a:picLocks noChangeAspect="1" noChangeArrowheads="1"/>
                    </pic:cNvPicPr>
                  </pic:nvPicPr>
                  <pic:blipFill>
                    <a:blip r:link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или государственной информационной системы в сфере здравоохранения субъекта Российской Федерации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4" name="Рисунок 34" descr="https://1otruda.ru/system/content/image/200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s://1otruda.ru/system/content/image/200/1/2637636/"/>
                    <pic:cNvPicPr>
                      <a:picLocks noChangeAspect="1" noChangeArrowheads="1"/>
                    </pic:cNvPicPr>
                  </pic:nvPicPr>
                  <pic:blipFill>
                    <a:blip r:link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при проведении профилактичес</w:t>
      </w:r>
      <w:r>
        <w:rPr>
          <w:rFonts w:ascii="Georgia" w:eastAsia="Times New Roman" w:hAnsi="Georgia"/>
          <w:sz w:val="19"/>
          <w:szCs w:val="19"/>
        </w:rPr>
        <w:t>кого медицинского осмотра и диспансеризации, информация о результатах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включа</w:t>
      </w:r>
      <w:r>
        <w:rPr>
          <w:rFonts w:ascii="Georgia" w:eastAsia="Times New Roman" w:hAnsi="Georgia"/>
          <w:sz w:val="19"/>
          <w:szCs w:val="19"/>
        </w:rPr>
        <w:t>я сведения о медицинской документации, сформированной в форме электронных документов, представляется в единую государственную информационную систему в сфере здравоохранения, в том числе с целью предоставления гражданам услуг в сфере здравоохранения в элект</w:t>
      </w:r>
      <w:r>
        <w:rPr>
          <w:rFonts w:ascii="Georgia" w:eastAsia="Times New Roman" w:hAnsi="Georgia"/>
          <w:sz w:val="19"/>
          <w:szCs w:val="19"/>
        </w:rPr>
        <w:t>ронной форме посредством использования федеральной государственной информационной системы "Единый портал государственных и муниципальных услуг (функций)"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35" name="Рисунок 35" descr="https://1otruda.ru/system/content/image/200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1otruda.ru/system/content/image/200/1/2637637/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и иных информационных систем, предусмотренных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00" w:anchor="/document/99/902312609/XA00MGI2O6/" w:history="1">
        <w:r>
          <w:rPr>
            <w:rStyle w:val="a4"/>
            <w:rFonts w:ascii="Georgia" w:eastAsia="Times New Roman" w:hAnsi="Georgia"/>
            <w:sz w:val="19"/>
            <w:szCs w:val="19"/>
          </w:rPr>
          <w:t>частью</w:t>
        </w:r>
        <w:r>
          <w:rPr>
            <w:rStyle w:val="a4"/>
            <w:rFonts w:ascii="Georgia" w:eastAsia="Times New Roman" w:hAnsi="Georgia"/>
            <w:sz w:val="19"/>
            <w:szCs w:val="19"/>
          </w:rPr>
          <w:t xml:space="preserve"> 5 статьи 91 Федерального закона № 323-ФЗ</w:t>
        </w:r>
      </w:hyperlink>
      <w:r>
        <w:rPr>
          <w:rFonts w:ascii="Georgia" w:eastAsia="Times New Roman" w:hAnsi="Georgia"/>
          <w:sz w:val="19"/>
          <w:szCs w:val="19"/>
        </w:rPr>
        <w:t>.</w:t>
      </w:r>
    </w:p>
    <w:p w:rsidR="00000000" w:rsidRDefault="00351A9F">
      <w:pPr>
        <w:spacing w:after="240"/>
        <w:divId w:val="29433325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6" name="Рисунок 36" descr="https://1otruda.ru/system/content/image/200/1/263763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s://1otruda.ru/system/content/image/200/1/2637635/"/>
                    <pic:cNvPicPr>
                      <a:picLocks noChangeAspect="1" noChangeArrowheads="1"/>
                    </pic:cNvPicPr>
                  </pic:nvPicPr>
                  <pic:blipFill>
                    <a:blip r:link="rId9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Пункты 30, 32 Требований.</w:t>
      </w:r>
    </w:p>
    <w:p w:rsidR="00000000" w:rsidRDefault="00351A9F">
      <w:pPr>
        <w:spacing w:after="240"/>
        <w:divId w:val="210333468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lastRenderedPageBreak/>
        <w:drawing>
          <wp:inline distT="0" distB="0" distL="0" distR="0">
            <wp:extent cx="152400" cy="220980"/>
            <wp:effectExtent l="19050" t="0" r="0" b="0"/>
            <wp:docPr id="37" name="Рисунок 37" descr="https://1otruda.ru/system/content/image/200/1/2637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s://1otruda.ru/system/content/image/200/1/2637636/"/>
                    <pic:cNvPicPr>
                      <a:picLocks noChangeAspect="1" noChangeArrowheads="1"/>
                    </pic:cNvPicPr>
                  </pic:nvPicPr>
                  <pic:blipFill>
                    <a:blip r:link="rId9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Пункты 5, 20 Требований.</w:t>
      </w:r>
    </w:p>
    <w:p w:rsidR="00000000" w:rsidRDefault="00351A9F">
      <w:pPr>
        <w:divId w:val="1644693287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38" name="Рисунок 38" descr="https://1otruda.ru/system/content/image/200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s://1otruda.ru/system/content/image/200/1/2637637/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01" w:anchor="/document/99/902312609/XA00MH02O7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5 статьи 91.1 Федерального закона № 323-ФЗ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(Собрание законодательства Российской Федерации, 2011, № 48, ст.6724; 2017, № 31, ст.4791).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23. Для определения по результатам профилактического медицинского осмотра или диспансеризации группы здоровья гражданина и группы диспансерного наблюдения использую</w:t>
      </w:r>
      <w:r>
        <w:rPr>
          <w:rFonts w:ascii="Georgia" w:hAnsi="Georgia"/>
          <w:sz w:val="19"/>
          <w:szCs w:val="19"/>
        </w:rPr>
        <w:t>тся следующие критерии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 группа здоровья - граждане, у которых не установлены хронические неинфекционные заболевания, отсутствуют факторы риска развития таких заболеваний или имеются указанные факторы риска при низком или среднем абсолютном сердечно-сосуд</w:t>
      </w:r>
      <w:r>
        <w:rPr>
          <w:rFonts w:ascii="Georgia" w:hAnsi="Georgia"/>
          <w:sz w:val="19"/>
          <w:szCs w:val="19"/>
        </w:rPr>
        <w:t>истом риске и которые не нуждаются в диспансерном наблюдении по поводу других заболеваний (состояний)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</w:t>
      </w:r>
      <w:r>
        <w:rPr>
          <w:rFonts w:ascii="Georgia" w:hAnsi="Georgia"/>
          <w:sz w:val="19"/>
          <w:szCs w:val="19"/>
        </w:rPr>
        <w:t>ысоком или очень высоком абсолютном сердечно-сосудистом риске, а также граждане, у которых выявлено ожирение и (или) гиперхолестеринемия с уровнем общего холестерина 8 ммоль/л и более, и (или) лица, курящие более 20 сигарет в день, и (или) лица с выявленны</w:t>
      </w:r>
      <w:r>
        <w:rPr>
          <w:rFonts w:ascii="Georgia" w:hAnsi="Georgia"/>
          <w:sz w:val="19"/>
          <w:szCs w:val="19"/>
        </w:rPr>
        <w:t>м риском пагубного потребления алкоголя и (или) риском потреблением наркотических средств и психотропных веществ без назначения врача, и которые не нуждаются в диспансерном наблюдении по поводу других заболеваний (состояний). Граждане со II группой здоровь</w:t>
      </w:r>
      <w:r>
        <w:rPr>
          <w:rFonts w:ascii="Georgia" w:hAnsi="Georgia"/>
          <w:sz w:val="19"/>
          <w:szCs w:val="19"/>
        </w:rPr>
        <w:t>я с высоким или очень высоким абсолютным сердечно-сосудистым риском подлежат диспансерному наблюдению врачом (фельдшером) отделения (кабинета) медицинской профилактики или центра здоровья, а также фельдшером фельдшерского здравпункта или фельдшерско-акушер</w:t>
      </w:r>
      <w:r>
        <w:rPr>
          <w:rFonts w:ascii="Georgia" w:hAnsi="Georgia"/>
          <w:sz w:val="19"/>
          <w:szCs w:val="19"/>
        </w:rPr>
        <w:t>ского пункта, за исключением пациентов с уровнем общего холестерина 8 ммоль/л и более, которые подлежат диспансерному наблюдению врачом-терапевтом. Гражданам со II группой здоровья при наличии медицинских показаний врачом-терапевтом назначаются лекарственн</w:t>
      </w:r>
      <w:r>
        <w:rPr>
          <w:rFonts w:ascii="Georgia" w:hAnsi="Georgia"/>
          <w:sz w:val="19"/>
          <w:szCs w:val="19"/>
        </w:rPr>
        <w:t>ые препараты для медицинского применения в целях фармакологической коррекции выявленных факторов риска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IIIа группа здоровья - граждане, имеющие хронические неинфекционные заболевания, требующие установления диспансерного наблюдения или оказания специализ</w:t>
      </w:r>
      <w:r>
        <w:rPr>
          <w:rFonts w:ascii="Georgia" w:hAnsi="Georgia"/>
          <w:sz w:val="19"/>
          <w:szCs w:val="19"/>
        </w:rPr>
        <w:t>ированной, в том числе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IIIб группа здоровья - граждане, не имеющие хронические неинфекционные забол</w:t>
      </w:r>
      <w:r>
        <w:rPr>
          <w:rFonts w:ascii="Georgia" w:hAnsi="Georgia"/>
          <w:sz w:val="19"/>
          <w:szCs w:val="19"/>
        </w:rPr>
        <w:t>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</w:t>
      </w:r>
      <w:r>
        <w:rPr>
          <w:rFonts w:ascii="Georgia" w:hAnsi="Georgia"/>
          <w:sz w:val="19"/>
          <w:szCs w:val="19"/>
        </w:rPr>
        <w:t>ьном обследовании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Граждане с IIIа и IIIб группами здоровья подлежат диспансерному наблюдению врачом-терапевтом, врачами-специалистами с проведением профилактических, лечебных и реабилитационных мероприятий</w:t>
      </w:r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По результатам дополнительного обследования гр</w:t>
      </w:r>
      <w:r>
        <w:rPr>
          <w:rFonts w:ascii="Georgia" w:hAnsi="Georgia"/>
          <w:sz w:val="19"/>
          <w:szCs w:val="19"/>
        </w:rPr>
        <w:t>уппа здоровья гражданина может быть изменена.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IIIа группу здоровья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24. Основным индикатором эфф</w:t>
      </w:r>
      <w:r>
        <w:rPr>
          <w:rFonts w:ascii="Georgia" w:hAnsi="Georgia"/>
          <w:sz w:val="19"/>
          <w:szCs w:val="19"/>
        </w:rPr>
        <w:t>ективности профилактического медицинского осмотра, диспансеризации является охват граждан профилактическим медицинским осмотром, диспансеризацией соответственно в медицинской организации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25. В медицинской организации ведется учет граждан, прошедших профил</w:t>
      </w:r>
      <w:r>
        <w:rPr>
          <w:rFonts w:ascii="Georgia" w:hAnsi="Georgia"/>
          <w:sz w:val="19"/>
          <w:szCs w:val="19"/>
        </w:rPr>
        <w:t>актический медицинский осмотр и диспансеризацию, а также отказов граждан от прохождения отдельных исследований и мероприятий или в целом от профилактического медицинского осмотра и диспансеризации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26. Профилактический медицинский осмотр и первый этап дисп</w:t>
      </w:r>
      <w:r>
        <w:rPr>
          <w:rFonts w:ascii="Georgia" w:hAnsi="Georgia"/>
          <w:sz w:val="19"/>
          <w:szCs w:val="19"/>
        </w:rPr>
        <w:t>ансеризации считаются завершенными в случае выполнения в течение календарного года не менее 85% от объема профилактического медицинского осмотра и первого этапа диспансеризации, при этом обязательным для всех граждан является проведение анкетирования и при</w:t>
      </w:r>
      <w:r>
        <w:rPr>
          <w:rFonts w:ascii="Georgia" w:hAnsi="Georgia"/>
          <w:sz w:val="19"/>
          <w:szCs w:val="19"/>
        </w:rPr>
        <w:t>ем (осмотр) врачом по медицинской профилактике отделения (кабинета) медицинской профилактики или центра здоровья или фельдшером, а также проведение маммографии, исследование кала на скрытую кровь иммунохимическим качественным или количественным методом, ос</w:t>
      </w:r>
      <w:r>
        <w:rPr>
          <w:rFonts w:ascii="Georgia" w:hAnsi="Georgia"/>
          <w:sz w:val="19"/>
          <w:szCs w:val="19"/>
        </w:rPr>
        <w:t>мотр фельдшером (акушеркой) или врачом акушером-гинекологом, взятие мазка с шейки матки, цитологическое исследование мазка с шейки матки, определение простат-</w:t>
      </w:r>
      <w:r>
        <w:rPr>
          <w:rFonts w:ascii="Georgia" w:hAnsi="Georgia"/>
          <w:sz w:val="19"/>
          <w:szCs w:val="19"/>
        </w:rPr>
        <w:lastRenderedPageBreak/>
        <w:t xml:space="preserve">специфического антигена в крови, которые проводятся в соответствии с </w:t>
      </w:r>
      <w:hyperlink r:id="rId102" w:anchor="/document/99/607124051/XA00M8M2NC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приложением № 2 к настоящему порядку</w:t>
        </w:r>
      </w:hyperlink>
      <w:r>
        <w:rPr>
          <w:rFonts w:ascii="Georgia" w:hAnsi="Georgia"/>
          <w:sz w:val="19"/>
          <w:szCs w:val="19"/>
        </w:rPr>
        <w:t>.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Мероприятия профилактического медицинского осмотра и диспансеризации подлежат включению в территориальную программу государственных гарантий бесплатного оказан</w:t>
      </w:r>
      <w:r>
        <w:rPr>
          <w:rFonts w:ascii="Georgia" w:hAnsi="Georgia"/>
          <w:sz w:val="19"/>
          <w:szCs w:val="19"/>
        </w:rPr>
        <w:t>ия гражданам медицинской помощи и оплате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27. Уполномоченное лицо страховой медицинской организации не реже одного раза в квартал осуществляет информирование застрахованных лиц, подлежащих диспансеризации или профилактическому медицинскому осмотру в текуще</w:t>
      </w:r>
      <w:r>
        <w:rPr>
          <w:rFonts w:ascii="Georgia" w:hAnsi="Georgia"/>
          <w:sz w:val="19"/>
          <w:szCs w:val="19"/>
        </w:rPr>
        <w:t>м году, в том числе не прошедших данные мероприятия, или законных представителей этих застрахованных лиц о возможности прохождения диспансеризации или профилактического медицинского осмотра в соответствии с</w:t>
      </w:r>
      <w:r>
        <w:rPr>
          <w:rFonts w:ascii="Georgia" w:hAnsi="Georgia"/>
          <w:sz w:val="19"/>
          <w:szCs w:val="19"/>
        </w:rPr>
        <w:t xml:space="preserve"> </w:t>
      </w:r>
      <w:hyperlink r:id="rId103" w:anchor="/document/99/554023464/XA00LU62M3/" w:history="1">
        <w:r>
          <w:rPr>
            <w:rStyle w:val="a4"/>
            <w:rFonts w:ascii="Georgia" w:hAnsi="Georgia"/>
            <w:sz w:val="19"/>
            <w:szCs w:val="19"/>
          </w:rPr>
          <w:t>Правилами обязательного медицинского страхования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28. В случае выявления у гражданина, являющегося владельцем оружия, при проведении медицинских осмотров или медицинских освидетельствований либо при оказании ему медицинской помощ</w:t>
      </w:r>
      <w:r>
        <w:rPr>
          <w:rFonts w:ascii="Georgia" w:hAnsi="Georgia"/>
          <w:sz w:val="19"/>
          <w:szCs w:val="19"/>
        </w:rPr>
        <w:t>и заболеваний, при наличии которых противопоказано владение оружием, медицинская организация уведомляет об этом владельца оружия и оформляет сообщение о наличии оснований для внеочередного медицинского освидетельствования и об аннулировании действующего ме</w:t>
      </w:r>
      <w:r>
        <w:rPr>
          <w:rFonts w:ascii="Georgia" w:hAnsi="Georgia"/>
          <w:sz w:val="19"/>
          <w:szCs w:val="19"/>
        </w:rPr>
        <w:t>дицинского заключения об отсутствии медицинских противопоказаний к владению оружием (при его наличии). Указанное сообщение формируется в форме электронного документа, подписанного с использованием усиленной квалифицированной цифровой подписи медицинским ра</w:t>
      </w:r>
      <w:r>
        <w:rPr>
          <w:rFonts w:ascii="Georgia" w:hAnsi="Georgia"/>
          <w:sz w:val="19"/>
          <w:szCs w:val="19"/>
        </w:rPr>
        <w:t>ботником и медицинской организацией, размещается в федеральном реестре документов, содержащем сведения о результатах медицинского освидетельствования, который ведется в единой государственной информационной системе в сфере здравоохранения, и передается в ф</w:t>
      </w:r>
      <w:r>
        <w:rPr>
          <w:rFonts w:ascii="Georgia" w:hAnsi="Georgia"/>
          <w:sz w:val="19"/>
          <w:szCs w:val="19"/>
        </w:rPr>
        <w:t>едеральный орган исполнительной власти, уполномоченный в сфере оборота оружия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60020" cy="220980"/>
            <wp:effectExtent l="19050" t="0" r="0" b="0"/>
            <wp:docPr id="39" name="Рисунок 39" descr="https://1otruda.ru/system/content/image/200/1/27824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https://1otruda.ru/system/content/image/200/1/2782451/"/>
                    <pic:cNvPicPr>
                      <a:picLocks noChangeAspect="1" noChangeArrowheads="1"/>
                    </pic:cNvPicPr>
                  </pic:nvPicPr>
                  <pic:blipFill>
                    <a:blip r:link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1794131549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60020" cy="220980"/>
            <wp:effectExtent l="19050" t="0" r="0" b="0"/>
            <wp:docPr id="40" name="Рисунок 40" descr="https://1otruda.ru/system/content/image/200/1/2782451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https://1otruda.ru/system/content/image/200/1/2782451/"/>
                    <pic:cNvPicPr>
                      <a:picLocks noChangeAspect="1" noChangeArrowheads="1"/>
                    </pic:cNvPicPr>
                  </pic:nvPicPr>
                  <pic:blipFill>
                    <a:blip r:link="rId10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Часть девятая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05" w:anchor="/document/99/9034380/XA00MDO2NS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статьи 6.1 Федерального закона от 13 декабря 1996 г. № 150-ФЗ "Об оружии"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1996, № 51, ст.5681; 2021, № 27, ст.5141).</w:t>
      </w:r>
      <w:r>
        <w:rPr>
          <w:rFonts w:ascii="Helvetica" w:eastAsia="Times New Roman" w:hAnsi="Helvetica" w:cs="Helvetica"/>
          <w:sz w:val="13"/>
          <w:szCs w:val="13"/>
        </w:rPr>
        <w:br/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(Сноска дополнительно включена с 1 марта 2022 года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06" w:anchor="/document/99/728105756/XA00M6A2MF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Минздрава России от 1 февраля 2022 года № 44н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)</w:t>
      </w:r>
    </w:p>
    <w:p w:rsidR="00000000" w:rsidRDefault="00351A9F">
      <w:pPr>
        <w:pStyle w:val="align-right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1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порядку проведения профилактического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медицинского осмотра и диспансеризации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определенных групп взрослого населения,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утвержденному приказом Министе</w:t>
      </w:r>
      <w:r>
        <w:rPr>
          <w:rFonts w:ascii="Georgia" w:hAnsi="Georgia"/>
          <w:sz w:val="19"/>
          <w:szCs w:val="19"/>
        </w:rPr>
        <w:t>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здравоохранения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апреля 2021 года № 404н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51A9F">
      <w:pPr>
        <w:divId w:val="1783038193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ого этапа диспансеризации в определенные возрастные периоды мужчинам в возрасте от 18 до 64 лет включительн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000000">
        <w:trPr>
          <w:divId w:val="314841758"/>
        </w:trPr>
        <w:tc>
          <w:tcPr>
            <w:tcW w:w="1478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Осмотр,</w:t>
            </w:r>
          </w:p>
        </w:tc>
        <w:tc>
          <w:tcPr>
            <w:tcW w:w="21600" w:type="dxa"/>
            <w:gridSpan w:val="4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Возраст 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иссл</w:t>
            </w:r>
            <w:r>
              <w:lastRenderedPageBreak/>
              <w:t xml:space="preserve">едование, мероприятие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 xml:space="preserve">18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19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64 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Объем диспан-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Объем профилак-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Опрос (анкетирование)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сериза</w:t>
            </w:r>
            <w:r>
              <w:lastRenderedPageBreak/>
              <w:t>ции (1-й этап)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тическ</w:t>
            </w:r>
            <w:r>
              <w:lastRenderedPageBreak/>
              <w:t>ого медицин-</w:t>
            </w:r>
            <w:r>
              <w:br/>
            </w:r>
            <w:r>
              <w:t xml:space="preserve">ского осмотра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lastRenderedPageBreak/>
              <w:t>Расчет</w:t>
            </w:r>
            <w:r>
              <w:lastRenderedPageBreak/>
              <w:t xml:space="preserve"> на основании антропометрии (измерение роста, массы </w:t>
            </w:r>
            <w:r>
              <w:lastRenderedPageBreak/>
              <w:t xml:space="preserve">тела, окружности талии) индекса массы тела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Измерени</w:t>
            </w:r>
            <w:r>
              <w:lastRenderedPageBreak/>
              <w:t>е артериального давления на периферических артериях</w:t>
            </w:r>
            <w:r>
              <w:lastRenderedPageBreak/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Определение уровня общего холестерина в крови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</w:t>
            </w:r>
            <w:r>
              <w:lastRenderedPageBreak/>
              <w:t xml:space="preserve">ределение уровня глюкозы в крови натощак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Определени</w:t>
            </w:r>
            <w:r>
              <w:lastRenderedPageBreak/>
              <w:t xml:space="preserve">е относительного сердечнососудистого риска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Определе</w:t>
            </w:r>
            <w:r>
              <w:lastRenderedPageBreak/>
              <w:t xml:space="preserve">ние абсолютного сердечнососудистого риска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Флюорогра</w:t>
            </w:r>
            <w:r>
              <w:lastRenderedPageBreak/>
              <w:t xml:space="preserve">фия легких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Электрокардиография в покое (проводится </w:t>
            </w:r>
            <w:r>
              <w:lastRenderedPageBreak/>
              <w:t>при первом прохождении профилактического медицинског</w:t>
            </w:r>
            <w:r>
              <w:lastRenderedPageBreak/>
              <w:t xml:space="preserve">о осмотра, далее в возрасте 35 лет и старше 1 раз в </w:t>
            </w:r>
            <w:r>
              <w:lastRenderedPageBreak/>
              <w:t>год)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Измерение внутриглазного давления (проводится п</w:t>
            </w:r>
            <w:r>
              <w:lastRenderedPageBreak/>
              <w:t>ри первом прохождении профилактического медицинского</w:t>
            </w:r>
            <w:r>
              <w:lastRenderedPageBreak/>
              <w:t xml:space="preserve"> осмотра, далее в возрасте 40 лет и старше 1 раз в г</w:t>
            </w:r>
            <w:r>
              <w:lastRenderedPageBreak/>
              <w:t>од)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Прием (осмотр) по результатам профилактического </w:t>
            </w:r>
            <w:r>
              <w:lastRenderedPageBreak/>
              <w:t>медицинского осмотра, в том числе осмотр на выявлени</w:t>
            </w:r>
            <w:r>
              <w:lastRenderedPageBreak/>
              <w:t>е визуальных и иных локализаций онкологических забол</w:t>
            </w:r>
            <w:r>
              <w:lastRenderedPageBreak/>
              <w:t>еваний, включающий осмотр кожных покровов, слизистых</w:t>
            </w:r>
            <w:r>
              <w:lastRenderedPageBreak/>
              <w:t xml:space="preserve"> губ и ротовой полости, пальпацию щитовидной железы,</w:t>
            </w:r>
            <w:r>
              <w:lastRenderedPageBreak/>
              <w:t xml:space="preserve"> лимфатических узлов, фельдшером фельдшерского здрав</w:t>
            </w:r>
            <w:r>
              <w:lastRenderedPageBreak/>
              <w:t>пункта или фельдшерско-</w:t>
            </w:r>
            <w:r>
              <w:br/>
            </w:r>
            <w:r>
              <w:t>акушерского пункта, врачом-т</w:t>
            </w:r>
            <w:r>
              <w:lastRenderedPageBreak/>
              <w:t>ерапевтом или врачом по медицинской профилактике отд</w:t>
            </w:r>
            <w:r>
              <w:lastRenderedPageBreak/>
              <w:t>еления (кабинета) медицинской профилактики или центр</w:t>
            </w:r>
            <w:r>
              <w:lastRenderedPageBreak/>
              <w:t>а здоровья (не проводится в случае, если профила</w:t>
            </w:r>
            <w:r>
              <w:t>ктич</w:t>
            </w:r>
            <w:r>
              <w:lastRenderedPageBreak/>
              <w:t>еский медицинский осмотр является частью первого эта</w:t>
            </w:r>
            <w:r>
              <w:lastRenderedPageBreak/>
              <w:t>па диспансеризации)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Общий анализ крови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Краткое инд</w:t>
            </w:r>
            <w:r>
              <w:lastRenderedPageBreak/>
              <w:t xml:space="preserve">ивидуальное профилактическое консультирование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Иссле</w:t>
            </w:r>
            <w:r>
              <w:lastRenderedPageBreak/>
              <w:t>дование кала на скрытую кровь иммунохимическим метод</w:t>
            </w:r>
            <w:r>
              <w:lastRenderedPageBreak/>
              <w:t>ом*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Определение простат-</w:t>
            </w:r>
            <w:r>
              <w:br/>
            </w:r>
            <w:r>
              <w:t>специфического антигена (ПС</w:t>
            </w:r>
            <w:r>
              <w:lastRenderedPageBreak/>
              <w:t xml:space="preserve">А) в крови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Прием (осмотр) врачом-терапевтом по резу</w:t>
            </w:r>
            <w:r>
              <w:lastRenderedPageBreak/>
              <w:t>льтатам первого этапа диспансеризации, в том числе о</w:t>
            </w:r>
            <w:r>
              <w:lastRenderedPageBreak/>
              <w:t>смотр на выявление визуальных и иных локализаций онк</w:t>
            </w:r>
            <w:r>
              <w:lastRenderedPageBreak/>
              <w:t>ологических заболеваний, включающий осмотр кожных по</w:t>
            </w:r>
            <w:r>
              <w:lastRenderedPageBreak/>
              <w:t>кровов, слизистых губ и ротовой полости, пальпация щ</w:t>
            </w:r>
            <w:r>
              <w:lastRenderedPageBreak/>
              <w:t>итовидно</w:t>
            </w:r>
            <w:r>
              <w:t>й железы, лимфатических узлов, с целью устан</w:t>
            </w:r>
            <w:r>
              <w:lastRenderedPageBreak/>
              <w:t>овления диагноза, определения группы здоровья, групп</w:t>
            </w:r>
            <w:r>
              <w:lastRenderedPageBreak/>
              <w:t>ы диспансерного наблюдения,</w:t>
            </w:r>
            <w:r>
              <w:br/>
            </w:r>
            <w:r>
              <w:t xml:space="preserve">определения медицинских </w:t>
            </w:r>
            <w:r>
              <w:lastRenderedPageBreak/>
              <w:t>показаний для осмотров (консультаций) и обследований</w:t>
            </w:r>
            <w:r>
              <w:lastRenderedPageBreak/>
              <w:t xml:space="preserve"> в рамках второго этапа диспансеризации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314841758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Эзофагогаст</w:t>
            </w:r>
            <w:r>
              <w:lastRenderedPageBreak/>
              <w:t>ро-</w:t>
            </w:r>
            <w:r>
              <w:br/>
            </w:r>
            <w:r>
              <w:t xml:space="preserve">дуоденоскопия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</w:tbl>
    <w:p w:rsidR="00000000" w:rsidRDefault="00351A9F">
      <w:pPr>
        <w:divId w:val="1047949598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женщинам в возрас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 от 18 до 64 лет включительн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</w:tblGrid>
      <w:tr w:rsidR="00000000">
        <w:trPr>
          <w:divId w:val="1020274320"/>
        </w:trPr>
        <w:tc>
          <w:tcPr>
            <w:tcW w:w="129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020274320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Осмотр,</w:t>
            </w:r>
          </w:p>
        </w:tc>
        <w:tc>
          <w:tcPr>
            <w:tcW w:w="20698" w:type="dxa"/>
            <w:gridSpan w:val="4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Возраст </w:t>
            </w:r>
          </w:p>
        </w:tc>
      </w:tr>
      <w:tr w:rsidR="00000000">
        <w:trPr>
          <w:divId w:val="1020274320"/>
        </w:trPr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исследование, мер</w:t>
            </w:r>
            <w:r>
              <w:lastRenderedPageBreak/>
              <w:t xml:space="preserve">оприятие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 xml:space="preserve">18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19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25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29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35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39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45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49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55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59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63</w:t>
            </w:r>
            <w:r>
              <w:t xml:space="preserve">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64 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Объем диспан-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Объем профилак-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Опрос (анкетирование)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сери-</w:t>
            </w:r>
            <w:r>
              <w:br/>
            </w:r>
            <w:r>
              <w:t>зации</w:t>
            </w:r>
            <w:r>
              <w:br/>
            </w:r>
            <w:r>
              <w:t>(1-й эт</w:t>
            </w:r>
            <w:r>
              <w:lastRenderedPageBreak/>
              <w:t>ап)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тического медицин-</w:t>
            </w:r>
            <w:r>
              <w:br/>
            </w:r>
            <w:r>
              <w:lastRenderedPageBreak/>
              <w:t xml:space="preserve">ского осмотра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lastRenderedPageBreak/>
              <w:t>Расчет на основании</w:t>
            </w:r>
            <w:r>
              <w:lastRenderedPageBreak/>
              <w:t xml:space="preserve"> антропометрии (измерение роста, массы тела, окружно</w:t>
            </w:r>
            <w:r>
              <w:lastRenderedPageBreak/>
              <w:t xml:space="preserve">сти талии) индекса массы тела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Измерение артериально</w:t>
            </w:r>
            <w:r>
              <w:lastRenderedPageBreak/>
              <w:t xml:space="preserve">го давления на периферических артериях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Определение </w:t>
            </w:r>
            <w:r>
              <w:lastRenderedPageBreak/>
              <w:t xml:space="preserve">уровня общего холестерина в крови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Определение уровн</w:t>
            </w:r>
            <w:r>
              <w:lastRenderedPageBreak/>
              <w:t xml:space="preserve">я глюкозы в крови натощак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Определение относительног</w:t>
            </w:r>
            <w:r>
              <w:lastRenderedPageBreak/>
              <w:t xml:space="preserve">о сердечно-сосудистого риска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Определение абсолютног</w:t>
            </w:r>
            <w:r>
              <w:lastRenderedPageBreak/>
              <w:t xml:space="preserve">о сердечно-сосудистого риска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Флюорография легких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Электрокардиография в покое (проводится при первом п</w:t>
            </w:r>
            <w:r>
              <w:lastRenderedPageBreak/>
              <w:t>рохождении профилактического медицинского осмотра, д</w:t>
            </w:r>
            <w:r>
              <w:lastRenderedPageBreak/>
              <w:t>алее в возрасте 35 лет и старше 1 раз в год)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Измерен</w:t>
            </w:r>
            <w:r>
              <w:lastRenderedPageBreak/>
              <w:t>ие внутриглазного давления (проводится при первом пр</w:t>
            </w:r>
            <w:r>
              <w:lastRenderedPageBreak/>
              <w:t>охождении профилактического медицинского осмотра, да</w:t>
            </w:r>
            <w:r>
              <w:lastRenderedPageBreak/>
              <w:t>лее в возрасте 40 лет и старше 1 раз в год)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Осмотр ф</w:t>
            </w:r>
            <w:r>
              <w:lastRenderedPageBreak/>
              <w:t>ельдшером (акушеркой) или врачом акушером-гинеколого</w:t>
            </w:r>
            <w:r>
              <w:lastRenderedPageBreak/>
              <w:t xml:space="preserve">м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Прием (осмотр) по результатам профилактического м</w:t>
            </w:r>
            <w:r>
              <w:lastRenderedPageBreak/>
              <w:t>едицинского осмотра, в том числе осмотр на выявление</w:t>
            </w:r>
            <w:r>
              <w:lastRenderedPageBreak/>
              <w:t xml:space="preserve"> визуальных и иных локализаций онкологических заболе</w:t>
            </w:r>
            <w:r>
              <w:lastRenderedPageBreak/>
              <w:t xml:space="preserve">ваний, включающий осмотр кожных покровов, слизистых </w:t>
            </w:r>
            <w:r>
              <w:lastRenderedPageBreak/>
              <w:t>губ и ротовой полости, пальпацию щитовидной железы,</w:t>
            </w:r>
            <w:r>
              <w:t xml:space="preserve"> </w:t>
            </w:r>
            <w:r>
              <w:lastRenderedPageBreak/>
              <w:t>лимфатических узлов, фельдшером фельдшерского здравп</w:t>
            </w:r>
            <w:r>
              <w:lastRenderedPageBreak/>
              <w:t>ункта или фельдшерско-</w:t>
            </w:r>
            <w:r>
              <w:br/>
            </w:r>
            <w:r>
              <w:t>акушерского пункта, врачом-те</w:t>
            </w:r>
            <w:r>
              <w:lastRenderedPageBreak/>
              <w:t>рапевтом или врачом по медицинской профилактике отде</w:t>
            </w:r>
            <w:r>
              <w:lastRenderedPageBreak/>
              <w:t>ления (кабинета) медицинской профилактики или центра</w:t>
            </w:r>
            <w:r>
              <w:lastRenderedPageBreak/>
              <w:t xml:space="preserve"> здоровья (не проводится в случае, если профила</w:t>
            </w:r>
            <w:r>
              <w:t>ктиче</w:t>
            </w:r>
            <w:r>
              <w:lastRenderedPageBreak/>
              <w:t>ский медицинский осмотр является частью первого этап</w:t>
            </w:r>
            <w:r>
              <w:lastRenderedPageBreak/>
              <w:t>а диспансеризации)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Краткое индивидуальное профилакти</w:t>
            </w:r>
            <w:r>
              <w:lastRenderedPageBreak/>
              <w:t xml:space="preserve">ческое консультирование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Общий анализ крови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Исслед</w:t>
            </w:r>
            <w:r>
              <w:lastRenderedPageBreak/>
              <w:t>ование кала на скрытую кровь иммунохимическим методо</w:t>
            </w:r>
            <w:r>
              <w:lastRenderedPageBreak/>
              <w:t>м (в случае если при обращении гражданина для прохож</w:t>
            </w:r>
            <w:r>
              <w:lastRenderedPageBreak/>
              <w:t>дения профилактического медицинского осмотра, диспан</w:t>
            </w:r>
            <w:r>
              <w:lastRenderedPageBreak/>
              <w:t>серизации установлено, что исследование не проводило</w:t>
            </w:r>
            <w:r>
              <w:lastRenderedPageBreak/>
              <w:t xml:space="preserve">сь ранее в сроки, рекомендованные в </w:t>
            </w:r>
            <w:hyperlink r:id="rId107" w:anchor="/document/99/607124051/XA00MA02N0/" w:tgtFrame="_self" w:history="1">
              <w:r>
                <w:rPr>
                  <w:color w:val="0000FF"/>
                  <w:u w:val="single"/>
                </w:rPr>
                <w:t>пунктах 16</w:t>
              </w:r>
            </w:hyperlink>
            <w:r>
              <w:t xml:space="preserve"> и </w:t>
            </w:r>
            <w:hyperlink r:id="rId108" w:anchor="/document/99/607124051/XA00M3O2MF/" w:tgtFrame="_self" w:history="1">
              <w:r>
                <w:rPr>
                  <w:color w:val="0000FF"/>
                  <w:u w:val="single"/>
                </w:rPr>
                <w:t xml:space="preserve">17 </w:t>
              </w:r>
              <w:r>
                <w:rPr>
                  <w:color w:val="0000FF"/>
                  <w:u w:val="single"/>
                </w:rPr>
                <w:lastRenderedPageBreak/>
                <w:t>настоящего порядка</w:t>
              </w:r>
            </w:hyperlink>
            <w:r>
              <w:t>, то исследование проводится при о</w:t>
            </w:r>
            <w:r>
              <w:lastRenderedPageBreak/>
              <w:t>бращении, график пос</w:t>
            </w:r>
            <w:r>
              <w:t xml:space="preserve">ледующих исследований смещается </w:t>
            </w:r>
            <w:r>
              <w:lastRenderedPageBreak/>
              <w:t>согласно рекомендуемой частоте проведения исследован</w:t>
            </w:r>
            <w:r>
              <w:lastRenderedPageBreak/>
              <w:t>ия)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+9 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Маммография обеих молочных желез в двух проекция</w:t>
            </w:r>
            <w:r>
              <w:lastRenderedPageBreak/>
              <w:t>х (в случае если при обращении гражданина для прохож</w:t>
            </w:r>
            <w:r>
              <w:lastRenderedPageBreak/>
              <w:t>дения профилактического медицинского осмотра, диспан</w:t>
            </w:r>
            <w:r>
              <w:lastRenderedPageBreak/>
              <w:t>серизации установлено, что исследование не проводило</w:t>
            </w:r>
            <w:r>
              <w:lastRenderedPageBreak/>
              <w:t xml:space="preserve">сь ранее в сроки, рекомендованные в </w:t>
            </w:r>
            <w:hyperlink r:id="rId109" w:anchor="/document/99/607124051/XA00MA02N0/" w:tgtFrame="_self" w:history="1">
              <w:r>
                <w:rPr>
                  <w:color w:val="0000FF"/>
                  <w:u w:val="single"/>
                </w:rPr>
                <w:t>пунктах 16</w:t>
              </w:r>
            </w:hyperlink>
            <w:r>
              <w:t xml:space="preserve"> и </w:t>
            </w:r>
            <w:hyperlink r:id="rId110" w:anchor="/document/99/607124051/XA00M3O2MF/" w:tgtFrame="_self" w:history="1">
              <w:r>
                <w:rPr>
                  <w:color w:val="0000FF"/>
                  <w:u w:val="single"/>
                </w:rPr>
                <w:t xml:space="preserve">17 </w:t>
              </w:r>
              <w:r>
                <w:rPr>
                  <w:color w:val="0000FF"/>
                  <w:u w:val="single"/>
                </w:rPr>
                <w:lastRenderedPageBreak/>
                <w:t>настоящего порядка</w:t>
              </w:r>
            </w:hyperlink>
            <w:r>
              <w:t>, то исследование проводится при о</w:t>
            </w:r>
            <w:r>
              <w:lastRenderedPageBreak/>
              <w:t>бращении, график последующих и</w:t>
            </w:r>
            <w:r>
              <w:t xml:space="preserve">сследований смещается </w:t>
            </w:r>
            <w:r>
              <w:lastRenderedPageBreak/>
              <w:t>согласно рекомендуемой частоте проведения исследован</w:t>
            </w:r>
            <w:r>
              <w:lastRenderedPageBreak/>
              <w:t>ия)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Осмотр фельдшером (акушеркой) или врачом акушеро</w:t>
            </w:r>
            <w:r>
              <w:lastRenderedPageBreak/>
              <w:t xml:space="preserve">м-гинекологом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Взятие с использованием щетки цитолог</w:t>
            </w:r>
            <w:r>
              <w:lastRenderedPageBreak/>
              <w:t>ической цервикальной мазка (соскоба) с поверхности ш</w:t>
            </w:r>
            <w:r>
              <w:lastRenderedPageBreak/>
              <w:t>ейки матки (наружного маточного зева) и цервикальног</w:t>
            </w:r>
            <w:r>
              <w:lastRenderedPageBreak/>
              <w:t>о канала на цитологическое исследование (далее - маз</w:t>
            </w:r>
            <w:r>
              <w:lastRenderedPageBreak/>
              <w:t>ок с шейки матки), цитологическое исследование мазка</w:t>
            </w:r>
            <w:r>
              <w:lastRenderedPageBreak/>
              <w:t xml:space="preserve"> с шейки ма</w:t>
            </w:r>
            <w:r>
              <w:t>тки (в случае если при обращении граждани</w:t>
            </w:r>
            <w:r>
              <w:lastRenderedPageBreak/>
              <w:t>на для прохождения профилактического медицинского ос</w:t>
            </w:r>
            <w:r>
              <w:lastRenderedPageBreak/>
              <w:t>мотра, диспансеризации установлено, что исследование</w:t>
            </w:r>
            <w:r>
              <w:lastRenderedPageBreak/>
              <w:t xml:space="preserve"> не проводилось ранее в сроки, рекомендованные в </w:t>
            </w:r>
            <w:hyperlink r:id="rId111" w:anchor="/document/99/607124051/XA00MA02N0/" w:tgtFrame="_self" w:history="1">
              <w:r>
                <w:rPr>
                  <w:color w:val="0000FF"/>
                  <w:u w:val="single"/>
                </w:rPr>
                <w:t>пун</w:t>
              </w:r>
              <w:r>
                <w:rPr>
                  <w:color w:val="0000FF"/>
                  <w:u w:val="single"/>
                </w:rPr>
                <w:lastRenderedPageBreak/>
                <w:t>ктах 16</w:t>
              </w:r>
            </w:hyperlink>
            <w:r>
              <w:t xml:space="preserve"> и </w:t>
            </w:r>
            <w:hyperlink r:id="rId112" w:anchor="/document/99/607124051/XA00M3O2MF/" w:tgtFrame="_self" w:history="1">
              <w:r>
                <w:rPr>
                  <w:color w:val="0000FF"/>
                  <w:u w:val="single"/>
                </w:rPr>
                <w:t>17 настоящего порядка</w:t>
              </w:r>
            </w:hyperlink>
            <w:r>
              <w:t>, то исследование про</w:t>
            </w:r>
            <w:r>
              <w:lastRenderedPageBreak/>
              <w:t>водится при обращении, график последующих исследован</w:t>
            </w:r>
            <w:r>
              <w:lastRenderedPageBreak/>
              <w:t>ий смещается согласно рекомендуемой ч</w:t>
            </w:r>
            <w:r>
              <w:t>астоте проведен</w:t>
            </w:r>
            <w:r>
              <w:lastRenderedPageBreak/>
              <w:t>ия исследования)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Прием (осмотр) врачом-терапевтом по</w:t>
            </w:r>
            <w:r>
              <w:lastRenderedPageBreak/>
              <w:t xml:space="preserve"> результатам первого этапа диспансеризации, в том чи</w:t>
            </w:r>
            <w:r>
              <w:lastRenderedPageBreak/>
              <w:t>сле осмотр на выявление визуальных и иных локализаци</w:t>
            </w:r>
            <w:r>
              <w:lastRenderedPageBreak/>
              <w:t>й онкологических заболеваний, включающий осмотр кожн</w:t>
            </w:r>
            <w:r>
              <w:lastRenderedPageBreak/>
              <w:t>ых покровов, слизистых губ и ротовой полости, пальпа</w:t>
            </w:r>
            <w:r>
              <w:lastRenderedPageBreak/>
              <w:t>ция щитовидно</w:t>
            </w:r>
            <w:r>
              <w:t xml:space="preserve">й железы, лимфатических узлов, с целью </w:t>
            </w:r>
            <w:r>
              <w:lastRenderedPageBreak/>
              <w:t xml:space="preserve">установления диагноза, определения группы здоровья, </w:t>
            </w:r>
            <w:r>
              <w:lastRenderedPageBreak/>
              <w:t>группы диспансерного наблюдения, определения медицин</w:t>
            </w:r>
            <w:r>
              <w:lastRenderedPageBreak/>
              <w:t>ских показаний для осмотров (консультаций) и обследо</w:t>
            </w:r>
            <w:r>
              <w:lastRenderedPageBreak/>
              <w:t xml:space="preserve">ваний в рамках второго этапа диспансеризации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020274320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Эзофаг</w:t>
            </w:r>
            <w:r>
              <w:lastRenderedPageBreak/>
              <w:t>огастро-</w:t>
            </w:r>
            <w:r>
              <w:br/>
            </w:r>
            <w:r>
              <w:t xml:space="preserve">дуоденоскопия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</w:tbl>
    <w:p w:rsidR="00000000" w:rsidRDefault="00351A9F">
      <w:pPr>
        <w:divId w:val="1807160449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Перечень приемов (осмотров, консультаций) медицинскими работниками, исследований и иных медицинских вмешательств, проводимых в рамках профилактического медицинского осмотра и первого этапа диспансеризации в определенные возрастные периоды мужчинам в возрас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те 65 лет и старш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70"/>
        <w:gridCol w:w="281"/>
        <w:gridCol w:w="330"/>
        <w:gridCol w:w="248"/>
        <w:gridCol w:w="248"/>
        <w:gridCol w:w="248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50"/>
        <w:gridCol w:w="249"/>
        <w:gridCol w:w="249"/>
        <w:gridCol w:w="250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  <w:gridCol w:w="249"/>
      </w:tblGrid>
      <w:tr w:rsidR="00000000">
        <w:trPr>
          <w:divId w:val="575751476"/>
        </w:trPr>
        <w:tc>
          <w:tcPr>
            <w:tcW w:w="129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575751476"/>
        </w:trPr>
        <w:tc>
          <w:tcPr>
            <w:tcW w:w="258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Осмотр,</w:t>
            </w:r>
          </w:p>
        </w:tc>
        <w:tc>
          <w:tcPr>
            <w:tcW w:w="15708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Возраст </w:t>
            </w:r>
          </w:p>
        </w:tc>
      </w:tr>
      <w:tr w:rsidR="00000000">
        <w:trPr>
          <w:divId w:val="575751476"/>
        </w:trPr>
        <w:tc>
          <w:tcPr>
            <w:tcW w:w="2587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исследование</w:t>
            </w:r>
            <w:r>
              <w:lastRenderedPageBreak/>
              <w:t xml:space="preserve">, мероприятие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 xml:space="preserve">65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70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71</w:t>
            </w:r>
            <w:r>
              <w:t xml:space="preserve">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73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74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75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79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84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86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87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88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89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91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92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94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96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98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99 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Объем диспан-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Объем профилак-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Опрос (анкетирование)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сериза-</w:t>
            </w:r>
            <w:r>
              <w:br/>
            </w:r>
            <w:r>
              <w:t>ции</w:t>
            </w:r>
            <w:r>
              <w:br/>
            </w:r>
            <w:r>
              <w:t xml:space="preserve">(1-й </w:t>
            </w:r>
            <w:r>
              <w:lastRenderedPageBreak/>
              <w:t>этап)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тического медицин</w:t>
            </w:r>
            <w:r>
              <w:lastRenderedPageBreak/>
              <w:t>-</w:t>
            </w:r>
            <w:r>
              <w:br/>
            </w:r>
            <w:r>
              <w:t xml:space="preserve">ского осмотра </w:t>
            </w: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lastRenderedPageBreak/>
              <w:t>Расчет на основании</w:t>
            </w:r>
            <w:r>
              <w:lastRenderedPageBreak/>
              <w:t xml:space="preserve"> антропометрии (измерение роста, массы тела, окружности</w:t>
            </w:r>
            <w:r>
              <w:lastRenderedPageBreak/>
              <w:t xml:space="preserve"> талии) индекса массы тела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Измерение артериального давл</w:t>
            </w:r>
            <w:r>
              <w:lastRenderedPageBreak/>
              <w:t xml:space="preserve">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Определение уровня общего холестерина в крови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Определение уровня глюкозы в крови натощак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Флюорогра</w:t>
            </w:r>
            <w:r>
              <w:lastRenderedPageBreak/>
              <w:t xml:space="preserve">фия легких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Электрокардиография в покое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Измерение вн</w:t>
            </w:r>
            <w:r>
              <w:lastRenderedPageBreak/>
              <w:t xml:space="preserve">утриглазного давления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Прием (осмотр) по результатам </w:t>
            </w:r>
            <w:r>
              <w:lastRenderedPageBreak/>
              <w:t>профилактического медицинского осмотра, в том числе ос</w:t>
            </w:r>
            <w:r>
              <w:lastRenderedPageBreak/>
              <w:t>мотр на выявление визуальных и иных локализаций онколо</w:t>
            </w:r>
            <w:r>
              <w:lastRenderedPageBreak/>
              <w:t>гических заболеваний, включающий осмотр кожных покров</w:t>
            </w:r>
            <w:r>
              <w:lastRenderedPageBreak/>
              <w:t>ов, слизистых губ и ротовой полости, пальпацию щитовид</w:t>
            </w:r>
            <w:r>
              <w:lastRenderedPageBreak/>
              <w:t>ной железы,</w:t>
            </w:r>
            <w:r>
              <w:t xml:space="preserve"> лимфатических узлов, фельдшером фельдшерск</w:t>
            </w:r>
            <w:r>
              <w:lastRenderedPageBreak/>
              <w:t>ого здравпункта или фельдшерско-</w:t>
            </w:r>
            <w:r>
              <w:br/>
            </w:r>
            <w:r>
              <w:t>акушерского пункта, вр</w:t>
            </w:r>
            <w:r>
              <w:lastRenderedPageBreak/>
              <w:t>ачом-терапевтом или врачом по медицинской профилакти</w:t>
            </w:r>
            <w:r>
              <w:lastRenderedPageBreak/>
              <w:t>ке отделения (кабинета) медицинской профилактики или ц</w:t>
            </w:r>
            <w:r>
              <w:lastRenderedPageBreak/>
              <w:t>ентра здоровья (не проводится в случае, если профила</w:t>
            </w:r>
            <w:r>
              <w:t>кти</w:t>
            </w:r>
            <w:r>
              <w:lastRenderedPageBreak/>
              <w:t>ческий медицинский осмотр является частью первого эт</w:t>
            </w:r>
            <w:r>
              <w:lastRenderedPageBreak/>
              <w:t>апа диспансеризации)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Общий анализ крови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Исследование </w:t>
            </w:r>
            <w:r>
              <w:lastRenderedPageBreak/>
              <w:t>кала на скрытую кровь иммунохимическим методом (в случа</w:t>
            </w:r>
            <w:r>
              <w:lastRenderedPageBreak/>
              <w:t>е если при обращении гражданина для прохождения профил</w:t>
            </w:r>
            <w:r>
              <w:lastRenderedPageBreak/>
              <w:t>актического медицинского осмотра, диспансеризации уст</w:t>
            </w:r>
            <w:r>
              <w:lastRenderedPageBreak/>
              <w:t>ановлено, что исследование не проводилось ранее в сроки, р</w:t>
            </w:r>
            <w:r>
              <w:lastRenderedPageBreak/>
              <w:t xml:space="preserve">екомендованные в </w:t>
            </w:r>
            <w:hyperlink r:id="rId113" w:anchor="/document/99/607124051/XA00MA02N0/" w:tgtFrame="_self" w:history="1">
              <w:r>
                <w:rPr>
                  <w:color w:val="0000FF"/>
                  <w:u w:val="single"/>
                </w:rPr>
                <w:t>пунктах 16</w:t>
              </w:r>
            </w:hyperlink>
            <w:r>
              <w:t xml:space="preserve"> и </w:t>
            </w:r>
            <w:hyperlink r:id="rId114" w:anchor="/document/99/607124051/XA00M3O2MF/" w:tgtFrame="_self" w:history="1">
              <w:r>
                <w:rPr>
                  <w:color w:val="0000FF"/>
                  <w:u w:val="single"/>
                </w:rPr>
                <w:t>17 настоящего порядка</w:t>
              </w:r>
            </w:hyperlink>
            <w:r>
              <w:t>, т</w:t>
            </w:r>
            <w:r>
              <w:lastRenderedPageBreak/>
              <w:t>о исследование проводится при обращении, график пос</w:t>
            </w:r>
            <w:r>
              <w:t>лед</w:t>
            </w:r>
            <w:r>
              <w:lastRenderedPageBreak/>
              <w:t xml:space="preserve">ующих исследований смещается согласно рекомендуемой </w:t>
            </w:r>
            <w:r>
              <w:lastRenderedPageBreak/>
              <w:t>частоте проведения исследования)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Краткое индивидуально</w:t>
            </w:r>
            <w:r>
              <w:lastRenderedPageBreak/>
              <w:t xml:space="preserve">е профилактическое консультирование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++</w:t>
            </w:r>
            <w:r>
              <w:br/>
            </w:r>
            <w:r>
              <w:t>++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575751476"/>
        </w:trPr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Прием (осмотр) врач</w:t>
            </w:r>
            <w:r>
              <w:lastRenderedPageBreak/>
              <w:t>ом-терапевтом по результатам первого этапа диспансери</w:t>
            </w:r>
            <w:r>
              <w:lastRenderedPageBreak/>
              <w:t>зации, в том числе осмотр на выявление визуальных и иных</w:t>
            </w:r>
            <w:r>
              <w:lastRenderedPageBreak/>
              <w:t xml:space="preserve"> локализаций онкологических заболеваний, включающий о</w:t>
            </w:r>
            <w:r>
              <w:lastRenderedPageBreak/>
              <w:t>смотр кожных покровов, слизистых губ и ротовой полост</w:t>
            </w:r>
            <w:r>
              <w:lastRenderedPageBreak/>
              <w:t>и, пальпацию щитовидно</w:t>
            </w:r>
            <w:r>
              <w:t>й железы, лимфатических узлов, с ц</w:t>
            </w:r>
            <w:r>
              <w:lastRenderedPageBreak/>
              <w:t>елью установления диагноза, определения группы здоров</w:t>
            </w:r>
            <w:r>
              <w:lastRenderedPageBreak/>
              <w:t>ья, группы диспансерного наблюдения, определения медиц</w:t>
            </w:r>
            <w:r>
              <w:lastRenderedPageBreak/>
              <w:t>инских показаний для осмотров (консультаций) и обслед</w:t>
            </w:r>
            <w:r>
              <w:lastRenderedPageBreak/>
              <w:t xml:space="preserve">ований в рамках второго этапа диспансеризации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10" w:type="dxa"/>
              <w:bottom w:w="60" w:type="dxa"/>
              <w:right w:w="110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</w:tbl>
    <w:p w:rsidR="00000000" w:rsidRDefault="00351A9F">
      <w:pPr>
        <w:divId w:val="98890261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lastRenderedPageBreak/>
        <w:t xml:space="preserve">IV.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Перечень приемов (осмотров, консультаций) медицинскими работниками, исследований и иных медицинских вмешательств,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 xml:space="preserve"> проводимых в рамках профилактического медицинского осмотра и первого этапа диспансеризации в определенные возрастные периоды женщинам в возрасте 65 лет и старш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е</w:t>
      </w:r>
    </w:p>
    <w:tbl>
      <w:tblPr>
        <w:tblW w:w="0" w:type="auto"/>
        <w:tblCellMar>
          <w:top w:w="60" w:type="dxa"/>
          <w:left w:w="120" w:type="dxa"/>
          <w:bottom w:w="60" w:type="dxa"/>
          <w:right w:w="120" w:type="dxa"/>
        </w:tblCellMar>
        <w:tblLook w:val="04A0"/>
      </w:tblPr>
      <w:tblGrid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  <w:gridCol w:w="298"/>
      </w:tblGrid>
      <w:tr w:rsidR="00000000">
        <w:trPr>
          <w:divId w:val="1980189851"/>
        </w:trPr>
        <w:tc>
          <w:tcPr>
            <w:tcW w:w="1478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980189851"/>
        </w:trPr>
        <w:tc>
          <w:tcPr>
            <w:tcW w:w="277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Осмотр,</w:t>
            </w:r>
          </w:p>
        </w:tc>
        <w:tc>
          <w:tcPr>
            <w:tcW w:w="18110" w:type="dxa"/>
            <w:gridSpan w:val="3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Возраст </w:t>
            </w:r>
          </w:p>
        </w:tc>
      </w:tr>
      <w:tr w:rsidR="00000000">
        <w:trPr>
          <w:divId w:val="1980189851"/>
        </w:trPr>
        <w:tc>
          <w:tcPr>
            <w:tcW w:w="277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исследование, мероприятие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68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69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74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78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79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84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88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89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90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91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92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93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94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95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96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97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98 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 xml:space="preserve">99 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Объем диспан-</w:t>
            </w: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Объем профилак</w:t>
            </w:r>
            <w:r>
              <w:lastRenderedPageBreak/>
              <w:t>-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lastRenderedPageBreak/>
              <w:t>Опрос (анкетиро</w:t>
            </w:r>
            <w:r>
              <w:lastRenderedPageBreak/>
              <w:t>вание)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серизации (1-й этап)</w:t>
            </w: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тического медицин-</w:t>
            </w:r>
            <w:r>
              <w:br/>
            </w:r>
            <w:r>
              <w:t xml:space="preserve">ского осмотра 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Расчет на основании антропометрии (измерение </w:t>
            </w:r>
            <w:r>
              <w:lastRenderedPageBreak/>
              <w:t>роста, массы тела, окружности талии) индекса массы т</w:t>
            </w:r>
            <w:r>
              <w:lastRenderedPageBreak/>
              <w:t xml:space="preserve">ела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Измерение артериального давления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Определение </w:t>
            </w:r>
            <w:r>
              <w:lastRenderedPageBreak/>
              <w:t xml:space="preserve">уровня общего холестерина в крови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Определение уровн</w:t>
            </w:r>
            <w:r>
              <w:lastRenderedPageBreak/>
              <w:t xml:space="preserve">я глюкозы в крови натощак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Флюорография легких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Эле</w:t>
            </w:r>
            <w:r>
              <w:lastRenderedPageBreak/>
              <w:t xml:space="preserve">ктрокардиография в покое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Измерение внутриглазного д</w:t>
            </w:r>
            <w:r>
              <w:lastRenderedPageBreak/>
              <w:t xml:space="preserve">авления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Прием (осмотр) по результатам профилактичес</w:t>
            </w:r>
            <w:r>
              <w:lastRenderedPageBreak/>
              <w:t>кого медицинского осмотра, в том числе осмотр на выя</w:t>
            </w:r>
            <w:r>
              <w:lastRenderedPageBreak/>
              <w:t xml:space="preserve">вление визуальных и иных локализаций онкологических </w:t>
            </w:r>
            <w:r>
              <w:lastRenderedPageBreak/>
              <w:t>заболеваний, включающий осмотр кожных покровов, слиз</w:t>
            </w:r>
            <w:r>
              <w:lastRenderedPageBreak/>
              <w:t>истых губ и ротовой полости, пальпацию щитовидной же</w:t>
            </w:r>
            <w:r>
              <w:lastRenderedPageBreak/>
              <w:t>лезы,</w:t>
            </w:r>
            <w:r>
              <w:t xml:space="preserve"> лимфатических узлов, фельдшером фельдшерского </w:t>
            </w:r>
            <w:r>
              <w:lastRenderedPageBreak/>
              <w:t>здравпункта или фельдшерско-</w:t>
            </w:r>
            <w:r>
              <w:br/>
            </w:r>
            <w:r>
              <w:t>акушерского пункта, вра</w:t>
            </w:r>
            <w:r>
              <w:lastRenderedPageBreak/>
              <w:t>чом-терапевтом или врачом по медицинской профилактик</w:t>
            </w:r>
            <w:r>
              <w:lastRenderedPageBreak/>
              <w:t xml:space="preserve">е отделения (кабинета) медицинской профилактики или </w:t>
            </w:r>
            <w:r>
              <w:lastRenderedPageBreak/>
              <w:t>центра здоровья (не проводится в случае, если профил</w:t>
            </w:r>
            <w:r>
              <w:lastRenderedPageBreak/>
              <w:t>а</w:t>
            </w:r>
            <w:r>
              <w:t>ктический медицинский осмотр является частью первог</w:t>
            </w:r>
            <w:r>
              <w:lastRenderedPageBreak/>
              <w:t>о этапа диспансеризации)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 xml:space="preserve">Общий анализ крови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Исслед</w:t>
            </w:r>
            <w:r>
              <w:lastRenderedPageBreak/>
              <w:t>ование кала на скрытую кровь иммунохимическим методо</w:t>
            </w:r>
            <w:r>
              <w:lastRenderedPageBreak/>
              <w:t>м (в случае если при обращении гражданина для прохож</w:t>
            </w:r>
            <w:r>
              <w:lastRenderedPageBreak/>
              <w:t>дения профилактического медицинского осмотра, диспан</w:t>
            </w:r>
            <w:r>
              <w:lastRenderedPageBreak/>
              <w:t>серизации установлено, что исследование не проводило</w:t>
            </w:r>
            <w:r>
              <w:lastRenderedPageBreak/>
              <w:t xml:space="preserve">сь ранее в сроки, рекомендованные в </w:t>
            </w:r>
            <w:hyperlink r:id="rId115" w:anchor="/document/99/607124051/XA00MA02N0/" w:tgtFrame="_self" w:history="1">
              <w:r>
                <w:rPr>
                  <w:color w:val="0000FF"/>
                  <w:u w:val="single"/>
                </w:rPr>
                <w:t>пунктах 16</w:t>
              </w:r>
            </w:hyperlink>
            <w:r>
              <w:t xml:space="preserve"> и </w:t>
            </w:r>
            <w:hyperlink r:id="rId116" w:anchor="/document/99/607124051/XA00M3O2MF/" w:tgtFrame="_self" w:history="1">
              <w:r>
                <w:rPr>
                  <w:color w:val="0000FF"/>
                  <w:u w:val="single"/>
                </w:rPr>
                <w:t xml:space="preserve">17 </w:t>
              </w:r>
              <w:r>
                <w:rPr>
                  <w:color w:val="0000FF"/>
                  <w:u w:val="single"/>
                </w:rPr>
                <w:lastRenderedPageBreak/>
                <w:t>настоящего порядка</w:t>
              </w:r>
            </w:hyperlink>
            <w:r>
              <w:t>, то исследование проводится при о</w:t>
            </w:r>
            <w:r>
              <w:lastRenderedPageBreak/>
              <w:t>бращении, график пос</w:t>
            </w:r>
            <w:r>
              <w:t xml:space="preserve">ледующих исследований смещается </w:t>
            </w:r>
            <w:r>
              <w:lastRenderedPageBreak/>
              <w:t>согласно рекомендуемой частоте проведения исследован</w:t>
            </w:r>
            <w:r>
              <w:lastRenderedPageBreak/>
              <w:t>ия)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Маммография обеих молочных желез в двух проекция</w:t>
            </w:r>
            <w:r>
              <w:lastRenderedPageBreak/>
              <w:t>х (в случае если при обращении гражданина для прохож</w:t>
            </w:r>
            <w:r>
              <w:lastRenderedPageBreak/>
              <w:t>дения профилактического медицинского осмотра, диспан</w:t>
            </w:r>
            <w:r>
              <w:lastRenderedPageBreak/>
              <w:t>серизации установлено, что исследование не проводило</w:t>
            </w:r>
            <w:r>
              <w:lastRenderedPageBreak/>
              <w:t xml:space="preserve">сь ранее в сроки, рекомендованные в </w:t>
            </w:r>
            <w:hyperlink r:id="rId117" w:anchor="/document/99/607124051/XA00MA02N0/" w:tgtFrame="_self" w:history="1">
              <w:r>
                <w:rPr>
                  <w:color w:val="0000FF"/>
                  <w:u w:val="single"/>
                </w:rPr>
                <w:t>пунктах 16</w:t>
              </w:r>
            </w:hyperlink>
            <w:r>
              <w:t xml:space="preserve"> и </w:t>
            </w:r>
            <w:hyperlink r:id="rId118" w:anchor="/document/99/607124051/XA00M3O2MF/" w:tgtFrame="_self" w:history="1">
              <w:r>
                <w:rPr>
                  <w:color w:val="0000FF"/>
                  <w:u w:val="single"/>
                </w:rPr>
                <w:t xml:space="preserve">17 </w:t>
              </w:r>
              <w:r>
                <w:rPr>
                  <w:color w:val="0000FF"/>
                  <w:u w:val="single"/>
                </w:rPr>
                <w:lastRenderedPageBreak/>
                <w:t>настоящего порядка</w:t>
              </w:r>
            </w:hyperlink>
            <w:r>
              <w:t>, то исследование проводится при о</w:t>
            </w:r>
            <w:r>
              <w:lastRenderedPageBreak/>
              <w:t xml:space="preserve">бращении, график последующих исследований смещается </w:t>
            </w:r>
            <w:r>
              <w:lastRenderedPageBreak/>
              <w:t>согласно рекомендуемой частоте проведения исследован</w:t>
            </w:r>
            <w:r>
              <w:lastRenderedPageBreak/>
              <w:t>ия)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Краткое индивидуальное профилактическое консульт</w:t>
            </w:r>
            <w:r>
              <w:lastRenderedPageBreak/>
              <w:t xml:space="preserve">ирование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Осмотр фельдшером (акушеркой) или врачом а</w:t>
            </w:r>
            <w:r>
              <w:lastRenderedPageBreak/>
              <w:t>кушером-</w:t>
            </w:r>
            <w:r>
              <w:br/>
            </w:r>
            <w:r>
              <w:t xml:space="preserve">гинекологом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  <w:tr w:rsidR="00000000">
        <w:trPr>
          <w:divId w:val="1980189851"/>
        </w:trPr>
        <w:tc>
          <w:tcPr>
            <w:tcW w:w="14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12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rPr>
                <w:rFonts w:eastAsia="Times New Roman"/>
              </w:rPr>
            </w:pP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formattext"/>
            </w:pPr>
            <w:r>
              <w:t>Прием (осмотр) врачом-терапевт</w:t>
            </w:r>
            <w:r>
              <w:lastRenderedPageBreak/>
              <w:t>ом по результатам первого этапа диспансеризации, в т</w:t>
            </w:r>
            <w:r>
              <w:lastRenderedPageBreak/>
              <w:t>ом числе осмотр на выявление визуальных и иных локал</w:t>
            </w:r>
            <w:r>
              <w:lastRenderedPageBreak/>
              <w:t>изаций онкологических заболеваний, включающий осмотр</w:t>
            </w:r>
            <w:r>
              <w:lastRenderedPageBreak/>
              <w:t xml:space="preserve"> кожных покровов, слизистых губ и ротовой полости, п</w:t>
            </w:r>
            <w:r>
              <w:lastRenderedPageBreak/>
              <w:t>альпацию щитовидно</w:t>
            </w:r>
            <w:r>
              <w:t>й железы, лимфатических узлов, с ц</w:t>
            </w:r>
            <w:r>
              <w:lastRenderedPageBreak/>
              <w:t>елью установления диагноза, определения группы здоро</w:t>
            </w:r>
            <w:r>
              <w:lastRenderedPageBreak/>
              <w:t>вья, группы диспансерного наблюдения, определения ме</w:t>
            </w:r>
            <w:r>
              <w:lastRenderedPageBreak/>
              <w:t>дицинских показаний для осмотров (консультаций) и об</w:t>
            </w:r>
            <w:r>
              <w:lastRenderedPageBreak/>
              <w:t xml:space="preserve">следований в рамках второго этапа диспансеризации 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lastRenderedPageBreak/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149" w:type="dxa"/>
              <w:bottom w:w="60" w:type="dxa"/>
              <w:right w:w="149" w:type="dxa"/>
            </w:tcMar>
            <w:vAlign w:val="center"/>
            <w:hideMark/>
          </w:tcPr>
          <w:p w:rsidR="00000000" w:rsidRDefault="00351A9F">
            <w:pPr>
              <w:pStyle w:val="align-center"/>
            </w:pPr>
            <w:r>
              <w:t>+</w:t>
            </w:r>
          </w:p>
        </w:tc>
      </w:tr>
    </w:tbl>
    <w:p w:rsidR="00000000" w:rsidRDefault="00351A9F">
      <w:pPr>
        <w:pStyle w:val="align-right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Приложение № 2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порядку проведения профилактического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медицинского осмотра и диспансеризации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определенных групп взрослого населения,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утвержденному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здравоохра</w:t>
      </w:r>
      <w:r>
        <w:rPr>
          <w:rFonts w:ascii="Georgia" w:hAnsi="Georgia"/>
          <w:sz w:val="19"/>
          <w:szCs w:val="19"/>
        </w:rPr>
        <w:t>нения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апреля 2021 года № 404н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51A9F">
      <w:pPr>
        <w:divId w:val="70158852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2. </w:t>
      </w:r>
      <w:r>
        <w:rPr>
          <w:rStyle w:val="docsupplement-name"/>
          <w:rFonts w:ascii="Georgia" w:eastAsia="Times New Roman" w:hAnsi="Georgia"/>
          <w:sz w:val="19"/>
          <w:szCs w:val="19"/>
        </w:rPr>
        <w:t>Перечень мероприятий скрининга и методов исследований, направленных на раннее выявление онкологических заболевани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В рамках профилактического медицинского осмотра или первого этапа </w:t>
      </w:r>
      <w:r>
        <w:rPr>
          <w:rFonts w:ascii="Georgia" w:hAnsi="Georgia"/>
          <w:sz w:val="19"/>
          <w:szCs w:val="19"/>
        </w:rPr>
        <w:t>диспансеризации проводятся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скрининг на выявление злокачественных новообразований шейки матки (у женщин)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возрасте 18 лет и старше - осмотр фельдшером (акушеркой) или врачом акушером-гинекологом 1 раз в год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возрасте от 18 до 64 лет включительно - взятие мазка с шейки матки, цитологическое исследование мазка с шейки матки 1 раз в 3 года (за исключением случаев невозможности проведения исследования по медицинским показаниям в связи с экстирпацией матки, virgo</w:t>
      </w:r>
      <w:r>
        <w:rPr>
          <w:rFonts w:ascii="Georgia" w:hAnsi="Georgia"/>
          <w:sz w:val="19"/>
          <w:szCs w:val="19"/>
        </w:rPr>
        <w:t>. Цитологическое исследование мазка (соскоба) с шейки матки проводится при его окрашивании по Папаниколау (другие способы окраски не допускаются). Цитологическое исследование мазка (соскоба) с шейки матки может проводиться по медицинским показаниям без уче</w:t>
      </w:r>
      <w:r>
        <w:rPr>
          <w:rFonts w:ascii="Georgia" w:hAnsi="Georgia"/>
          <w:sz w:val="19"/>
          <w:szCs w:val="19"/>
        </w:rPr>
        <w:t>та установленной периодичности)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б) скрининг на выявление злокачественных новообразований молочных желез (у женщин)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возрасте от 40 до 75 лет включительно - маммография обеих молочных желез в двух проекциях с двойным прочтением рентгенограмм 1 раз в 2 г</w:t>
      </w:r>
      <w:r>
        <w:rPr>
          <w:rFonts w:ascii="Georgia" w:hAnsi="Georgia"/>
          <w:sz w:val="19"/>
          <w:szCs w:val="19"/>
        </w:rPr>
        <w:t>ода (за исключением случаев невозможности проведения исследования по медицинским показаниям в связи с мастэктомией. Маммография не проводится, если в течение предшествующих 12 месяцев проводилась маммография или компьютерная томография молочных желез)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в) </w:t>
      </w:r>
      <w:r>
        <w:rPr>
          <w:rFonts w:ascii="Georgia" w:hAnsi="Georgia"/>
          <w:sz w:val="19"/>
          <w:szCs w:val="19"/>
        </w:rPr>
        <w:t>скрининг на выявление злокачественных новообразований предстательной железы (у мужчин)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возрасте 45, 50, 55, 60 и 64 лет - определение простат-специфического антигена в крови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скрининг на выявление злокачественных новообразований толстого кишечника и</w:t>
      </w:r>
      <w:r>
        <w:rPr>
          <w:rFonts w:ascii="Georgia" w:hAnsi="Georgia"/>
          <w:sz w:val="19"/>
          <w:szCs w:val="19"/>
        </w:rPr>
        <w:t xml:space="preserve"> прямой кишки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возрасте от 40 до 64 лет включительно - исследование кала на скрытую кровь иммунохимическим качественным или количественным методом раз в 2 года (к иммунохимическим методам исследования относятся все качественные и количественные методы и</w:t>
      </w:r>
      <w:r>
        <w:rPr>
          <w:rFonts w:ascii="Georgia" w:hAnsi="Georgia"/>
          <w:sz w:val="19"/>
          <w:szCs w:val="19"/>
        </w:rPr>
        <w:t>сследования, в которых используется иммунохимическая реакция антиген-антитело)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возрасте от 65 до 75 лет включительно - исследование кала на скрытую кровь иммунохимическим качественным или количественным методом 1 раз в год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д) осмотр на выявление визуа</w:t>
      </w:r>
      <w:r>
        <w:rPr>
          <w:rFonts w:ascii="Georgia" w:hAnsi="Georgia"/>
          <w:sz w:val="19"/>
          <w:szCs w:val="19"/>
        </w:rPr>
        <w:t>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е) скрининг на выявление злокачественных новообразований пищевода, желудка и двенадца</w:t>
      </w:r>
      <w:r>
        <w:rPr>
          <w:rFonts w:ascii="Georgia" w:hAnsi="Georgia"/>
          <w:sz w:val="19"/>
          <w:szCs w:val="19"/>
        </w:rPr>
        <w:t>типерстной кишки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в возрасте 45 лет - 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дневног</w:t>
      </w:r>
      <w:r>
        <w:rPr>
          <w:rFonts w:ascii="Georgia" w:hAnsi="Georgia"/>
          <w:sz w:val="19"/>
          <w:szCs w:val="19"/>
        </w:rPr>
        <w:t>о стационара)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На втором этапе диспансеризации с целью дополнительного обследования и уточнения диагноза заболевания (состояния) при наличии медицинских показаний в соответствии с клиническими рекомендациями по назначению врача-терапевта, врача-дерматов</w:t>
      </w:r>
      <w:r>
        <w:rPr>
          <w:rFonts w:ascii="Georgia" w:hAnsi="Georgia"/>
          <w:sz w:val="19"/>
          <w:szCs w:val="19"/>
        </w:rPr>
        <w:t>енеролога, врача-хирурга или врача-колопроктолога проводятся</w:t>
      </w:r>
      <w:r>
        <w:rPr>
          <w:rFonts w:ascii="Georgia" w:hAnsi="Georgia"/>
          <w:sz w:val="19"/>
          <w:szCs w:val="19"/>
        </w:rPr>
        <w:t>: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а) исследования на выявление злокачественных новообразований легкого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рентгенография легких или компьютерная томография легких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>б) исследования на выявление злокачественных новообразований пище</w:t>
      </w:r>
      <w:r>
        <w:rPr>
          <w:rFonts w:ascii="Georgia" w:hAnsi="Georgia"/>
          <w:sz w:val="19"/>
          <w:szCs w:val="19"/>
        </w:rPr>
        <w:t>вода, желудка и двенадцатиперстной кишки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эзофагогастродуоденоскопия (при необходимости может проводиться с применением анестезиологического пособия, в том числе в медицинских организациях, оказывающих специализированную медицинскую помощь, в условиях дне</w:t>
      </w:r>
      <w:r>
        <w:rPr>
          <w:rFonts w:ascii="Georgia" w:hAnsi="Georgia"/>
          <w:sz w:val="19"/>
          <w:szCs w:val="19"/>
        </w:rPr>
        <w:t>вного стационара)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в) исследования на выявление злокачественных новообразований толстого кишечника и прямой кишки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ректороманоскопия</w:t>
      </w:r>
      <w:r>
        <w:rPr>
          <w:rFonts w:ascii="Georgia" w:hAnsi="Georgia"/>
          <w:sz w:val="19"/>
          <w:szCs w:val="19"/>
        </w:rPr>
        <w:t>;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 xml:space="preserve">колоноскопия (при необходимости может проводиться с применением анестезиологического пособия, в том числе в медицинских </w:t>
      </w:r>
      <w:r>
        <w:rPr>
          <w:rFonts w:ascii="Georgia" w:hAnsi="Georgia"/>
          <w:sz w:val="19"/>
          <w:szCs w:val="19"/>
        </w:rPr>
        <w:t>организациях, оказывающих специализированную медицинскую помощь, в условиях дневного стационара)</w:t>
      </w:r>
      <w:r>
        <w:rPr>
          <w:rFonts w:ascii="Georgia" w:hAnsi="Georgia"/>
          <w:sz w:val="19"/>
          <w:szCs w:val="19"/>
        </w:rPr>
        <w:t>;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г) исследование на выявление злокачественных новообразований кожи и (или) слизистых оболочек</w:t>
      </w:r>
      <w:r>
        <w:rPr>
          <w:rFonts w:ascii="Georgia" w:hAnsi="Georgia"/>
          <w:sz w:val="19"/>
          <w:szCs w:val="19"/>
        </w:rPr>
        <w:t>: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осмотр кожи под увеличением (дерматоскопия)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pStyle w:val="align-right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Приложение № 3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к п</w:t>
      </w:r>
      <w:r>
        <w:rPr>
          <w:rFonts w:ascii="Georgia" w:hAnsi="Georgia"/>
          <w:sz w:val="19"/>
          <w:szCs w:val="19"/>
        </w:rPr>
        <w:t>орядку проведения профилактического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медицинского осмотра и диспансеризации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определенных групп взрослого населения,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утвержденному приказом Министерства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здравоохранения Российской Федерации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от 27 апреля 2021 года № 404н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351A9F">
      <w:pPr>
        <w:divId w:val="877939415"/>
        <w:rPr>
          <w:rFonts w:ascii="Georgia" w:eastAsia="Times New Roman" w:hAnsi="Georgia"/>
          <w:sz w:val="19"/>
          <w:szCs w:val="19"/>
        </w:rPr>
      </w:pPr>
      <w:r>
        <w:rPr>
          <w:rStyle w:val="docsupplement-number"/>
          <w:rFonts w:ascii="Georgia" w:eastAsia="Times New Roman" w:hAnsi="Georgia"/>
          <w:sz w:val="19"/>
          <w:szCs w:val="19"/>
        </w:rPr>
        <w:t xml:space="preserve">Приложение 3. </w:t>
      </w:r>
      <w:r>
        <w:rPr>
          <w:rStyle w:val="docsupplement-name"/>
          <w:rFonts w:ascii="Georgia" w:eastAsia="Times New Roman" w:hAnsi="Georgia"/>
          <w:sz w:val="19"/>
          <w:szCs w:val="19"/>
        </w:rPr>
        <w:t>Диагностические критери</w:t>
      </w:r>
      <w:r>
        <w:rPr>
          <w:rStyle w:val="docsupplement-name"/>
          <w:rFonts w:ascii="Georgia" w:eastAsia="Times New Roman" w:hAnsi="Georgia"/>
          <w:sz w:val="19"/>
          <w:szCs w:val="19"/>
        </w:rPr>
        <w:t>и факторов риска и других патологических состояний и заболеваний, повышающих вероятность развития хронических неинфекционных заболевани</w:t>
      </w:r>
      <w:r>
        <w:rPr>
          <w:rStyle w:val="docsupplement-name"/>
          <w:rFonts w:ascii="Georgia" w:eastAsia="Times New Roman" w:hAnsi="Georgia"/>
          <w:sz w:val="19"/>
          <w:szCs w:val="19"/>
        </w:rPr>
        <w:t>й</w:t>
      </w:r>
    </w:p>
    <w:p w:rsidR="00000000" w:rsidRDefault="00351A9F">
      <w:pPr>
        <w:spacing w:after="223"/>
        <w:jc w:val="both"/>
        <w:divId w:val="576869253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Повышенный уровень артериального давления - систолическое артериальное давление равно или выше 140 мм рт.ст., диастолич</w:t>
      </w:r>
      <w:r>
        <w:rPr>
          <w:rFonts w:ascii="Georgia" w:hAnsi="Georgia"/>
          <w:sz w:val="19"/>
          <w:szCs w:val="19"/>
        </w:rPr>
        <w:t>еское артериальное давление равно или выше 90 мм рт.ст. К числу граждан, имеющих данный фактор риска, относятся граждане, имеющие гипертоническую болезнь или симптоматические артериальные гипертензии (кодируется по</w:t>
      </w:r>
      <w:r>
        <w:rPr>
          <w:rFonts w:ascii="Georgia" w:hAnsi="Georgia"/>
          <w:sz w:val="19"/>
          <w:szCs w:val="19"/>
        </w:rPr>
        <w:t xml:space="preserve"> </w:t>
      </w:r>
      <w:hyperlink r:id="rId119" w:anchor="/document/99/902286265/XA00M1S2LR/" w:history="1">
        <w:r>
          <w:rPr>
            <w:rStyle w:val="a4"/>
            <w:rFonts w:ascii="Georgia" w:hAnsi="Georgia"/>
            <w:sz w:val="19"/>
            <w:szCs w:val="19"/>
          </w:rPr>
          <w:t>МКБ-10</w:t>
        </w:r>
      </w:hyperlink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152400" cy="220980"/>
            <wp:effectExtent l="19050" t="0" r="0" b="0"/>
            <wp:docPr id="41" name="Рисунок 41" descr="https://1otruda.ru/system/content/image/200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https://1otruda.ru/system/content/image/200/1/2637637/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кодами I10-I15), а также граждане с повышенным артериальным давлением при отсутствии диагноза гипертонической болезни или симптоматической артериальной гипертензии (кодируется по</w:t>
      </w:r>
      <w:r>
        <w:rPr>
          <w:rFonts w:ascii="Georgia" w:hAnsi="Georgia"/>
          <w:sz w:val="19"/>
          <w:szCs w:val="19"/>
        </w:rPr>
        <w:t xml:space="preserve"> </w:t>
      </w:r>
      <w:hyperlink r:id="rId120" w:anchor="/document/99/902286265/XA00M1S2LR/" w:history="1">
        <w:r>
          <w:rPr>
            <w:rStyle w:val="a4"/>
            <w:rFonts w:ascii="Georgia" w:hAnsi="Georgia"/>
            <w:sz w:val="19"/>
            <w:szCs w:val="19"/>
          </w:rPr>
          <w:t>МКБ-10</w:t>
        </w:r>
      </w:hyperlink>
      <w:r>
        <w:rPr>
          <w:rFonts w:ascii="Georgia" w:hAnsi="Georgia"/>
          <w:sz w:val="19"/>
          <w:szCs w:val="19"/>
        </w:rPr>
        <w:t xml:space="preserve"> кодом R03.0)</w:t>
      </w:r>
      <w:r>
        <w:rPr>
          <w:rFonts w:ascii="Georgia" w:hAnsi="Georgia"/>
          <w:sz w:val="19"/>
          <w:szCs w:val="19"/>
        </w:rPr>
        <w:t>.</w:t>
      </w:r>
    </w:p>
    <w:p w:rsidR="00000000" w:rsidRDefault="00351A9F">
      <w:pPr>
        <w:divId w:val="1165512240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52400" cy="220980"/>
            <wp:effectExtent l="19050" t="0" r="0" b="0"/>
            <wp:docPr id="42" name="Рисунок 42" descr="https://1otruda.ru/system/content/image/200/1/2637637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https://1otruda.ru/system/content/image/200/1/2637637/"/>
                    <pic:cNvPicPr>
                      <a:picLocks noChangeAspect="1" noChangeArrowheads="1"/>
                    </pic:cNvPicPr>
                  </pic:nvPicPr>
                  <pic:blipFill>
                    <a:blip r:link="rId9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Международная статистическая классификация болезней и проблем, связанных со здоровьем, 10-го пересмотра.</w:t>
      </w:r>
    </w:p>
    <w:p w:rsidR="00000000" w:rsidRDefault="00351A9F">
      <w:pPr>
        <w:divId w:val="576869253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 xml:space="preserve">Гиперхолестеринемия - </w:t>
      </w:r>
      <w:r>
        <w:rPr>
          <w:rFonts w:ascii="Georgia" w:eastAsia="Times New Roman" w:hAnsi="Georgia"/>
          <w:sz w:val="19"/>
          <w:szCs w:val="19"/>
        </w:rPr>
        <w:t>уровень общего холестерина 5 ммоль/л и более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1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Е78)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Гипергликемия - уровень глюкозы натощак в венозной плазме 6,1 ммоль/л и более, в цельной капиллярной крови 5,6 ммоль/л и более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2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R73.9) либо наличие сахар</w:t>
      </w:r>
      <w:r>
        <w:rPr>
          <w:rFonts w:ascii="Georgia" w:eastAsia="Times New Roman" w:hAnsi="Georgia"/>
          <w:sz w:val="19"/>
          <w:szCs w:val="19"/>
        </w:rPr>
        <w:t>ного диабета, в том числе в случае, если в результате эффективной терапии достигнута нормогликемия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Курение табака - ежедневное выкуривание одной сигареты и более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3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</w:t>
        </w:r>
        <w:r>
          <w:rPr>
            <w:rStyle w:val="a4"/>
            <w:rFonts w:ascii="Georgia" w:eastAsia="Times New Roman" w:hAnsi="Georgia"/>
            <w:sz w:val="19"/>
            <w:szCs w:val="19"/>
          </w:rPr>
          <w:t>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Z72.0)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Нерациональное питание - избыточное потребление пищи, жиров, углеводов, потребление поваренной соли более 5 граммов в сутки, недостаточное потребление фруктов, овощей, рыбы. Определяется с помощью опроса (анкетирования) граждан, предус</w:t>
      </w:r>
      <w:r>
        <w:rPr>
          <w:rFonts w:ascii="Georgia" w:eastAsia="Times New Roman" w:hAnsi="Georgia"/>
          <w:sz w:val="19"/>
          <w:szCs w:val="19"/>
        </w:rPr>
        <w:t>мотренного порядком проведения профилактического медицинского осмотра и диспансеризации, утвержденным настоящим приказом (далее - анкетирование)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4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Z72.4)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Избыточная масса тела - индекс массы тела 25-29,9 кг/м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43" name="Рисунок 43" descr="https://1otruda.ru/system/content/image/200/1/5741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https://1otruda.ru/system/content/image/200/1/574144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5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R63.5)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Ожирение - индекс массы тела 30 кг/м</w:t>
      </w:r>
      <w:r>
        <w:rPr>
          <w:rFonts w:ascii="Georgia" w:eastAsia="Times New Roman" w:hAnsi="Georgia"/>
          <w:noProof/>
          <w:sz w:val="19"/>
          <w:szCs w:val="19"/>
        </w:rPr>
        <w:drawing>
          <wp:inline distT="0" distB="0" distL="0" distR="0">
            <wp:extent cx="106680" cy="220980"/>
            <wp:effectExtent l="19050" t="0" r="7620" b="0"/>
            <wp:docPr id="44" name="Рисунок 44" descr="https://1otruda.ru/system/content/image/200/1/57414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https://1otruda.ru/system/content/image/200/1/574144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eastAsia="Times New Roman" w:hAnsi="Georgia"/>
          <w:sz w:val="19"/>
          <w:szCs w:val="19"/>
        </w:rPr>
        <w:t xml:space="preserve"> и более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6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Е66)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Низкая физическая активность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7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Z72.3) определяется с помощью </w:t>
      </w:r>
      <w:r>
        <w:rPr>
          <w:rFonts w:ascii="Georgia" w:eastAsia="Times New Roman" w:hAnsi="Georgia"/>
          <w:sz w:val="19"/>
          <w:szCs w:val="19"/>
        </w:rPr>
        <w:lastRenderedPageBreak/>
        <w:t>анкетирования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Риск пагубного потребления алкоголя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8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Z72.1) и риск потре</w:t>
      </w:r>
      <w:r>
        <w:rPr>
          <w:rFonts w:ascii="Georgia" w:eastAsia="Times New Roman" w:hAnsi="Georgia"/>
          <w:sz w:val="19"/>
          <w:szCs w:val="19"/>
        </w:rPr>
        <w:t>бления наркотических средств и психотропных веществ без назначения врача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29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Z72.2) определяются с помощью анкетирования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Отягощенная наследственность по с</w:t>
      </w:r>
      <w:r>
        <w:rPr>
          <w:rFonts w:ascii="Georgia" w:eastAsia="Times New Roman" w:hAnsi="Georgia"/>
          <w:sz w:val="19"/>
          <w:szCs w:val="19"/>
        </w:rPr>
        <w:t>ердечно-сосудистым заболеваниям - наличие инфаркта миокарда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30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Z82.4) и (или) мозгового инсульта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31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Z82.3) у близких родственников (матери или родных сестер в возрасте до 65 лет или у отца, родных братьев в возрасте до 55 лет)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Отягощенная наследственность по злокачественным новообразованиям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32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Z80)</w:t>
      </w:r>
      <w:r>
        <w:rPr>
          <w:rFonts w:ascii="Georgia" w:eastAsia="Times New Roman" w:hAnsi="Georgia"/>
          <w:sz w:val="19"/>
          <w:szCs w:val="19"/>
        </w:rPr>
        <w:t>: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колоректальной области - наличие злокачественных новообразований колоректальной области и (или) семейного аденоматоза у близких родственников в молодом или среднем возрасте или в нескольких поколениях</w:t>
      </w:r>
      <w:r>
        <w:rPr>
          <w:rFonts w:ascii="Georgia" w:eastAsia="Times New Roman" w:hAnsi="Georgia"/>
          <w:sz w:val="19"/>
          <w:szCs w:val="19"/>
        </w:rPr>
        <w:t>;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других локализаций - наличие злокачественных новообра</w:t>
      </w:r>
      <w:r>
        <w:rPr>
          <w:rFonts w:ascii="Georgia" w:eastAsia="Times New Roman" w:hAnsi="Georgia"/>
          <w:sz w:val="19"/>
          <w:szCs w:val="19"/>
        </w:rPr>
        <w:t>зований у близких родственников в молодом или среднем возрасте, или в нескольких поколениях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Отягощенная наследственность по хроническим болезням нижних дыхательных путей - наличие астмы и других хронических болезней нижних дыхательных путей у близких род</w:t>
      </w:r>
      <w:r>
        <w:rPr>
          <w:rFonts w:ascii="Georgia" w:eastAsia="Times New Roman" w:hAnsi="Georgia"/>
          <w:sz w:val="19"/>
          <w:szCs w:val="19"/>
        </w:rPr>
        <w:t>ственников в молодом или среднем возрасте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33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Z82.5)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Отягощенная наследственность по сахарному диабету - наличие у близких родственников сахарного диабета</w:t>
      </w:r>
      <w:r>
        <w:rPr>
          <w:rFonts w:ascii="Georgia" w:eastAsia="Times New Roman" w:hAnsi="Georgia"/>
          <w:sz w:val="19"/>
          <w:szCs w:val="19"/>
        </w:rPr>
        <w:t xml:space="preserve"> в молодом или среднем возрасте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34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Z83.3)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Абсолютный сердечно-сосудистый риск устанавливается у граждан в возрасте от 40 до 64 лет при отсутствии у гражд</w:t>
      </w:r>
      <w:r>
        <w:rPr>
          <w:rFonts w:ascii="Georgia" w:eastAsia="Times New Roman" w:hAnsi="Georgia"/>
          <w:sz w:val="19"/>
          <w:szCs w:val="19"/>
        </w:rPr>
        <w:t>анина выявленных заболеваний, связанных с атеросклерозом, при этом высокому сердечно-сосудистому риску соответствуют значения от 5% до 10%, установленные по шкале SCORE, очень высокому - 10% и более. У граждан в возрасте старше 65 лет и/или у граждан, имею</w:t>
      </w:r>
      <w:r>
        <w:rPr>
          <w:rFonts w:ascii="Georgia" w:eastAsia="Times New Roman" w:hAnsi="Georgia"/>
          <w:sz w:val="19"/>
          <w:szCs w:val="19"/>
        </w:rPr>
        <w:t>щих сердечно-сосудистые заболевания, сахарный диабет второго типа и/или хроническое заболевание почек, уровень абсолютного сердечно-сосудистого риска является очень высоким и по шкале сердечно-сосудистого риска не рассчитывается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Относительный сердечно-со</w:t>
      </w:r>
      <w:r>
        <w:rPr>
          <w:rFonts w:ascii="Georgia" w:eastAsia="Times New Roman" w:hAnsi="Georgia"/>
          <w:sz w:val="19"/>
          <w:szCs w:val="19"/>
        </w:rPr>
        <w:t>судистый риск устанавливается по дополнительной шкале SCORE у граждан в возрасте от 21 до 39 лет включительно, при этом высокому относительному сердечно-сосудистому риску соответствуют значения более 1</w:t>
      </w:r>
      <w:r>
        <w:rPr>
          <w:rFonts w:ascii="Georgia" w:eastAsia="Times New Roman" w:hAnsi="Georgia"/>
          <w:sz w:val="19"/>
          <w:szCs w:val="19"/>
        </w:rPr>
        <w:t>.</w:t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br/>
      </w:r>
      <w:r>
        <w:rPr>
          <w:rFonts w:ascii="Georgia" w:eastAsia="Times New Roman" w:hAnsi="Georgia"/>
          <w:sz w:val="19"/>
          <w:szCs w:val="19"/>
        </w:rPr>
        <w:t>Старческая астения (кодируется по</w:t>
      </w:r>
      <w:r>
        <w:rPr>
          <w:rFonts w:ascii="Georgia" w:eastAsia="Times New Roman" w:hAnsi="Georgia"/>
          <w:sz w:val="19"/>
          <w:szCs w:val="19"/>
        </w:rPr>
        <w:t xml:space="preserve"> </w:t>
      </w:r>
      <w:hyperlink r:id="rId135" w:anchor="/document/99/902286265/XA00M1S2LR/" w:history="1">
        <w:r>
          <w:rPr>
            <w:rStyle w:val="a4"/>
            <w:rFonts w:ascii="Georgia" w:eastAsia="Times New Roman" w:hAnsi="Georgia"/>
            <w:sz w:val="19"/>
            <w:szCs w:val="19"/>
          </w:rPr>
          <w:t>МКБ-10</w:t>
        </w:r>
      </w:hyperlink>
      <w:r>
        <w:rPr>
          <w:rFonts w:ascii="Georgia" w:eastAsia="Times New Roman" w:hAnsi="Georgia"/>
          <w:sz w:val="19"/>
          <w:szCs w:val="19"/>
        </w:rPr>
        <w:t xml:space="preserve"> кодом R54) - ассоциированный с возрастом синдром, основными клиническими проявлениями которого являются медлительность и/или непреднамеренная потеря веса, общая слабость. Включает более 85 ра</w:t>
      </w:r>
      <w:r>
        <w:rPr>
          <w:rFonts w:ascii="Georgia" w:eastAsia="Times New Roman" w:hAnsi="Georgia"/>
          <w:sz w:val="19"/>
          <w:szCs w:val="19"/>
        </w:rPr>
        <w:t>зличных гериатрических синдромов, основными из которых являются синдромы падений, мальнутриции (недостаточности питания), саркопении (уменьшение массы мышечной ткани и мышечной силы), недержания мочи, сенсорные дефициты, когнитивные нарушения, депрессия. О</w:t>
      </w:r>
      <w:r>
        <w:rPr>
          <w:rFonts w:ascii="Georgia" w:eastAsia="Times New Roman" w:hAnsi="Georgia"/>
          <w:sz w:val="19"/>
          <w:szCs w:val="19"/>
        </w:rPr>
        <w:t>пределяется в рамках профилактического медицинского осмотра с помощью анкетирования у граждан 65 лет и старше, включающего вопросник "Возраст не помеха"</w:t>
      </w:r>
      <w:r>
        <w:rPr>
          <w:rFonts w:ascii="Georgia" w:eastAsia="Times New Roman" w:hAnsi="Georgia"/>
          <w:sz w:val="19"/>
          <w:szCs w:val="19"/>
        </w:rPr>
        <w:t>.</w:t>
      </w:r>
    </w:p>
    <w:p w:rsidR="00351A9F" w:rsidRDefault="00351A9F">
      <w:pPr>
        <w:divId w:val="476338042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351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0B5DC6"/>
    <w:rsid w:val="000B5DC6"/>
    <w:rsid w:val="00351A9F"/>
    <w:rsid w:val="00644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supplement-number">
    <w:name w:val="doc__supplement-number"/>
    <w:basedOn w:val="a0"/>
  </w:style>
  <w:style w:type="character" w:customStyle="1" w:styleId="docsupplement-name">
    <w:name w:val="doc__supplement-name"/>
    <w:basedOn w:val="a0"/>
  </w:style>
  <w:style w:type="character" w:customStyle="1" w:styleId="bl-anchors">
    <w:name w:val="bl-anchors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character" w:customStyle="1" w:styleId="docuntyped-number">
    <w:name w:val="doc__untyped-number"/>
    <w:basedOn w:val="a0"/>
  </w:style>
  <w:style w:type="character" w:customStyle="1" w:styleId="docuntyped-name">
    <w:name w:val="doc__untyped-name"/>
    <w:basedOn w:val="a0"/>
  </w:style>
  <w:style w:type="paragraph" w:customStyle="1" w:styleId="formattext">
    <w:name w:val="formattext"/>
    <w:basedOn w:val="a"/>
    <w:pPr>
      <w:spacing w:after="223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6338042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549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98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869253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380494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43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1596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45053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44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02901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244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401568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58615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047244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67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077151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84022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2453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27913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212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96930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12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433325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3346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693287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131549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038193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99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8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7949598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68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35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4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07160449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37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890261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37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64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89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1588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939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512240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s://1otruda.ru/system/content/image/200/1/576329/" TargetMode="External"/><Relationship Id="rId117" Type="http://schemas.openxmlformats.org/officeDocument/2006/relationships/hyperlink" Target="https://1otruda.ru/" TargetMode="External"/><Relationship Id="rId21" Type="http://schemas.openxmlformats.org/officeDocument/2006/relationships/hyperlink" Target="https://1otruda.ru/" TargetMode="External"/><Relationship Id="rId42" Type="http://schemas.openxmlformats.org/officeDocument/2006/relationships/hyperlink" Target="https://1otruda.ru/" TargetMode="External"/><Relationship Id="rId47" Type="http://schemas.openxmlformats.org/officeDocument/2006/relationships/hyperlink" Target="https://1otruda.ru/" TargetMode="External"/><Relationship Id="rId63" Type="http://schemas.openxmlformats.org/officeDocument/2006/relationships/hyperlink" Target="https://1otruda.ru/" TargetMode="External"/><Relationship Id="rId68" Type="http://schemas.openxmlformats.org/officeDocument/2006/relationships/hyperlink" Target="https://1otruda.ru/" TargetMode="External"/><Relationship Id="rId84" Type="http://schemas.openxmlformats.org/officeDocument/2006/relationships/image" Target="https://1otruda.ru/system/content/image/200/1/2637632/" TargetMode="External"/><Relationship Id="rId89" Type="http://schemas.openxmlformats.org/officeDocument/2006/relationships/hyperlink" Target="https://1otruda.ru/" TargetMode="External"/><Relationship Id="rId112" Type="http://schemas.openxmlformats.org/officeDocument/2006/relationships/hyperlink" Target="https://1otruda.ru/" TargetMode="External"/><Relationship Id="rId133" Type="http://schemas.openxmlformats.org/officeDocument/2006/relationships/hyperlink" Target="https://1otruda.ru/" TargetMode="External"/><Relationship Id="rId16" Type="http://schemas.openxmlformats.org/officeDocument/2006/relationships/hyperlink" Target="https://1otruda.ru/" TargetMode="External"/><Relationship Id="rId107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574144/" TargetMode="External"/><Relationship Id="rId32" Type="http://schemas.openxmlformats.org/officeDocument/2006/relationships/hyperlink" Target="https://1otruda.ru/" TargetMode="External"/><Relationship Id="rId37" Type="http://schemas.openxmlformats.org/officeDocument/2006/relationships/hyperlink" Target="https://1otruda.ru/" TargetMode="External"/><Relationship Id="rId53" Type="http://schemas.openxmlformats.org/officeDocument/2006/relationships/hyperlink" Target="https://1otruda.ru/" TargetMode="External"/><Relationship Id="rId58" Type="http://schemas.openxmlformats.org/officeDocument/2006/relationships/hyperlink" Target="https://1otruda.ru/" TargetMode="External"/><Relationship Id="rId74" Type="http://schemas.openxmlformats.org/officeDocument/2006/relationships/hyperlink" Target="https://1otruda.ru/" TargetMode="External"/><Relationship Id="rId79" Type="http://schemas.openxmlformats.org/officeDocument/2006/relationships/hyperlink" Target="https://1otruda.ru/" TargetMode="External"/><Relationship Id="rId102" Type="http://schemas.openxmlformats.org/officeDocument/2006/relationships/hyperlink" Target="https://1otruda.ru/" TargetMode="External"/><Relationship Id="rId123" Type="http://schemas.openxmlformats.org/officeDocument/2006/relationships/hyperlink" Target="https://1otruda.ru/" TargetMode="External"/><Relationship Id="rId128" Type="http://schemas.openxmlformats.org/officeDocument/2006/relationships/hyperlink" Target="https://1otruda.ru/" TargetMode="External"/><Relationship Id="rId5" Type="http://schemas.openxmlformats.org/officeDocument/2006/relationships/hyperlink" Target="https://1otruda.ru/" TargetMode="External"/><Relationship Id="rId90" Type="http://schemas.openxmlformats.org/officeDocument/2006/relationships/hyperlink" Target="https://1otruda.ru/" TargetMode="External"/><Relationship Id="rId95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hyperlink" Target="https://1otruda.ru/" TargetMode="External"/><Relationship Id="rId27" Type="http://schemas.openxmlformats.org/officeDocument/2006/relationships/hyperlink" Target="https://1otruda.ru/" TargetMode="External"/><Relationship Id="rId30" Type="http://schemas.openxmlformats.org/officeDocument/2006/relationships/hyperlink" Target="https://1otruda.ru/" TargetMode="External"/><Relationship Id="rId35" Type="http://schemas.openxmlformats.org/officeDocument/2006/relationships/hyperlink" Target="https://1otruda.ru/" TargetMode="External"/><Relationship Id="rId43" Type="http://schemas.openxmlformats.org/officeDocument/2006/relationships/hyperlink" Target="https://1otruda.ru/" TargetMode="External"/><Relationship Id="rId48" Type="http://schemas.openxmlformats.org/officeDocument/2006/relationships/hyperlink" Target="https://1otruda.ru/" TargetMode="External"/><Relationship Id="rId56" Type="http://schemas.openxmlformats.org/officeDocument/2006/relationships/hyperlink" Target="https://1otruda.ru/" TargetMode="External"/><Relationship Id="rId64" Type="http://schemas.openxmlformats.org/officeDocument/2006/relationships/hyperlink" Target="https://1otruda.ru/" TargetMode="External"/><Relationship Id="rId69" Type="http://schemas.openxmlformats.org/officeDocument/2006/relationships/hyperlink" Target="https://1otruda.ru/" TargetMode="External"/><Relationship Id="rId77" Type="http://schemas.openxmlformats.org/officeDocument/2006/relationships/hyperlink" Target="https://1otruda.ru/" TargetMode="External"/><Relationship Id="rId100" Type="http://schemas.openxmlformats.org/officeDocument/2006/relationships/hyperlink" Target="https://1otruda.ru/" TargetMode="External"/><Relationship Id="rId105" Type="http://schemas.openxmlformats.org/officeDocument/2006/relationships/hyperlink" Target="https://1otruda.ru/" TargetMode="External"/><Relationship Id="rId113" Type="http://schemas.openxmlformats.org/officeDocument/2006/relationships/hyperlink" Target="https://1otruda.ru/" TargetMode="External"/><Relationship Id="rId118" Type="http://schemas.openxmlformats.org/officeDocument/2006/relationships/hyperlink" Target="https://1otruda.ru/" TargetMode="External"/><Relationship Id="rId126" Type="http://schemas.openxmlformats.org/officeDocument/2006/relationships/hyperlink" Target="https://1otruda.ru/" TargetMode="External"/><Relationship Id="rId134" Type="http://schemas.openxmlformats.org/officeDocument/2006/relationships/hyperlink" Target="https://1otruda.ru/" TargetMode="External"/><Relationship Id="rId8" Type="http://schemas.openxmlformats.org/officeDocument/2006/relationships/hyperlink" Target="https://1otruda.ru/" TargetMode="External"/><Relationship Id="rId51" Type="http://schemas.openxmlformats.org/officeDocument/2006/relationships/hyperlink" Target="https://1otruda.ru/" TargetMode="External"/><Relationship Id="rId72" Type="http://schemas.openxmlformats.org/officeDocument/2006/relationships/hyperlink" Target="https://1otruda.ru/" TargetMode="External"/><Relationship Id="rId80" Type="http://schemas.openxmlformats.org/officeDocument/2006/relationships/hyperlink" Target="https://1otruda.ru/" TargetMode="External"/><Relationship Id="rId85" Type="http://schemas.openxmlformats.org/officeDocument/2006/relationships/hyperlink" Target="https://1otruda.ru/" TargetMode="External"/><Relationship Id="rId93" Type="http://schemas.openxmlformats.org/officeDocument/2006/relationships/hyperlink" Target="https://1otruda.ru/" TargetMode="External"/><Relationship Id="rId98" Type="http://schemas.openxmlformats.org/officeDocument/2006/relationships/image" Target="https://1otruda.ru/system/content/image/200/1/2637636/" TargetMode="External"/><Relationship Id="rId121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1otruda.ru/" TargetMode="External"/><Relationship Id="rId17" Type="http://schemas.openxmlformats.org/officeDocument/2006/relationships/image" Target="https://1otruda.ru/system/content/image/200/1/629093/" TargetMode="External"/><Relationship Id="rId25" Type="http://schemas.openxmlformats.org/officeDocument/2006/relationships/hyperlink" Target="https://1otruda.ru/" TargetMode="External"/><Relationship Id="rId33" Type="http://schemas.openxmlformats.org/officeDocument/2006/relationships/hyperlink" Target="https://1otruda.ru/" TargetMode="External"/><Relationship Id="rId38" Type="http://schemas.openxmlformats.org/officeDocument/2006/relationships/image" Target="https://1otruda.ru/system/content/image/200/1/576364/" TargetMode="External"/><Relationship Id="rId46" Type="http://schemas.openxmlformats.org/officeDocument/2006/relationships/hyperlink" Target="https://1otruda.ru/" TargetMode="External"/><Relationship Id="rId59" Type="http://schemas.openxmlformats.org/officeDocument/2006/relationships/hyperlink" Target="https://1otruda.ru/" TargetMode="External"/><Relationship Id="rId67" Type="http://schemas.openxmlformats.org/officeDocument/2006/relationships/hyperlink" Target="https://1otruda.ru/" TargetMode="External"/><Relationship Id="rId103" Type="http://schemas.openxmlformats.org/officeDocument/2006/relationships/hyperlink" Target="https://1otruda.ru/" TargetMode="External"/><Relationship Id="rId108" Type="http://schemas.openxmlformats.org/officeDocument/2006/relationships/hyperlink" Target="https://1otruda.ru/" TargetMode="External"/><Relationship Id="rId116" Type="http://schemas.openxmlformats.org/officeDocument/2006/relationships/hyperlink" Target="https://1otruda.ru/" TargetMode="External"/><Relationship Id="rId124" Type="http://schemas.openxmlformats.org/officeDocument/2006/relationships/hyperlink" Target="https://1otruda.ru/" TargetMode="External"/><Relationship Id="rId129" Type="http://schemas.openxmlformats.org/officeDocument/2006/relationships/hyperlink" Target="https://1otruda.ru/" TargetMode="External"/><Relationship Id="rId137" Type="http://schemas.openxmlformats.org/officeDocument/2006/relationships/theme" Target="theme/theme1.xml"/><Relationship Id="rId20" Type="http://schemas.openxmlformats.org/officeDocument/2006/relationships/hyperlink" Target="https://1otruda.ru/" TargetMode="External"/><Relationship Id="rId41" Type="http://schemas.openxmlformats.org/officeDocument/2006/relationships/hyperlink" Target="https://1otruda.ru/" TargetMode="External"/><Relationship Id="rId54" Type="http://schemas.openxmlformats.org/officeDocument/2006/relationships/image" Target="https://1otruda.ru/system/content/image/200/1/2637631/" TargetMode="External"/><Relationship Id="rId62" Type="http://schemas.openxmlformats.org/officeDocument/2006/relationships/hyperlink" Target="https://1otruda.ru/" TargetMode="External"/><Relationship Id="rId70" Type="http://schemas.openxmlformats.org/officeDocument/2006/relationships/hyperlink" Target="https://1otruda.ru/" TargetMode="External"/><Relationship Id="rId75" Type="http://schemas.openxmlformats.org/officeDocument/2006/relationships/hyperlink" Target="https://1otruda.ru/" TargetMode="External"/><Relationship Id="rId83" Type="http://schemas.openxmlformats.org/officeDocument/2006/relationships/hyperlink" Target="https://1otruda.ru/" TargetMode="External"/><Relationship Id="rId88" Type="http://schemas.openxmlformats.org/officeDocument/2006/relationships/hyperlink" Target="https://1otruda.ru/" TargetMode="External"/><Relationship Id="rId91" Type="http://schemas.openxmlformats.org/officeDocument/2006/relationships/image" Target="https://1otruda.ru/system/content/image/200/1/2637633/" TargetMode="External"/><Relationship Id="rId96" Type="http://schemas.openxmlformats.org/officeDocument/2006/relationships/hyperlink" Target="https://1otruda.ru/" TargetMode="External"/><Relationship Id="rId111" Type="http://schemas.openxmlformats.org/officeDocument/2006/relationships/hyperlink" Target="https://1otruda.ru/" TargetMode="External"/><Relationship Id="rId132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5" Type="http://schemas.openxmlformats.org/officeDocument/2006/relationships/image" Target="https://1otruda.ru/system/content/image/200/1/576323/" TargetMode="External"/><Relationship Id="rId23" Type="http://schemas.openxmlformats.org/officeDocument/2006/relationships/hyperlink" Target="https://1otruda.ru/" TargetMode="External"/><Relationship Id="rId28" Type="http://schemas.openxmlformats.org/officeDocument/2006/relationships/image" Target="https://1otruda.ru/system/content/image/200/1/576332/" TargetMode="External"/><Relationship Id="rId36" Type="http://schemas.openxmlformats.org/officeDocument/2006/relationships/hyperlink" Target="https://1otruda.ru/" TargetMode="External"/><Relationship Id="rId49" Type="http://schemas.openxmlformats.org/officeDocument/2006/relationships/hyperlink" Target="https://1otruda.ru/" TargetMode="External"/><Relationship Id="rId57" Type="http://schemas.openxmlformats.org/officeDocument/2006/relationships/hyperlink" Target="https://1otruda.ru/" TargetMode="External"/><Relationship Id="rId106" Type="http://schemas.openxmlformats.org/officeDocument/2006/relationships/hyperlink" Target="https://1otruda.ru/" TargetMode="External"/><Relationship Id="rId114" Type="http://schemas.openxmlformats.org/officeDocument/2006/relationships/hyperlink" Target="https://1otruda.ru/" TargetMode="External"/><Relationship Id="rId119" Type="http://schemas.openxmlformats.org/officeDocument/2006/relationships/hyperlink" Target="https://1otruda.ru/" TargetMode="External"/><Relationship Id="rId127" Type="http://schemas.openxmlformats.org/officeDocument/2006/relationships/hyperlink" Target="https://1otruda.ru/" TargetMode="External"/><Relationship Id="rId10" Type="http://schemas.openxmlformats.org/officeDocument/2006/relationships/hyperlink" Target="https://1otruda.ru/" TargetMode="External"/><Relationship Id="rId31" Type="http://schemas.openxmlformats.org/officeDocument/2006/relationships/image" Target="https://1otruda.ru/system/content/image/200/1/576363/" TargetMode="External"/><Relationship Id="rId44" Type="http://schemas.openxmlformats.org/officeDocument/2006/relationships/image" Target="https://1otruda.ru/system/content/image/200/1/691221/" TargetMode="External"/><Relationship Id="rId52" Type="http://schemas.openxmlformats.org/officeDocument/2006/relationships/image" Target="https://1otruda.ru/system/content/image/200/1/691222/" TargetMode="External"/><Relationship Id="rId60" Type="http://schemas.openxmlformats.org/officeDocument/2006/relationships/hyperlink" Target="https://1otruda.ru/" TargetMode="External"/><Relationship Id="rId65" Type="http://schemas.openxmlformats.org/officeDocument/2006/relationships/hyperlink" Target="https://1otruda.ru/" TargetMode="External"/><Relationship Id="rId73" Type="http://schemas.openxmlformats.org/officeDocument/2006/relationships/hyperlink" Target="https://1otruda.ru/" TargetMode="External"/><Relationship Id="rId78" Type="http://schemas.openxmlformats.org/officeDocument/2006/relationships/image" Target="https://1otruda.ru/system/content/image/200/1/2637630/" TargetMode="External"/><Relationship Id="rId81" Type="http://schemas.openxmlformats.org/officeDocument/2006/relationships/hyperlink" Target="https://1otruda.ru/" TargetMode="External"/><Relationship Id="rId86" Type="http://schemas.openxmlformats.org/officeDocument/2006/relationships/hyperlink" Target="https://1otruda.ru/" TargetMode="External"/><Relationship Id="rId94" Type="http://schemas.openxmlformats.org/officeDocument/2006/relationships/image" Target="https://1otruda.ru/system/content/image/200/1/2637634/" TargetMode="External"/><Relationship Id="rId99" Type="http://schemas.openxmlformats.org/officeDocument/2006/relationships/image" Target="https://1otruda.ru/system/content/image/200/1/2637637/" TargetMode="External"/><Relationship Id="rId101" Type="http://schemas.openxmlformats.org/officeDocument/2006/relationships/hyperlink" Target="https://1otruda.ru/" TargetMode="External"/><Relationship Id="rId122" Type="http://schemas.openxmlformats.org/officeDocument/2006/relationships/hyperlink" Target="https://1otruda.ru/" TargetMode="External"/><Relationship Id="rId130" Type="http://schemas.openxmlformats.org/officeDocument/2006/relationships/hyperlink" Target="https://1otruda.ru/" TargetMode="External"/><Relationship Id="rId135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image" Target="https://1otruda.ru/system/content/image/200/1/574142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9" Type="http://schemas.openxmlformats.org/officeDocument/2006/relationships/hyperlink" Target="https://1otruda.ru/" TargetMode="External"/><Relationship Id="rId109" Type="http://schemas.openxmlformats.org/officeDocument/2006/relationships/hyperlink" Target="https://1otruda.ru/" TargetMode="External"/><Relationship Id="rId34" Type="http://schemas.openxmlformats.org/officeDocument/2006/relationships/hyperlink" Target="https://1otruda.ru/" TargetMode="External"/><Relationship Id="rId50" Type="http://schemas.openxmlformats.org/officeDocument/2006/relationships/hyperlink" Target="https://1otruda.ru/" TargetMode="External"/><Relationship Id="rId55" Type="http://schemas.openxmlformats.org/officeDocument/2006/relationships/hyperlink" Target="https://1otruda.ru/" TargetMode="External"/><Relationship Id="rId76" Type="http://schemas.openxmlformats.org/officeDocument/2006/relationships/hyperlink" Target="https://1otruda.ru/" TargetMode="External"/><Relationship Id="rId97" Type="http://schemas.openxmlformats.org/officeDocument/2006/relationships/image" Target="https://1otruda.ru/system/content/image/200/1/2637635/" TargetMode="External"/><Relationship Id="rId104" Type="http://schemas.openxmlformats.org/officeDocument/2006/relationships/image" Target="https://1otruda.ru/system/content/image/200/1/2782451/" TargetMode="External"/><Relationship Id="rId120" Type="http://schemas.openxmlformats.org/officeDocument/2006/relationships/hyperlink" Target="https://1otruda.ru/" TargetMode="External"/><Relationship Id="rId125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71" Type="http://schemas.openxmlformats.org/officeDocument/2006/relationships/hyperlink" Target="https://1otruda.ru/" TargetMode="External"/><Relationship Id="rId92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1otruda.ru/" TargetMode="External"/><Relationship Id="rId24" Type="http://schemas.openxmlformats.org/officeDocument/2006/relationships/hyperlink" Target="https://1otruda.ru/" TargetMode="External"/><Relationship Id="rId40" Type="http://schemas.openxmlformats.org/officeDocument/2006/relationships/hyperlink" Target="https://1otruda.ru/" TargetMode="External"/><Relationship Id="rId45" Type="http://schemas.openxmlformats.org/officeDocument/2006/relationships/hyperlink" Target="https://1otruda.ru/" TargetMode="External"/><Relationship Id="rId66" Type="http://schemas.openxmlformats.org/officeDocument/2006/relationships/hyperlink" Target="https://1otruda.ru/" TargetMode="External"/><Relationship Id="rId87" Type="http://schemas.openxmlformats.org/officeDocument/2006/relationships/hyperlink" Target="https://1otruda.ru/" TargetMode="External"/><Relationship Id="rId110" Type="http://schemas.openxmlformats.org/officeDocument/2006/relationships/hyperlink" Target="https://1otruda.ru/" TargetMode="External"/><Relationship Id="rId115" Type="http://schemas.openxmlformats.org/officeDocument/2006/relationships/hyperlink" Target="https://1otruda.ru/" TargetMode="External"/><Relationship Id="rId131" Type="http://schemas.openxmlformats.org/officeDocument/2006/relationships/hyperlink" Target="https://1otruda.ru/" TargetMode="External"/><Relationship Id="rId136" Type="http://schemas.openxmlformats.org/officeDocument/2006/relationships/fontTable" Target="fontTable.xml"/><Relationship Id="rId61" Type="http://schemas.openxmlformats.org/officeDocument/2006/relationships/hyperlink" Target="https://1otruda.ru/" TargetMode="External"/><Relationship Id="rId82" Type="http://schemas.openxmlformats.org/officeDocument/2006/relationships/hyperlink" Target="https://1otruda.ru/" TargetMode="External"/><Relationship Id="rId19" Type="http://schemas.openxmlformats.org/officeDocument/2006/relationships/image" Target="https://1otruda.ru/system/content/image/200/1/5763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210</Pages>
  <Words>14456</Words>
  <Characters>82402</Characters>
  <Application>Microsoft Office Word</Application>
  <DocSecurity>0</DocSecurity>
  <Lines>686</Lines>
  <Paragraphs>193</Paragraphs>
  <ScaleCrop>false</ScaleCrop>
  <Company/>
  <LinksUpToDate>false</LinksUpToDate>
  <CharactersWithSpaces>96665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2023-11-09T07:11:00Z</dcterms:created>
  <dcterms:modified xsi:type="dcterms:W3CDTF">2023-11-09T07:11:00Z</dcterms:modified>
</cp:coreProperties>
</file>