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03B">
      <w:pPr>
        <w:pStyle w:val="printredaction-line"/>
        <w:divId w:val="3415109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авг 2023</w:t>
      </w:r>
    </w:p>
    <w:p w:rsidR="00000000" w:rsidRDefault="0064303B">
      <w:pPr>
        <w:divId w:val="60832139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Правительства РФ от 15.05.2006 № 286</w:t>
      </w:r>
    </w:p>
    <w:p w:rsidR="00000000" w:rsidRDefault="0064303B">
      <w:pPr>
        <w:pStyle w:val="2"/>
        <w:divId w:val="3415109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</w:t>
      </w:r>
      <w:r>
        <w:rPr>
          <w:rFonts w:ascii="Georgia" w:hAnsi="Georgia"/>
          <w:sz w:val="19"/>
          <w:szCs w:val="19"/>
        </w:rPr>
        <w:t>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713539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 xml:space="preserve"> Правительство Российской Федерации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</w:t>
      </w:r>
      <w:r>
        <w:rPr>
          <w:rFonts w:ascii="Georgia" w:hAnsi="Georgia"/>
          <w:sz w:val="19"/>
          <w:szCs w:val="19"/>
        </w:rPr>
        <w:t>новляет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прилагаемое </w:t>
      </w:r>
      <w:hyperlink r:id="rId5" w:anchor="/document/99/901980411/XA00LVA2M9/" w:tgtFrame="_self" w:history="1">
        <w:r>
          <w:rPr>
            <w:rStyle w:val="a4"/>
            <w:rFonts w:ascii="Georgia" w:hAnsi="Georgia"/>
            <w:sz w:val="19"/>
            <w:szCs w:val="19"/>
          </w:rPr>
          <w:t>Положение об оплате дополнительных расходов на медицинскую, социальную и профессиональную реабилитацию застрахованных лиц, получивших п</w:t>
        </w:r>
        <w:r>
          <w:rPr>
            <w:rStyle w:val="a4"/>
            <w:rFonts w:ascii="Georgia" w:hAnsi="Georgia"/>
            <w:sz w:val="19"/>
            <w:szCs w:val="19"/>
          </w:rPr>
          <w:t>овреждение здоровья вследствие несчастных случаев на производстве и профессиональных заболеваний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Министерству труда и социальной защиты Российской Федерации давать необходимые разъяснения по применению </w:t>
      </w:r>
      <w:hyperlink r:id="rId6" w:anchor="/document/99/901980411/XA00LVA2M9/" w:tgtFrame="_self" w:history="1">
        <w:r>
          <w:rPr>
            <w:rStyle w:val="a4"/>
            <w:rFonts w:ascii="Georgia" w:hAnsi="Georgia"/>
            <w:sz w:val="19"/>
            <w:szCs w:val="19"/>
          </w:rPr>
          <w:t>Положения</w:t>
        </w:r>
      </w:hyperlink>
      <w:r>
        <w:rPr>
          <w:rFonts w:ascii="Georgia" w:hAnsi="Georgia"/>
          <w:sz w:val="19"/>
          <w:szCs w:val="19"/>
        </w:rPr>
        <w:t>, утвержденного настоящим постановлением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Признать утратившими силу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постановление Правительства Российской Федерации от 28 апреля 2001 года № 332 "Об утверждении Порядка оплаты дополнительных расходов на м</w:t>
      </w:r>
      <w:r>
        <w:rPr>
          <w:rFonts w:ascii="Georgia" w:hAnsi="Georgia"/>
          <w:sz w:val="19"/>
          <w:szCs w:val="19"/>
        </w:rPr>
        <w:t>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заболеваний" (Собрание законодательства Российской Федерации, 2001, № 19, ст.1940);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hyperlink r:id="rId7" w:anchor="/document/99/901923280/XA00MAE2NF/" w:history="1">
        <w:r>
          <w:rPr>
            <w:rStyle w:val="a4"/>
            <w:rFonts w:ascii="Georgia" w:hAnsi="Georgia"/>
            <w:sz w:val="19"/>
            <w:szCs w:val="19"/>
          </w:rPr>
          <w:t>пункт 90 изменений</w:t>
        </w:r>
      </w:hyperlink>
      <w:r>
        <w:rPr>
          <w:rFonts w:ascii="Georgia" w:hAnsi="Georgia"/>
          <w:sz w:val="19"/>
          <w:szCs w:val="19"/>
        </w:rPr>
        <w:t>, которые вносятся в акты Правительства Российской Федерации,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923280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</w:t>
        </w:r>
        <w:r>
          <w:rPr>
            <w:rStyle w:val="a4"/>
            <w:rFonts w:ascii="Georgia" w:hAnsi="Georgia"/>
            <w:sz w:val="19"/>
            <w:szCs w:val="19"/>
          </w:rPr>
          <w:t>едерации от 1 февраля 2005 года № 49 "Об изменении и признании утратившими силу некоторых актов Правительства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2005, № 7, ст.560)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divId w:val="108056038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Председатель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Правительства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М.Фрадк</w:t>
      </w:r>
      <w:r>
        <w:rPr>
          <w:rFonts w:ascii="Georgia" w:hAnsi="Georgia"/>
          <w:sz w:val="19"/>
          <w:szCs w:val="19"/>
        </w:rPr>
        <w:t>о</w:t>
      </w:r>
      <w:r>
        <w:rPr>
          <w:rFonts w:ascii="Georgia" w:hAnsi="Georgia"/>
          <w:sz w:val="19"/>
          <w:szCs w:val="19"/>
        </w:rPr>
        <w:t>в</w:t>
      </w:r>
    </w:p>
    <w:p w:rsidR="00000000" w:rsidRDefault="0064303B">
      <w:pPr>
        <w:pStyle w:val="align-right"/>
        <w:divId w:val="1312904016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постановлением Правительства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15 мая 2006 года № 28</w:t>
      </w:r>
      <w:r>
        <w:rPr>
          <w:rFonts w:ascii="Helvetica" w:hAnsi="Helvetica" w:cs="Helvetica"/>
          <w:sz w:val="16"/>
          <w:szCs w:val="16"/>
        </w:rPr>
        <w:t>6</w:t>
      </w:r>
    </w:p>
    <w:p w:rsidR="00000000" w:rsidRDefault="0064303B">
      <w:pPr>
        <w:divId w:val="85106976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несчастных случаев на производстве и профессиональных заболевани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64303B">
      <w:pPr>
        <w:divId w:val="206556603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Настоящее Положение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1713539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"Об обязательном социальном страхов</w:t>
        </w:r>
        <w:r>
          <w:rPr>
            <w:rStyle w:val="a4"/>
            <w:rFonts w:ascii="Georgia" w:hAnsi="Georgia"/>
            <w:sz w:val="19"/>
            <w:szCs w:val="19"/>
          </w:rPr>
          <w:t>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 xml:space="preserve"> устанавливает условия, размеры и порядок оплаты дополнительных расходов на медицинскую, социальную и профессиональную реабилитацию застрахованных лиц, получивших повреждение здоровь</w:t>
      </w:r>
      <w:r>
        <w:rPr>
          <w:rFonts w:ascii="Georgia" w:hAnsi="Georgia"/>
          <w:sz w:val="19"/>
          <w:szCs w:val="19"/>
        </w:rPr>
        <w:t xml:space="preserve">я вследствие несчастных случаев на производстве и профессиональных заболеваний (далее - застрахованное лицо), </w:t>
      </w:r>
      <w:r>
        <w:rPr>
          <w:rFonts w:ascii="Georgia" w:hAnsi="Georgia"/>
          <w:sz w:val="19"/>
          <w:szCs w:val="19"/>
        </w:rPr>
        <w:lastRenderedPageBreak/>
        <w:t>являющихся страховыми случаями по обязательному социальному страхованию от несчастных случаев на производстве и профессиональных заболеваний (дале</w:t>
      </w:r>
      <w:r>
        <w:rPr>
          <w:rFonts w:ascii="Georgia" w:hAnsi="Georgia"/>
          <w:sz w:val="19"/>
          <w:szCs w:val="19"/>
        </w:rPr>
        <w:t>е - страховой случай)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оплаты дополнительных расходов на медицинскую, социальную и профессиональную реабилитацию застрахованных лиц, осужденных к лишению свободы и привлекаемых к труду страхователем, в период отбывания ими наказания (далее - застр</w:t>
      </w:r>
      <w:r>
        <w:rPr>
          <w:rFonts w:ascii="Georgia" w:hAnsi="Georgia"/>
          <w:sz w:val="19"/>
          <w:szCs w:val="19"/>
        </w:rPr>
        <w:t xml:space="preserve">ахованный осужденный) определяется </w:t>
      </w:r>
      <w:hyperlink r:id="rId10" w:anchor="/document/99/901980411/XA00MES2O2/" w:tgtFrame="_self" w:history="1">
        <w:r>
          <w:rPr>
            <w:rStyle w:val="a4"/>
            <w:rFonts w:ascii="Georgia" w:hAnsi="Georgia"/>
            <w:sz w:val="19"/>
            <w:szCs w:val="19"/>
          </w:rPr>
          <w:t>разделом VIII_1 настоящего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Дополнительные расходы на медицинскую, социальную и профессиональную реабилитацию застрахован</w:t>
      </w:r>
      <w:r>
        <w:rPr>
          <w:rFonts w:ascii="Georgia" w:hAnsi="Georgia"/>
          <w:sz w:val="19"/>
          <w:szCs w:val="19"/>
        </w:rPr>
        <w:t>ного лица включают в себя расходы на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медицинскую помощь (первичную медико-санитарную помощь, специализированную, в том числе высокотехнологичную, медицинскую помощь) застрахованному лицу, осуществляемую на территории Российской Федерации непосредственн</w:t>
      </w:r>
      <w:r>
        <w:rPr>
          <w:rFonts w:ascii="Georgia" w:hAnsi="Georgia"/>
          <w:sz w:val="19"/>
          <w:szCs w:val="19"/>
        </w:rPr>
        <w:t>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(далее - медицинская помощь)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приобретение лекарственных препаратов для медицинского п</w:t>
      </w:r>
      <w:r>
        <w:rPr>
          <w:rFonts w:ascii="Georgia" w:hAnsi="Georgia"/>
          <w:sz w:val="19"/>
          <w:szCs w:val="19"/>
        </w:rPr>
        <w:t>рименения и медицинских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посторонний (специальный медицинский и бытовой) уход за застрахованным лицом, в том числе осуществляемый членами его семьи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санаторно-курортное лечение в медицинских организациях (санаторно-курортных организациях), вк</w:t>
      </w:r>
      <w:r>
        <w:rPr>
          <w:rFonts w:ascii="Georgia" w:hAnsi="Georgia"/>
          <w:sz w:val="19"/>
          <w:szCs w:val="19"/>
        </w:rPr>
        <w:t>лючая оплату медицинской помощи, осуществляемой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 (далее - санатор</w:t>
      </w:r>
      <w:r>
        <w:rPr>
          <w:rFonts w:ascii="Georgia" w:hAnsi="Georgia"/>
          <w:sz w:val="19"/>
          <w:szCs w:val="19"/>
        </w:rPr>
        <w:t>но-курортное лечение), а также проживание и питание застрахованного лица, проживание и питание сопровождающего его лица в случае, если сопровождение обусловлено медицинскими показаниями, оплату отпуска застрахованного лица (сверх ежегодно оплачиваемого отп</w:t>
      </w:r>
      <w:r>
        <w:rPr>
          <w:rFonts w:ascii="Georgia" w:hAnsi="Georgia"/>
          <w:sz w:val="19"/>
          <w:szCs w:val="19"/>
        </w:rPr>
        <w:t>уска, установленного законодательством Российской Федерации) (далее - отпуск застрахованного лица, отпуск) на весь период его санаторно-курортного лечения и проезда к месту санаторно-курортного лечения и обратно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изготовление и ремонт протезов, протезно</w:t>
      </w:r>
      <w:r>
        <w:rPr>
          <w:rFonts w:ascii="Georgia" w:hAnsi="Georgia"/>
          <w:sz w:val="19"/>
          <w:szCs w:val="19"/>
        </w:rPr>
        <w:t>-ортопедических изделий и ортезов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обеспечение техническими средствами реабилитации и их ремонт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обеспечение транспортным средством (автомобилем необходимой модификации) (далее - транспортное средство) при наличии соответствующих медицинских показани</w:t>
      </w:r>
      <w:r>
        <w:rPr>
          <w:rFonts w:ascii="Georgia" w:hAnsi="Georgia"/>
          <w:sz w:val="19"/>
          <w:szCs w:val="19"/>
        </w:rPr>
        <w:t>й для получения транспортного средства и отсутствии противопоказаний к вождению, их текущий и капитальный ремонт и оплату расходов на горюче-смазочные материалы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профессиональное обучение и получение дополнительного профессионального образования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про</w:t>
      </w:r>
      <w:r>
        <w:rPr>
          <w:rFonts w:ascii="Georgia" w:hAnsi="Georgia"/>
          <w:sz w:val="19"/>
          <w:szCs w:val="19"/>
        </w:rPr>
        <w:t>езд застрахованного лица и проезд сопровождающего его лица в случае, если сопровождение обусловлено медицинскими показаниями, для получения медицинской помощи непосредственно после произошедшего тяжелого несчастного случая на производстве до восстановления</w:t>
      </w:r>
      <w:r>
        <w:rPr>
          <w:rFonts w:ascii="Georgia" w:hAnsi="Georgia"/>
          <w:sz w:val="19"/>
          <w:szCs w:val="19"/>
        </w:rPr>
        <w:t xml:space="preserve"> трудоспособности или установления стойкой утраты профессиональной трудоспособности, включая медицинскую реабилитацию, санаторно-курортного лечения в медицинских организациях (санаторно-курортных организациях), получения транспортного средства, заказа, при</w:t>
      </w:r>
      <w:r>
        <w:rPr>
          <w:rFonts w:ascii="Georgia" w:hAnsi="Georgia"/>
          <w:sz w:val="19"/>
          <w:szCs w:val="19"/>
        </w:rPr>
        <w:t>мерки, получения, ремонта, замены протезов, протезно-ортопедических изделий, ортезов, технических средств реабилитации, а также по направлению Фонда пенсионного и социального страхования Российской Федерации (далее - страховщик) для проведения освидетельст</w:t>
      </w:r>
      <w:r>
        <w:rPr>
          <w:rFonts w:ascii="Georgia" w:hAnsi="Georgia"/>
          <w:sz w:val="19"/>
          <w:szCs w:val="19"/>
        </w:rPr>
        <w:t>вования (переосвидетельствования) федеральным учреждением медико-социальной экспертизы и проведения экспертизы связи заболевания с профессией учреждением, осуществляющим такую экспертизу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Оплате подлежат дополнительные расходы на медицинскую, социаль</w:t>
      </w:r>
      <w:r>
        <w:rPr>
          <w:rFonts w:ascii="Georgia" w:hAnsi="Georgia"/>
          <w:sz w:val="19"/>
          <w:szCs w:val="19"/>
        </w:rPr>
        <w:t>ную и профессиональную реабилитацию застрахованного лица при наличии прямых последствий страхового случая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Оплата дополнительных расходов на медицинскую, социальную и профессиональную реабилитацию застрахованного лица производится страховщиком за счет с</w:t>
      </w:r>
      <w:r>
        <w:rPr>
          <w:rFonts w:ascii="Georgia" w:hAnsi="Georgia"/>
          <w:sz w:val="19"/>
          <w:szCs w:val="19"/>
        </w:rPr>
        <w:t>редств, предусмотренных на осуществление обязательного социального страхования от несчастных случаев на производстве и профессиональных заболеваний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Style w:val="docexpired1"/>
          <w:rFonts w:ascii="Georgia" w:hAnsi="Georgia"/>
          <w:sz w:val="19"/>
          <w:szCs w:val="19"/>
        </w:rPr>
        <w:t>Абзац утратил силу с 1 января 2022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1" w:anchor="/document/99/608719764/XA00LVS2MC/" w:history="1">
        <w:r>
          <w:rPr>
            <w:rStyle w:val="a4"/>
            <w:rFonts w:ascii="Georgia" w:hAnsi="Georgia"/>
            <w:sz w:val="19"/>
            <w:szCs w:val="19"/>
          </w:rPr>
          <w:t>постановление Правительства Российской Федерации от 21 сентября 2021 года № 1584</w:t>
        </w:r>
      </w:hyperlink>
      <w:r>
        <w:rPr>
          <w:rStyle w:val="docexpired1"/>
          <w:rFonts w:ascii="Georgia" w:hAnsi="Georgia"/>
          <w:sz w:val="19"/>
          <w:szCs w:val="19"/>
        </w:rPr>
        <w:t>.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12" w:anchor="/document/99/608719764/XA00M2O2MP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Решение об оплате дополнительных расходов на медицинскую, социальную и профессиональную реабилитацию застрахованного лица, за исключением оплаты расходов на медицинскую помощь застрахованному лицу, принимается страховщиком на основании заявления застрах</w:t>
      </w:r>
      <w:r>
        <w:rPr>
          <w:rFonts w:ascii="Georgia" w:hAnsi="Georgia"/>
          <w:sz w:val="19"/>
          <w:szCs w:val="19"/>
        </w:rPr>
        <w:t>ованного лица (его доверенного лица) и в соответствии с программой реабилитации пострадавшего в результате несчастного случая на производстве или профессионального заболевания, составленной застрахованному лицу бюро (главным бюро, Федеральным бюро) медико-</w:t>
      </w:r>
      <w:r>
        <w:rPr>
          <w:rFonts w:ascii="Georgia" w:hAnsi="Georgia"/>
          <w:sz w:val="19"/>
          <w:szCs w:val="19"/>
        </w:rPr>
        <w:t>социальной экспертизы с участием страховщика по установленной форме (далее - программа реабилитации пострадавшего)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Заявление застрахованного лица (его доверенного лица) и документы, предусмотренные настоящим Положением, подаются страховщику на бумажном н</w:t>
      </w:r>
      <w:r>
        <w:rPr>
          <w:rFonts w:ascii="Georgia" w:hAnsi="Georgia"/>
          <w:sz w:val="19"/>
          <w:szCs w:val="19"/>
        </w:rPr>
        <w:t>осителе или в форме электронного документа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Заявление и документы в случае их направления в форме электронного документа подписываются усиленной квалифицированной электронной подписью заявителя или уполномоченных на подписание таких документов должностных </w:t>
      </w:r>
      <w:r>
        <w:rPr>
          <w:rFonts w:ascii="Georgia" w:hAnsi="Georgia"/>
          <w:sz w:val="19"/>
          <w:szCs w:val="19"/>
        </w:rPr>
        <w:t>лиц органов или организаций, если законодательством Российской Федерации для подписания таких документов не установлен иной вид электронной подписи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Заявление и документы, представляемые застрахованным лицом (его доверенным лицом) в форме электронного доку</w:t>
      </w:r>
      <w:r>
        <w:rPr>
          <w:rFonts w:ascii="Georgia" w:hAnsi="Georgia"/>
          <w:sz w:val="19"/>
          <w:szCs w:val="19"/>
        </w:rPr>
        <w:t>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должно быть подписано простой электронной подписью застрахованного лица (его доверенного лица</w:t>
      </w:r>
      <w:r>
        <w:rPr>
          <w:rFonts w:ascii="Georgia" w:hAnsi="Georgia"/>
          <w:sz w:val="19"/>
          <w:szCs w:val="19"/>
        </w:rPr>
        <w:t>), ключ которой создан и используется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902394543/XA00LUO2M6/" w:history="1">
        <w:r>
          <w:rPr>
            <w:rStyle w:val="a4"/>
            <w:rFonts w:ascii="Georgia" w:hAnsi="Georgia"/>
            <w:sz w:val="19"/>
            <w:szCs w:val="19"/>
          </w:rPr>
          <w:t>Правилами использования простой электронной подписи при оказании государственных и муниципальных услуг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90239454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</w:t>
        </w:r>
      </w:hyperlink>
      <w:r>
        <w:rPr>
          <w:rFonts w:ascii="Georgia" w:hAnsi="Georgia"/>
          <w:sz w:val="19"/>
          <w:szCs w:val="19"/>
        </w:rPr>
        <w:t>, или при наличии техниче</w:t>
      </w:r>
      <w:r>
        <w:rPr>
          <w:rFonts w:ascii="Georgia" w:hAnsi="Georgia"/>
          <w:sz w:val="19"/>
          <w:szCs w:val="19"/>
        </w:rPr>
        <w:t>ской возможности усиленной неквалифицированной электронной подписью застрахованного лица (его доверенного лица), сертификат ключа проверки которой создан и используется в инфраструктуре, обеспечивающей информационно-технологическое взаимодействие информаци</w:t>
      </w:r>
      <w:r>
        <w:rPr>
          <w:rFonts w:ascii="Georgia" w:hAnsi="Georgia"/>
          <w:sz w:val="19"/>
          <w:szCs w:val="19"/>
        </w:rPr>
        <w:t>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 Направление документов и информации с использованием единого портала осуществляется при на</w:t>
      </w:r>
      <w:r>
        <w:rPr>
          <w:rFonts w:ascii="Georgia" w:hAnsi="Georgia"/>
          <w:sz w:val="19"/>
          <w:szCs w:val="19"/>
        </w:rPr>
        <w:t>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настоящими Правилами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подачи заявления с использованием единого портала застрахованным лицом (его довер</w:t>
      </w:r>
      <w:r>
        <w:rPr>
          <w:rFonts w:ascii="Georgia" w:hAnsi="Georgia"/>
          <w:sz w:val="19"/>
          <w:szCs w:val="19"/>
        </w:rPr>
        <w:t>енным лицом) представляются электронные образы документов, подтверждающих расходы по самостоятельному приобретению застрахованным лицом отдельных видов медицинской и социальной реабилитации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Страховщик проверяет достаточность и достоверность сведений, соде</w:t>
      </w:r>
      <w:r>
        <w:rPr>
          <w:rFonts w:ascii="Georgia" w:hAnsi="Georgia"/>
          <w:sz w:val="19"/>
          <w:szCs w:val="19"/>
        </w:rPr>
        <w:t>ржащихся в заявлении и электронных образах документов, поданных застрахованным лицом (его доверенным лицом) с использованием единого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Заявление, указанное в абзаце первом настоящего пункта, должно содержать номер национального платежного инструмента, предусмотренного законодательством Российской Федерации о национальной платежной системе в случае, если застрахованное лицо имеет намерение</w:t>
      </w:r>
      <w:r>
        <w:rPr>
          <w:rFonts w:ascii="Georgia" w:hAnsi="Georgia"/>
          <w:sz w:val="19"/>
          <w:szCs w:val="19"/>
        </w:rPr>
        <w:t xml:space="preserve"> воспользоваться электронным сертификатом для оплаты расходов на изготовление, ремонт и замену протезов, протезно-ортопедических изделий, ортезов, приобретение технических средств реабилитации и услуг по их ремонту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Страховщик в течение 2 рабочих дней со </w:t>
      </w:r>
      <w:r>
        <w:rPr>
          <w:rFonts w:ascii="Georgia" w:hAnsi="Georgia"/>
          <w:sz w:val="19"/>
          <w:szCs w:val="19"/>
        </w:rPr>
        <w:t>дня подачи заявления застрахованным лицом (его доверенным лицом) проверяет регистрацию застрахованного лица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</w:t>
      </w:r>
      <w:r>
        <w:rPr>
          <w:rFonts w:ascii="Georgia" w:hAnsi="Georgia"/>
          <w:sz w:val="19"/>
          <w:szCs w:val="19"/>
        </w:rPr>
        <w:t>м) учете в системах обязательного пенсионного страхования и обязательного социального страхования, а также сведения из программы реабилитации пострадавшего для застрахованных лиц, признанных инвалидами, содержащие рекомендации о соответствующих видах медиц</w:t>
      </w:r>
      <w:r>
        <w:rPr>
          <w:rFonts w:ascii="Georgia" w:hAnsi="Georgia"/>
          <w:sz w:val="19"/>
          <w:szCs w:val="19"/>
        </w:rPr>
        <w:t>инской, социальной и профессиональной реабилитации. В отношении застрахованных лиц, не признанных инвалидами, сведения из программы реабилитации пострадавшего, содержащие рекомендации о соответствующих видах медицинской, социальной и профессиональной реаби</w:t>
      </w:r>
      <w:r>
        <w:rPr>
          <w:rFonts w:ascii="Georgia" w:hAnsi="Georgia"/>
          <w:sz w:val="19"/>
          <w:szCs w:val="19"/>
        </w:rPr>
        <w:t>литации, запрашиваются в бюро (главном бюро, Федеральном бюро) медико-социальной экспертизы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Межведомственный запрос направляется страховщиком в форме электронного документа с использованием единой системы межведомственного электронного взаимодействия </w:t>
      </w:r>
      <w:r>
        <w:rPr>
          <w:rFonts w:ascii="Georgia" w:hAnsi="Georgia"/>
          <w:sz w:val="19"/>
          <w:szCs w:val="19"/>
        </w:rPr>
        <w:t>и подключаемых к ней региональных систем межведомственного электронного взаимодействия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Застрахованное лицо (его доверенное лицо) вправе по собственной инициативе представить страховщику программу реабилитации пострадавшего, составленную застрахованному л</w:t>
      </w:r>
      <w:r>
        <w:rPr>
          <w:rFonts w:ascii="Georgia" w:hAnsi="Georgia"/>
          <w:sz w:val="19"/>
          <w:szCs w:val="19"/>
        </w:rPr>
        <w:t xml:space="preserve">ицу бюро </w:t>
      </w:r>
      <w:r>
        <w:rPr>
          <w:rFonts w:ascii="Georgia" w:hAnsi="Georgia"/>
          <w:sz w:val="19"/>
          <w:szCs w:val="19"/>
        </w:rPr>
        <w:lastRenderedPageBreak/>
        <w:t>(главным бюро, Федеральным бюро) медико-социальной экспертизы с участием страховщика по установленной форме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Решение об оплате дополнительных расходов на медицинскую, социальную и профессиональную реабилитацию застрахованного лица, за исключени</w:t>
      </w:r>
      <w:r>
        <w:rPr>
          <w:rFonts w:ascii="Georgia" w:hAnsi="Georgia"/>
          <w:sz w:val="19"/>
          <w:szCs w:val="19"/>
        </w:rPr>
        <w:t>ем оплаты расходов на медицинскую помощь застрахованному лицу и оплаты отпуска застрахованного лица, принимается страховщиком в течение 5 рабочих дней с даты поступления заявления застрахованного лица (его доверенного лица) со всеми необходимыми документам</w:t>
      </w:r>
      <w:r>
        <w:rPr>
          <w:rFonts w:ascii="Georgia" w:hAnsi="Georgia"/>
          <w:sz w:val="19"/>
          <w:szCs w:val="19"/>
        </w:rPr>
        <w:t>и (их заверенными копиями, электронными образами документов и (или) сведениями из них в случае, если соответствующее заявление застрахованного лица (его доверенного лица) было подано с использованием единого портала), перечень которых определяется страховщ</w:t>
      </w:r>
      <w:r>
        <w:rPr>
          <w:rFonts w:ascii="Georgia" w:hAnsi="Georgia"/>
          <w:sz w:val="19"/>
          <w:szCs w:val="19"/>
        </w:rPr>
        <w:t>иком для каждого страхового случая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непредставления документов, предусмотренных настоящим Положением, страховщик в течение 2 рабочих дней с даты поступления заявления направляет застрахованному лицу (его доверенному лицу) уведомление о предс</w:t>
      </w:r>
      <w:r>
        <w:rPr>
          <w:rFonts w:ascii="Georgia" w:hAnsi="Georgia"/>
          <w:sz w:val="19"/>
          <w:szCs w:val="19"/>
        </w:rPr>
        <w:t>тавлении необходимых документов (их заверенных копий) (далее - уведомление) в срок не более 10 рабочих дней с даты получения уведомления. Уведомление может быть направлено в электронной форме путем размещения в личном кабинете застрахованного лица на едино</w:t>
      </w:r>
      <w:r>
        <w:rPr>
          <w:rFonts w:ascii="Georgia" w:hAnsi="Georgia"/>
          <w:sz w:val="19"/>
          <w:szCs w:val="19"/>
        </w:rPr>
        <w:t>м портале (в случае если соответствующее заявление застрахованного лица (его доверенного лица) было подано с использованием единого портала) или по почте заказным письмом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Уведомление, направленное в электронной форме, считается полученным (доставленн</w:t>
      </w:r>
      <w:r>
        <w:rPr>
          <w:rFonts w:ascii="Georgia" w:hAnsi="Georgia"/>
          <w:sz w:val="19"/>
          <w:szCs w:val="19"/>
        </w:rPr>
        <w:t>ым) на следующий день с момента его размещения в личном кабинете застрахованного лица (его доверенного лица) на едином портале. Уведомление, направленное по почте заказным письмом, считается полученным по истечении 6 рабочих дней с даты направления заказно</w:t>
      </w:r>
      <w:r>
        <w:rPr>
          <w:rFonts w:ascii="Georgia" w:hAnsi="Georgia"/>
          <w:sz w:val="19"/>
          <w:szCs w:val="19"/>
        </w:rPr>
        <w:t>го письма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Решение об оплате расходов на медицинскую помощь застрахованному лицу принимается страховщиком на основании представляемых страхователем извещения о тяжелом несчастном случае на производстве, произошедшем с застрахованным лицом, акта</w:t>
      </w:r>
      <w:r>
        <w:rPr>
          <w:rFonts w:ascii="Georgia" w:hAnsi="Georgia"/>
          <w:sz w:val="19"/>
          <w:szCs w:val="19"/>
        </w:rPr>
        <w:t xml:space="preserve"> о расследовании тяжелого несчастного случая на производстве с документами и материалами расследования этого несчастного случая на производстве, прилагаемыми к акту. Документы, прилагаемые к указанному акту, включают в том числе медицинское заключение о ха</w:t>
      </w:r>
      <w:r>
        <w:rPr>
          <w:rFonts w:ascii="Georgia" w:hAnsi="Georgia"/>
          <w:sz w:val="19"/>
          <w:szCs w:val="19"/>
        </w:rPr>
        <w:t>рактере и степени тяжести повреждения здоровья застрахованного лица врачебной комиссии медицинской организации независимо от ее организационно-правовой формы, имеющей выданную в соответствии с законодательством Российской Федерации лицензию на осуществлени</w:t>
      </w:r>
      <w:r>
        <w:rPr>
          <w:rFonts w:ascii="Georgia" w:hAnsi="Georgia"/>
          <w:sz w:val="19"/>
          <w:szCs w:val="19"/>
        </w:rPr>
        <w:t>е медицинской деятельности и оказывающей медицинскую помощь застрахованному лицу (далее соответственно - медицинское заключение, медицинская организация)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Указанное решение принимается страховщиком в течение 2 рабочих дней с даты поступления необходимых до</w:t>
      </w:r>
      <w:r>
        <w:rPr>
          <w:rFonts w:ascii="Georgia" w:hAnsi="Georgia"/>
          <w:sz w:val="19"/>
          <w:szCs w:val="19"/>
        </w:rPr>
        <w:t>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 Решение об оплате отпуска застрахованного лица принимается страховщиком в течение 5 рабочих дней с даты получения от страхователя необходимых сведений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О принятом решении об оплате дополнительных расходов на медицинскую, социальную и проф</w:t>
      </w:r>
      <w:r>
        <w:rPr>
          <w:rFonts w:ascii="Georgia" w:hAnsi="Georgia"/>
          <w:sz w:val="19"/>
          <w:szCs w:val="19"/>
        </w:rPr>
        <w:t>ессиональную реабилитацию застрахованного лица, а также о принятом решении об оплате расходов на медицинскую помощь застрахованному лицу либо об отказе в оплате указанных расходов страховщик в течение 1 рабочего дня после дня принятия соответствующего реше</w:t>
      </w:r>
      <w:r>
        <w:rPr>
          <w:rFonts w:ascii="Georgia" w:hAnsi="Georgia"/>
          <w:sz w:val="19"/>
          <w:szCs w:val="19"/>
        </w:rPr>
        <w:t>ния сообщает в письменной форме застрахованному лицу (его доверенному лицу), медицинской организации и страхователю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этом в случае отказа в оплате указанных расходов сообщаются его причины в соответствии с </w:t>
      </w:r>
      <w:hyperlink r:id="rId15" w:anchor="/document/99/901980411/XA00M7G2MM/" w:tgtFrame="_self" w:history="1">
        <w:r>
          <w:rPr>
            <w:rStyle w:val="a4"/>
            <w:rFonts w:ascii="Georgia" w:hAnsi="Georgia"/>
            <w:sz w:val="19"/>
            <w:szCs w:val="19"/>
          </w:rPr>
          <w:t>пунктом 9 настоящего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Если застрахованное лицо одновременно имеет право на бесплатное или льготное получение одних и тех же видов помощи, обеспечения или ухода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1713539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Georgia" w:hAnsi="Georgia"/>
          <w:sz w:val="19"/>
          <w:szCs w:val="19"/>
        </w:rPr>
        <w:t xml:space="preserve"> и иными федеральными законами, нормативными правовыми актами Российской Фе</w:t>
      </w:r>
      <w:r>
        <w:rPr>
          <w:rFonts w:ascii="Georgia" w:hAnsi="Georgia"/>
          <w:sz w:val="19"/>
          <w:szCs w:val="19"/>
        </w:rPr>
        <w:t>дерации, ему предоставляется право выбора соответствующего вида помощи, обеспечения или ухода по одному основанию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Решение об отказе в оплате дополнительных расходов на медицинскую, социальную и профессиональную реабилитацию застрахованного лица принима</w:t>
      </w:r>
      <w:r>
        <w:rPr>
          <w:rFonts w:ascii="Georgia" w:hAnsi="Georgia"/>
          <w:sz w:val="19"/>
          <w:szCs w:val="19"/>
        </w:rPr>
        <w:t>ется страховщиком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 заявителя либо лица, в отношении которого подано заявление, отсутствует право на обеспечение по страхованию от несчастных случаев на производстве и профессиональных заболеваний в виде оплаты дополнительных расход</w:t>
      </w:r>
      <w:r>
        <w:rPr>
          <w:rFonts w:ascii="Georgia" w:hAnsi="Georgia"/>
          <w:sz w:val="19"/>
          <w:szCs w:val="19"/>
        </w:rPr>
        <w:t>ов на медицинскую, социальную и профессиональную реабилитацию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застрахованное лицо не прошло освидетельствование (переосвидетельствование) в установленные бюро (главным бюро, Федеральным бюро) медико-социальной экспертизы сроки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отказ застрахованного</w:t>
      </w:r>
      <w:r>
        <w:rPr>
          <w:rFonts w:ascii="Georgia" w:hAnsi="Georgia"/>
          <w:sz w:val="19"/>
          <w:szCs w:val="19"/>
        </w:rPr>
        <w:t xml:space="preserve"> лица (его доверенного лица) от выполнения рекомендованных в программе реабилитации пострадавшего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смерть застрахованного лица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представление застрахованным лицом (его доверенным лицом) недостоверных документов (электронных образов докуме</w:t>
      </w:r>
      <w:r>
        <w:rPr>
          <w:rFonts w:ascii="Georgia" w:hAnsi="Georgia"/>
          <w:sz w:val="19"/>
          <w:szCs w:val="19"/>
        </w:rPr>
        <w:t xml:space="preserve">нтов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 или непредставление застрахованным лицом (его доверенным лицом) документов (электронных образов </w:t>
      </w:r>
      <w:r>
        <w:rPr>
          <w:rFonts w:ascii="Georgia" w:hAnsi="Georgia"/>
          <w:sz w:val="19"/>
          <w:szCs w:val="19"/>
        </w:rPr>
        <w:t xml:space="preserve">документов и (или) сведений из них в срок, предусмотренный абзацем двенадцатым </w:t>
      </w:r>
      <w:hyperlink r:id="rId17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пункта 5 настоящего Положения</w:t>
        </w:r>
      </w:hyperlink>
      <w:r>
        <w:rPr>
          <w:rFonts w:ascii="Georgia" w:hAnsi="Georgia"/>
          <w:sz w:val="19"/>
          <w:szCs w:val="19"/>
        </w:rPr>
        <w:t>, в случае, если соответствующее заявление застрахованного ли</w:t>
      </w:r>
      <w:r>
        <w:rPr>
          <w:rFonts w:ascii="Georgia" w:hAnsi="Georgia"/>
          <w:sz w:val="19"/>
          <w:szCs w:val="19"/>
        </w:rPr>
        <w:t>ца (его доверенного лица) было подано с использованием единого портала)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непредставление застрахованным лицом (его доверенным лицом) сведений о номере национального платежного инструмента, предусмотренного законодательством Российской Федерации о национ</w:t>
      </w:r>
      <w:r>
        <w:rPr>
          <w:rFonts w:ascii="Georgia" w:hAnsi="Georgia"/>
          <w:sz w:val="19"/>
          <w:szCs w:val="19"/>
        </w:rPr>
        <w:t>альной платежной системе, в части оплаты расходов с использованием электронного сертификата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обращение застрахованного лица (его доверенного лица) за получением отдельных видов реабилитационных мероприятий при наличии действующего или использованного эл</w:t>
      </w:r>
      <w:r>
        <w:rPr>
          <w:rFonts w:ascii="Georgia" w:hAnsi="Georgia"/>
          <w:sz w:val="19"/>
          <w:szCs w:val="19"/>
        </w:rPr>
        <w:t>ектронного сертификата на соответствующий вид обеспечения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Отказ застрахованного лица от выполнения мероприятий, рекомендованных в программе реабилитации пострадавшего, оформляется письменным заявлением застрахованного лица (его доверенного лица). В сл</w:t>
      </w:r>
      <w:r>
        <w:rPr>
          <w:rFonts w:ascii="Georgia" w:hAnsi="Georgia"/>
          <w:sz w:val="19"/>
          <w:szCs w:val="19"/>
        </w:rPr>
        <w:t>учае отказа застрахованного лица (его доверенного лица) представить указанное заявление страховщиком делается соответствующая отметка в личном (учетном) деле застрахованного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67195485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медицинскую помощь застрахованному лиц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у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Оплата ра</w:t>
      </w:r>
      <w:r>
        <w:rPr>
          <w:rFonts w:ascii="Georgia" w:hAnsi="Georgia"/>
          <w:sz w:val="19"/>
          <w:szCs w:val="19"/>
        </w:rPr>
        <w:t>сходов на медицинскую помощь застрахованному лицу осуществляется страховщиком до восстановления трудоспособности или установления стойкой утраты профессиональной трудоспособности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Оплате подлежат расходы на медицинскую помощь застрахованному лицу при е</w:t>
      </w:r>
      <w:r>
        <w:rPr>
          <w:rFonts w:ascii="Georgia" w:hAnsi="Georgia"/>
          <w:sz w:val="19"/>
          <w:szCs w:val="19"/>
        </w:rPr>
        <w:t>е оказании в следующих условиях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в дневном стационаре (в условиях, предусматривающих медицинское </w:t>
      </w:r>
      <w:r>
        <w:rPr>
          <w:rFonts w:ascii="Georgia" w:hAnsi="Georgia"/>
          <w:sz w:val="19"/>
          <w:szCs w:val="19"/>
        </w:rPr>
        <w:t>наблюдение и лечение в дневное время, но не требующих круглосуточного медицинского наблюдения и лечения)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стационарно (в условиях, обеспечивающих круглосуточное медицинское наблюдение и лечение)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12.1. После оказания медицинской помощи застрахованному л</w:t>
      </w:r>
      <w:r>
        <w:rPr>
          <w:rFonts w:ascii="Georgia" w:hAnsi="Georgia"/>
          <w:sz w:val="19"/>
          <w:szCs w:val="19"/>
        </w:rPr>
        <w:t>ицу в стационарных, амбулаторных условиях или условиях дневного стационара в период временной нетрудоспособности в связи со страховым случаем также оплате подлежат расходы на медицинскую реабилитацию до восстановления трудоспособности или установления стой</w:t>
      </w:r>
      <w:r>
        <w:rPr>
          <w:rFonts w:ascii="Georgia" w:hAnsi="Georgia"/>
          <w:sz w:val="19"/>
          <w:szCs w:val="19"/>
        </w:rPr>
        <w:t>кой утраты трудоспособности застрахованного лица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Оплате подлежат расходы на медицинскую реабилитацию, осуществляемую в медицинских организациях, подведомственных страховщику, либо в иных медицинских организациях, расположенных на территории Российской Фе</w:t>
      </w:r>
      <w:r>
        <w:rPr>
          <w:rFonts w:ascii="Georgia" w:hAnsi="Georgia"/>
          <w:sz w:val="19"/>
          <w:szCs w:val="19"/>
        </w:rPr>
        <w:t>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Застрахованное лицо (его доверенное лицо) осуществляет выбор медицинской организации для прохождения медицинской реабилитации из числа медицинских организаций, рекомендованных лечащим врачом. Порядок прохождения застрахованными лицами, пострадавши</w:t>
      </w:r>
      <w:r>
        <w:rPr>
          <w:rFonts w:ascii="Georgia" w:hAnsi="Georgia"/>
          <w:sz w:val="19"/>
          <w:szCs w:val="19"/>
        </w:rPr>
        <w:t>ми в результате тяжелых несчастных случаев на производстве, медицинской реабилитации до восстановления ими трудоспособности или установления стойкой утраты профессиональной трудоспособности утверждается Министерством здравоохранения Российской Федерации по</w:t>
      </w:r>
      <w:r>
        <w:rPr>
          <w:rFonts w:ascii="Georgia" w:hAnsi="Georgia"/>
          <w:sz w:val="19"/>
          <w:szCs w:val="19"/>
        </w:rPr>
        <w:t xml:space="preserve"> согласованию с Министерством труда и социальной защиты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Медицинские организации, подведомственные страховщику, осуществляют медицинскую реабилитацию застрахованного лица в соответствии с государственными заданиями, утверждаемыми в </w:t>
      </w:r>
      <w:r>
        <w:rPr>
          <w:rFonts w:ascii="Georgia" w:hAnsi="Georgia"/>
          <w:sz w:val="19"/>
          <w:szCs w:val="19"/>
        </w:rPr>
        <w:lastRenderedPageBreak/>
        <w:t>пор</w:t>
      </w:r>
      <w:r>
        <w:rPr>
          <w:rFonts w:ascii="Georgia" w:hAnsi="Georgia"/>
          <w:sz w:val="19"/>
          <w:szCs w:val="19"/>
        </w:rPr>
        <w:t>ядке, установленном законодательством Российской Федерации, иные медицинские организации - на основании договора об оплате расходов на оказание медицинской помощи по профилю "медицинская реабилитация" застрахованного лица, заключаемого страховщиком с медиц</w:t>
      </w:r>
      <w:r>
        <w:rPr>
          <w:rFonts w:ascii="Georgia" w:hAnsi="Georgia"/>
          <w:sz w:val="19"/>
          <w:szCs w:val="19"/>
        </w:rPr>
        <w:t>инской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Оплате подлежат расходы на медицинскую помощь застрахованному лицу, которая осуществляется медицинскими организациями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Объем медицинской помощи застрахованному лицу определяется врачебной комиссией медицинской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Отнесение несчастного случая к категории тяжелого осуществляется врачебной комиссией медицинской организации в виде медицинского заключения, произведенного на основании квалифицирующих признаков тяжести несчастного случая, утверждаемых Министерством зд</w:t>
      </w:r>
      <w:r>
        <w:rPr>
          <w:rFonts w:ascii="Georgia" w:hAnsi="Georgia"/>
          <w:sz w:val="19"/>
          <w:szCs w:val="19"/>
        </w:rPr>
        <w:t>равоохранения Российской Федерации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Медицинское заключение направляется страхователю, а его копия - страховщику в течение 3 дней с даты поступления застрахованного лица в медицинскую организацию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Страховщик оплачивает расходы на медицинскую помощь зас</w:t>
      </w:r>
      <w:r>
        <w:rPr>
          <w:rFonts w:ascii="Georgia" w:hAnsi="Georgia"/>
          <w:sz w:val="19"/>
          <w:szCs w:val="19"/>
        </w:rPr>
        <w:t>трахованному лицу, оказываемую одной либо несколькими медицинскими организациями, в том числе в случаях перевода застрахованного лица в другую медицинскую организацию, привлечения медицинской организацией специалистов из иных медицинских организаций для ок</w:t>
      </w:r>
      <w:r>
        <w:rPr>
          <w:rFonts w:ascii="Georgia" w:hAnsi="Georgia"/>
          <w:sz w:val="19"/>
          <w:szCs w:val="19"/>
        </w:rPr>
        <w:t>азания застрахованному лицу специализированной медицинской помощи при наличии медицинских показаний, определенных врачебной комиссией медицинской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Оплата расходов на медицинскую помощь застрахованному лицу осуществляется на основании заключ</w:t>
      </w:r>
      <w:r>
        <w:rPr>
          <w:rFonts w:ascii="Georgia" w:hAnsi="Georgia"/>
          <w:sz w:val="19"/>
          <w:szCs w:val="19"/>
        </w:rPr>
        <w:t>аемого страховщиком с медицинской организацией договора об оплате медицинской помощи застрахованному лицу, неотъемлемой частью которого является перечень работ, услуг по медицинской помощи застрахованному лицу, которые оказываются застрахованным лицам меди</w:t>
      </w:r>
      <w:r>
        <w:rPr>
          <w:rFonts w:ascii="Georgia" w:hAnsi="Georgia"/>
          <w:sz w:val="19"/>
          <w:szCs w:val="19"/>
        </w:rPr>
        <w:t>цинской организацией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Расчет стоимости медицинской помощи застрахованному лицу, оказываемой ему медицинской организацией и подлежащей оплате страховщиком, осуществляется исходя из нормативов финансовых затрат, используемых при формировании расходов на </w:t>
      </w:r>
      <w:r>
        <w:rPr>
          <w:rFonts w:ascii="Georgia" w:hAnsi="Georgia"/>
          <w:sz w:val="19"/>
          <w:szCs w:val="19"/>
        </w:rPr>
        <w:t>оказание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Медицинская организация ведет отдельный учет средств, израсходованных на медицинскую помощь застрахованному лицу, и представ</w:t>
      </w:r>
      <w:r>
        <w:rPr>
          <w:rFonts w:ascii="Georgia" w:hAnsi="Georgia"/>
          <w:sz w:val="19"/>
          <w:szCs w:val="19"/>
        </w:rPr>
        <w:t>ляет страховщику счета на оплату медицинской помощи застрахованному лицу с приложением копий лицевых счетов соответствующих расходов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20. Страховщик осуществляет контроль за целевым использованием средств обязательного социального страхования от </w:t>
      </w:r>
      <w:r>
        <w:rPr>
          <w:rFonts w:ascii="Georgia" w:hAnsi="Georgia"/>
          <w:sz w:val="19"/>
          <w:szCs w:val="19"/>
        </w:rPr>
        <w:t xml:space="preserve">несчастных случаев на производстве и профессиональных заболеваний на оплату лечения застрахованного лица, в том числе проверяет достоверность (соответствие первичной медицинской документации) предъявленных к оплате счетов, сведений о застрахованных лицах, </w:t>
      </w:r>
      <w:r>
        <w:rPr>
          <w:rFonts w:ascii="Georgia" w:hAnsi="Georgia"/>
          <w:sz w:val="19"/>
          <w:szCs w:val="19"/>
        </w:rPr>
        <w:t>получивших соответствующее лечение, его сроках и объемах.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невыполнения медицинской организацией принятых на себя обязательств либо нецелевого использования средств обязательного социального страхования от несчастных случаев на производстве и про</w:t>
      </w:r>
      <w:r>
        <w:rPr>
          <w:rFonts w:ascii="Georgia" w:hAnsi="Georgia"/>
          <w:sz w:val="19"/>
          <w:szCs w:val="19"/>
        </w:rPr>
        <w:t xml:space="preserve">фессиональных заболеваний медицинская организация несет ответственность в соответствии с законодательством Российской Федерации и условиями договора, указанного в </w:t>
      </w:r>
      <w:hyperlink r:id="rId18" w:anchor="/document/99/901980411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пункте</w:t>
        </w:r>
        <w:r>
          <w:rPr>
            <w:rStyle w:val="a4"/>
            <w:rFonts w:ascii="Georgia" w:hAnsi="Georgia"/>
            <w:sz w:val="19"/>
            <w:szCs w:val="19"/>
          </w:rPr>
          <w:t xml:space="preserve"> 17 настоящего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По завершении медицинской помощи застрахованному лицу врачебной комиссией медицинской организации по согласованию со страховщиком принимается решение о направлении застрахованного лица на медико-социальную экспертизу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divId w:val="9193681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приобретение лекарственных препаратов для медицинского применения и медицинских издели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Оплата расходов на приобретение лекарственных препаратов для медицинского применения и медицинских изделий осуществляется страховщиком в с</w:t>
      </w:r>
      <w:r>
        <w:rPr>
          <w:rFonts w:ascii="Georgia" w:hAnsi="Georgia"/>
          <w:sz w:val="19"/>
          <w:szCs w:val="19"/>
        </w:rPr>
        <w:t>оответствии с программой реабилитации пострадавшего путем выплаты соответствующих денежных сумм застрахованному лицу по мере приобретения им (его представителем) лекарственных препаратов для медицинского применения, медицинских изделий на основании кассовы</w:t>
      </w:r>
      <w:r>
        <w:rPr>
          <w:rFonts w:ascii="Georgia" w:hAnsi="Georgia"/>
          <w:sz w:val="19"/>
          <w:szCs w:val="19"/>
        </w:rPr>
        <w:t xml:space="preserve">х чеков (их электронных образов и (или) сведений из них в случае, если соответствующее заявление застрахованного лица (его доверенного лица) было подано с </w:t>
      </w:r>
      <w:r>
        <w:rPr>
          <w:rFonts w:ascii="Georgia" w:hAnsi="Georgia"/>
          <w:sz w:val="19"/>
          <w:szCs w:val="19"/>
        </w:rPr>
        <w:lastRenderedPageBreak/>
        <w:t>использованием единого портала), выданных аптечными организациями, индивидуальными предпринимателями,</w:t>
      </w:r>
      <w:r>
        <w:rPr>
          <w:rFonts w:ascii="Georgia" w:hAnsi="Georgia"/>
          <w:sz w:val="19"/>
          <w:szCs w:val="19"/>
        </w:rPr>
        <w:t xml:space="preserve">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</w:t>
      </w:r>
      <w:r>
        <w:rPr>
          <w:rFonts w:ascii="Georgia" w:hAnsi="Georgia"/>
          <w:sz w:val="19"/>
          <w:szCs w:val="19"/>
        </w:rPr>
        <w:t xml:space="preserve"> общей врачебной (семейной) практики), расположенными в сельских населенных пунктах, в которых отсутствуют аптечные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22.1. В случае приобретения лекарственных препаратов из числа включенных в утверждаемый Правительством Российской Федерации пер</w:t>
      </w:r>
      <w:r>
        <w:rPr>
          <w:rFonts w:ascii="Georgia" w:hAnsi="Georgia"/>
          <w:sz w:val="19"/>
          <w:szCs w:val="19"/>
        </w:rPr>
        <w:t xml:space="preserve">ечень жизненно необходимых и важнейших лекарственных препаратов оплата расходов на их приобретение осуществляется по розничным ценам, уровень которых не превышает сумму фактической отпускной цены, установленной производителем лекарственных препаратов и не </w:t>
      </w:r>
      <w:r>
        <w:rPr>
          <w:rFonts w:ascii="Georgia" w:hAnsi="Georgia"/>
          <w:sz w:val="19"/>
          <w:szCs w:val="19"/>
        </w:rPr>
        <w:t>превышающей зарегистрированной предельной отпускной цены, и размер оптовой надбавки и (или) размер розничной надбавки, не превышающие соответственно размера предельной оптовой надбавки и (или) размера предельной розничной надбавки, установленных в субъекте</w:t>
      </w:r>
      <w:r>
        <w:rPr>
          <w:rFonts w:ascii="Georgia" w:hAnsi="Georgia"/>
          <w:sz w:val="19"/>
          <w:szCs w:val="19"/>
        </w:rPr>
        <w:t xml:space="preserve">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23. Страховщик осуществляет оплату расходов на приобретение лекарственных препаратов для медицинского применения и медицинских изделий не позднее 5 рабочих дней с даты принятия в порядке, установленном </w:t>
      </w:r>
      <w:hyperlink r:id="rId19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>, решения об оплате дополнительных расходов на медицинскую, социальную и профессиональную реабилитацию застрахованного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57667120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посторонний (специальн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ый медицинский и бытовой) уход за застрахованным лицо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Оплата расходов на посторонний (специальный медицинский и бытовой) уход за застрахованным лицом производится страховщиком путем выплаты застрахованному лицу ежемесячно в порядке и сроки, установлен</w:t>
      </w:r>
      <w:r>
        <w:rPr>
          <w:rFonts w:ascii="Georgia" w:hAnsi="Georgia"/>
          <w:sz w:val="19"/>
          <w:szCs w:val="19"/>
        </w:rPr>
        <w:t>ные для ежемесячных страховых выплат, денежных сумм в размере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900 рублей - на посторонний специальный медицинский уход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 рублей - на посторонний бытовой уход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 районах и местностях, в которых в установленном порядке применяются районные коэффициен</w:t>
      </w:r>
      <w:r>
        <w:rPr>
          <w:rFonts w:ascii="Georgia" w:hAnsi="Georgia"/>
          <w:sz w:val="19"/>
          <w:szCs w:val="19"/>
        </w:rPr>
        <w:t>ты к заработной плате, размеры расходов на посторонний (специальный медицинский и бытовой) уход за застрахованным лицом определяются с учетом этих коэффициентов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26. Застрахованному лицу, нуждающемуся в соответствии с программой реабилитации пострадавшего </w:t>
      </w:r>
      <w:r>
        <w:rPr>
          <w:rFonts w:ascii="Georgia" w:hAnsi="Georgia"/>
          <w:sz w:val="19"/>
          <w:szCs w:val="19"/>
        </w:rPr>
        <w:t>одновременно в постороннем специальном медицинском и постороннем бытовом уходе, производится оплата расходов на оба вида ухода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Оплата расходов на посторонний (специальный медицинский и бытовой) уход за застрахованным лицом производится страховщиком за</w:t>
      </w:r>
      <w:r>
        <w:rPr>
          <w:rFonts w:ascii="Georgia" w:hAnsi="Georgia"/>
          <w:sz w:val="19"/>
          <w:szCs w:val="19"/>
        </w:rPr>
        <w:t>страхованному лицу независимо от того, кто такой уход осуществляет, в том числе при осуществлении ухода членами семьи застрахованного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28. Оплата расходов на посторонний (специальный медицинский и бытовой) уход за застрахованным лицом не производится </w:t>
      </w:r>
      <w:r>
        <w:rPr>
          <w:rFonts w:ascii="Georgia" w:hAnsi="Georgia"/>
          <w:sz w:val="19"/>
          <w:szCs w:val="19"/>
        </w:rPr>
        <w:t>в период его нахождения в медицинских организациях, оказывающих медицинскую помощь в стационарных условиях, в том числе в санаторно-курортных организациях, и в организациях социального обслуживания, предоставляющих социальные услуги в стационарной форме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82975518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>V</w:t>
      </w: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санаторно-курортное лечение, оплата отпуска застрахованного лица на весь период его санаторно-курортного лечения и проезда к месту лечения и обратн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Оплата расходов на санаторно-курортное лечение застрахованного лица в санаторно-ку</w:t>
      </w:r>
      <w:r>
        <w:rPr>
          <w:rFonts w:ascii="Georgia" w:hAnsi="Georgia"/>
          <w:sz w:val="19"/>
          <w:szCs w:val="19"/>
        </w:rPr>
        <w:t>рортных организациях, в том числе по путевке, осуществляется страховщиком путем оплаты расходов на лечение, проживание (с размещением в одно- или двухместном номере со всеми удобствами, за исключением номеров повышенной комфортности) и питание застрахованн</w:t>
      </w:r>
      <w:r>
        <w:rPr>
          <w:rFonts w:ascii="Georgia" w:hAnsi="Georgia"/>
          <w:sz w:val="19"/>
          <w:szCs w:val="19"/>
        </w:rPr>
        <w:t>ого лица, а в случае необходимости (на основании программы реабилитации пострадавшего) - расходов на проживание на тех же условиях, что и для застрахованного лица, и питание сопровождающего его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Оплате страховщиком подлежат санаторно-курортные усл</w:t>
      </w:r>
      <w:r>
        <w:rPr>
          <w:rFonts w:ascii="Georgia" w:hAnsi="Georgia"/>
          <w:sz w:val="19"/>
          <w:szCs w:val="19"/>
        </w:rPr>
        <w:t>уги, оказываемые организациями, расположенными на территории Российской Федерации. Оказание санаторно-курортных услуг такими организациями, подведомственными страховщику, осуществляется в соответствии с государственными заданиями, утвержденными в соответст</w:t>
      </w:r>
      <w:r>
        <w:rPr>
          <w:rFonts w:ascii="Georgia" w:hAnsi="Georgia"/>
          <w:sz w:val="19"/>
          <w:szCs w:val="19"/>
        </w:rPr>
        <w:t xml:space="preserve">вии с законодательством Российской Федерации. Отбор иных </w:t>
      </w:r>
      <w:r>
        <w:rPr>
          <w:rFonts w:ascii="Georgia" w:hAnsi="Georgia"/>
          <w:sz w:val="19"/>
          <w:szCs w:val="19"/>
        </w:rPr>
        <w:lastRenderedPageBreak/>
        <w:t>организаций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</w:t>
      </w:r>
      <w:r>
        <w:rPr>
          <w:rFonts w:ascii="Georgia" w:hAnsi="Georgia"/>
          <w:sz w:val="19"/>
          <w:szCs w:val="19"/>
        </w:rPr>
        <w:t>  </w:t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застрахованных лиц с последствиями травм спинного мозга и передвигающихся с помощью колясок оплате также подлежат санаторно-курортные услуги, оказываемые санаториями, расположенными на территории государств - участников СНГ, аналогичных которым не</w:t>
      </w:r>
      <w:r>
        <w:rPr>
          <w:rFonts w:ascii="Georgia" w:hAnsi="Georgia"/>
          <w:sz w:val="19"/>
          <w:szCs w:val="19"/>
        </w:rPr>
        <w:t>т в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Оплата расходов на санаторно-курортное лечение застрахованного лица в санаторно-курортных организациях осуществляется в соответствии со сроками и периодичностью санаторно-курортного лечения, рекомендованными застрахованному ли</w:t>
      </w:r>
      <w:r>
        <w:rPr>
          <w:rFonts w:ascii="Georgia" w:hAnsi="Georgia"/>
          <w:sz w:val="19"/>
          <w:szCs w:val="19"/>
        </w:rPr>
        <w:t>цу программой реабилитации пострадавшего, но не чаще 1 раза в течение календарного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Оплата отпуска застрахованного лица осуществляется в размере среднего заработка, исчисленного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901807664/XA00RUI2PR/" w:history="1">
        <w:r>
          <w:rPr>
            <w:rStyle w:val="a4"/>
            <w:rFonts w:ascii="Georgia" w:hAnsi="Georgia"/>
            <w:sz w:val="19"/>
            <w:szCs w:val="19"/>
          </w:rPr>
          <w:t>статьей 139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для оплаты отпусков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32.1. Страхователь не позднее чем за 2 недели до дня начала отпуска застрахованного лица представляет страховщику по месту регистрации по форме, утверждаемой страховщиком, сведения, необходимые для оплаты отпуска застрахованного лица, включающие в себя све</w:t>
      </w:r>
      <w:r>
        <w:rPr>
          <w:rFonts w:ascii="Georgia" w:hAnsi="Georgia"/>
          <w:sz w:val="19"/>
          <w:szCs w:val="19"/>
        </w:rPr>
        <w:t xml:space="preserve">дения о застрахованном лице, сведения, содержащиеся в приказе о предоставлении отпуска, сведения, касающиеся расчета размера оплаты отпуска, а также сведения, представляемые страхователю застрахованным лицом, о способе получения им оплаты отпуска (далее - </w:t>
      </w:r>
      <w:r>
        <w:rPr>
          <w:rFonts w:ascii="Georgia" w:hAnsi="Georgia"/>
          <w:sz w:val="19"/>
          <w:szCs w:val="19"/>
        </w:rPr>
        <w:t>сведения)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представляются страхователем в форме электронного документа или на бумажном носителе. Сведения, представляемые в форме электронного документа, подписываются усиленной квалифицированной электронной подписью уполномоченного лица и направл</w:t>
      </w:r>
      <w:r>
        <w:rPr>
          <w:rFonts w:ascii="Georgia" w:hAnsi="Georgia"/>
          <w:sz w:val="19"/>
          <w:szCs w:val="19"/>
        </w:rPr>
        <w:t>яются в государственную информационную систему "Единая интегрированная информационная система "Соцстрах" страховщика с использованием информационных систем, применяемых страхователем для автоматизации своей деятельности, посредством внешних сервисов информ</w:t>
      </w:r>
      <w:r>
        <w:rPr>
          <w:rFonts w:ascii="Georgia" w:hAnsi="Georgia"/>
          <w:sz w:val="19"/>
          <w:szCs w:val="19"/>
        </w:rPr>
        <w:t>ационного взаимодействия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32.2. В случае представления сведений не в полном объеме страховщик в течение 3 рабочих дней с даты их получения вручает страхователю под расписку либо направляет в электронной форме или по почте заказным письмом извещение о предс</w:t>
      </w:r>
      <w:r>
        <w:rPr>
          <w:rFonts w:ascii="Georgia" w:hAnsi="Georgia"/>
          <w:sz w:val="19"/>
          <w:szCs w:val="19"/>
        </w:rPr>
        <w:t>тавлении недостающих сведений по форме, утверждаемой страховщиком (далее - извещение)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Страхователю, представившему страховщику неполные сведения в форме электронного документа, извещение направляется в электронной форме. При получении извещения в электрон</w:t>
      </w:r>
      <w:r>
        <w:rPr>
          <w:rFonts w:ascii="Georgia" w:hAnsi="Georgia"/>
          <w:sz w:val="19"/>
          <w:szCs w:val="19"/>
        </w:rPr>
        <w:t>ной форме страхователь подтверждает его получение в электронной форме в течение одного рабочего дня с даты получения извещения. В случае отсутствия подтверждения получения извещения страховщик в течение 3 рабочих дней с даты истечения срока, установленного</w:t>
      </w:r>
      <w:r>
        <w:rPr>
          <w:rFonts w:ascii="Georgia" w:hAnsi="Georgia"/>
          <w:sz w:val="19"/>
          <w:szCs w:val="19"/>
        </w:rPr>
        <w:t xml:space="preserve"> для такого подтверждения, направляет страхователю извещение по почте заказным письмом. Извещение, направленное по почте заказным письмом, считается полученным по истечении 6 рабочих дней с даты направления заказного письма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Недостающие сведения представляются страхователем страховщику в течение 5 рабочих дней с даты получения извещения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32.3. Оплата отпуска застрахованного лица осуществляется страховщиком в течение 2 рабочих дней с даты принятия решения об оплате отпуска, ука</w:t>
      </w:r>
      <w:r>
        <w:rPr>
          <w:rFonts w:ascii="Georgia" w:hAnsi="Georgia"/>
          <w:sz w:val="19"/>
          <w:szCs w:val="19"/>
        </w:rPr>
        <w:t xml:space="preserve">занного в </w:t>
      </w:r>
      <w:hyperlink r:id="rId21" w:anchor="/document/99/901980411/XA00MFU2O7/" w:tgtFrame="_self" w:history="1">
        <w:r>
          <w:rPr>
            <w:rStyle w:val="a4"/>
            <w:rFonts w:ascii="Georgia" w:hAnsi="Georgia"/>
            <w:sz w:val="19"/>
            <w:szCs w:val="19"/>
          </w:rPr>
          <w:t>пункте 6.1 настоящего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163112872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изготовление протезов, протезно-ортопедических изделий, ортезов, обеспечение техническими средствами ре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абилитации, транспортными средствами, их ремонт, оплата расходов на горюче-смазочные материал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Оплате подлежат расходы на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изготовление для застрахованного лица протезов, протезно-ортопедических изделий, ортезов, обеспечение его техническими средств</w:t>
      </w:r>
      <w:r>
        <w:rPr>
          <w:rFonts w:ascii="Georgia" w:hAnsi="Georgia"/>
          <w:sz w:val="19"/>
          <w:szCs w:val="19"/>
        </w:rPr>
        <w:t>ами реабилитации в соответствии с программой реабилитации пострадавшего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Style w:val="docexpired1"/>
          <w:rFonts w:ascii="Georgia" w:hAnsi="Georgia"/>
          <w:sz w:val="19"/>
          <w:szCs w:val="19"/>
        </w:rPr>
        <w:t>Абзац утратил силу с 7 ноября 2008 года -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22" w:anchor="/document/99/902125987/XA00M262MM/" w:history="1">
        <w:r>
          <w:rPr>
            <w:rStyle w:val="a4"/>
            <w:rFonts w:ascii="Georgia" w:hAnsi="Georgia"/>
            <w:sz w:val="19"/>
            <w:szCs w:val="19"/>
          </w:rPr>
          <w:t>постановление Правительства РФ от 27.10.2008 № 787</w:t>
        </w:r>
      </w:hyperlink>
      <w:r>
        <w:rPr>
          <w:rStyle w:val="docexpired1"/>
          <w:rFonts w:ascii="Georgia" w:hAnsi="Georgia"/>
          <w:sz w:val="19"/>
          <w:szCs w:val="19"/>
        </w:rPr>
        <w:t xml:space="preserve"> - см.</w:t>
      </w:r>
      <w:r>
        <w:rPr>
          <w:rStyle w:val="docexpired1"/>
          <w:rFonts w:ascii="Georgia" w:hAnsi="Georgia"/>
          <w:sz w:val="19"/>
          <w:szCs w:val="19"/>
        </w:rPr>
        <w:t xml:space="preserve"> </w:t>
      </w:r>
      <w:hyperlink r:id="rId23" w:anchor="/document/99/902126727/ZA02CHU3L3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Style w:val="docexpired1"/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ремонт протезов, протезно-ортопедических изделий, ортезов, технических средств реабилитации, расходы на изготовление (обеспечение) которых оплачены страховщиком, а</w:t>
      </w:r>
      <w:r>
        <w:rPr>
          <w:rFonts w:ascii="Georgia" w:hAnsi="Georgia"/>
          <w:sz w:val="19"/>
          <w:szCs w:val="19"/>
        </w:rPr>
        <w:t xml:space="preserve"> также расходы на замену протезов, протезно-ортопедических изделий, ортезов, технических средств реабилитации по истечении </w:t>
      </w:r>
      <w:r>
        <w:rPr>
          <w:rFonts w:ascii="Georgia" w:hAnsi="Georgia"/>
          <w:sz w:val="19"/>
          <w:szCs w:val="19"/>
        </w:rPr>
        <w:lastRenderedPageBreak/>
        <w:t>срока пользования ими либо при невозможности осуществления ремонта или необходимости досрочной замены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обеспечение застрахованного</w:t>
      </w:r>
      <w:r>
        <w:rPr>
          <w:rFonts w:ascii="Georgia" w:hAnsi="Georgia"/>
          <w:sz w:val="19"/>
          <w:szCs w:val="19"/>
        </w:rPr>
        <w:t xml:space="preserve"> лица транспортным средством при наличии у него медицинских показаний для получения транспортного средства и отсутствии противопоказаний к вождению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текущий и капитальный ремонт транспортного средства, расходы на обеспечение которым оплачены страховщико</w:t>
      </w:r>
      <w:r>
        <w:rPr>
          <w:rFonts w:ascii="Georgia" w:hAnsi="Georgia"/>
          <w:sz w:val="19"/>
          <w:szCs w:val="19"/>
        </w:rPr>
        <w:t>м, а также на горюче-смазочные материалы для этого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33.1. Предоставление информации о протезах, протезно-ортопедических изделиях, ортезах, технических средствах реабилитации, рекомендуемых в программе реабилитации пострадавшего, осущ</w:t>
      </w:r>
      <w:r>
        <w:rPr>
          <w:rFonts w:ascii="Georgia" w:hAnsi="Georgia"/>
          <w:sz w:val="19"/>
          <w:szCs w:val="19"/>
        </w:rPr>
        <w:t>ествляется посредством обращения застрахованного лица (его доверенного лица) к электронному каталогу технических средств реабилитации (изделий), ведение которого предусмотрено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902095378/XA00LVS2MC/" w:history="1">
        <w:r>
          <w:rPr>
            <w:rStyle w:val="a4"/>
            <w:rFonts w:ascii="Georgia" w:hAnsi="Georgia"/>
            <w:sz w:val="19"/>
            <w:szCs w:val="19"/>
          </w:rPr>
          <w:t>Прав</w:t>
        </w:r>
        <w:r>
          <w:rPr>
            <w:rStyle w:val="a4"/>
            <w:rFonts w:ascii="Georgia" w:hAnsi="Georgia"/>
            <w:sz w:val="19"/>
            <w:szCs w:val="19"/>
          </w:rPr>
          <w:t>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2095378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7 апреля 2008 г.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</w:t>
        </w:r>
        <w:r>
          <w:rPr>
            <w:rStyle w:val="a4"/>
            <w:rFonts w:ascii="Georgia" w:hAnsi="Georgia"/>
            <w:sz w:val="19"/>
            <w:szCs w:val="19"/>
          </w:rPr>
          <w:t>о-ортопедическими изделиями.</w:t>
        </w:r>
      </w:hyperlink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Оплата расходов на изготовление, ремонт и замену протезов, протезно-ортопедических изделий, ортезов, обеспечение техническими средствами реабилитации и их ремонт осуществляется страховщиком на основании государственных конт</w:t>
      </w:r>
      <w:r>
        <w:rPr>
          <w:rFonts w:ascii="Georgia" w:hAnsi="Georgia"/>
          <w:sz w:val="19"/>
          <w:szCs w:val="19"/>
        </w:rPr>
        <w:t>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расположенными на территории Российской Федерации организациями (</w:t>
      </w:r>
      <w:r>
        <w:rPr>
          <w:rFonts w:ascii="Georgia" w:hAnsi="Georgia"/>
          <w:sz w:val="19"/>
          <w:szCs w:val="19"/>
        </w:rPr>
        <w:t>индивидуальными предпринимателями), имеющими лицензии на соответствующие виды деятельности (далее - отобранные в установленном порядке организации)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35. Страховщик в течение 5 рабочих дней с даты принятия в порядке, установленном </w:t>
      </w:r>
      <w:hyperlink r:id="rId26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>, решения об оплате расходов на изготовление застрахованному лицу протеза, протезно-ортопедического изделия, ортеза или обеспечении его техническим средством р</w:t>
      </w:r>
      <w:r>
        <w:rPr>
          <w:rFonts w:ascii="Georgia" w:hAnsi="Georgia"/>
          <w:sz w:val="19"/>
          <w:szCs w:val="19"/>
        </w:rPr>
        <w:t>еабилитации высылает (выдает) застрахованному лицу направление на изготовление (получение) протеза, протезно-ортопедического изделия, ортеза, технического средства реабилитации в отобранных в установленном порядке организациях. В случае отсутствия действую</w:t>
      </w:r>
      <w:r>
        <w:rPr>
          <w:rFonts w:ascii="Georgia" w:hAnsi="Georgia"/>
          <w:sz w:val="19"/>
          <w:szCs w:val="19"/>
        </w:rPr>
        <w:t>щего контракта на изготовление протезов, протезно-ортопедических изделий, ортезов или обеспечение техническими средствами реабилитации, нуждаемость в которых установлена застрахованному лицу в соответствии с программой реабилитации пострадавшего, направлен</w:t>
      </w:r>
      <w:r>
        <w:rPr>
          <w:rFonts w:ascii="Georgia" w:hAnsi="Georgia"/>
          <w:sz w:val="19"/>
          <w:szCs w:val="19"/>
        </w:rPr>
        <w:t>ие выдается застрахованному лицу (его доверенному лицу) не позднее 5 рабочих дней с даты заключения указанного контракта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рекомендованные программой реабилитации пострадавшего протез, протезно-ортопедическое изделие, ортез, техническое средст</w:t>
      </w:r>
      <w:r>
        <w:rPr>
          <w:rFonts w:ascii="Georgia" w:hAnsi="Georgia"/>
          <w:sz w:val="19"/>
          <w:szCs w:val="19"/>
        </w:rPr>
        <w:t>во реабилитации не могут быть предоставлены застрахованному лицу либо если застрахованное лицо самостоятельно обеспечило себя изделием (средством), рекомендованным программой реабилитации пострадавшего, путем приобретения за собственный счет, ему выплачива</w:t>
      </w:r>
      <w:r>
        <w:rPr>
          <w:rFonts w:ascii="Georgia" w:hAnsi="Georgia"/>
          <w:sz w:val="19"/>
          <w:szCs w:val="19"/>
        </w:rPr>
        <w:t>ется компенсация в размере стоимости изделия (средства), которое должно быть предоставлено пострадавшему в соответствии с программой реабилитации пострадавшего, но не более стоимости аналогичного изделия (средства), изготовленного в отобранной в установлен</w:t>
      </w:r>
      <w:r>
        <w:rPr>
          <w:rFonts w:ascii="Georgia" w:hAnsi="Georgia"/>
          <w:sz w:val="19"/>
          <w:szCs w:val="19"/>
        </w:rPr>
        <w:t>ном порядке организации. Решение о выплате компенсации принимается страховщиком на основании заявления застрахованного лица (его доверенного лица), программы реабилитации пострадавшего, а также документов, подтверждающих расходы на приобретение изделия (ср</w:t>
      </w:r>
      <w:r>
        <w:rPr>
          <w:rFonts w:ascii="Georgia" w:hAnsi="Georgia"/>
          <w:sz w:val="19"/>
          <w:szCs w:val="19"/>
        </w:rPr>
        <w:t>едства)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отказа застрахованного лица от обеспечения протезом, протезно-ортопедическим изделием, ортезом, техническим средством реабилитации, рекомендованными программой реабилитации пострадавшего, а также приобретения им изделия (средства), не ре</w:t>
      </w:r>
      <w:r>
        <w:rPr>
          <w:rFonts w:ascii="Georgia" w:hAnsi="Georgia"/>
          <w:sz w:val="19"/>
          <w:szCs w:val="19"/>
        </w:rPr>
        <w:t>комендованного программой реабилитации пострадавшего, застрахованному лицу компенсация не выплачивается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35.1. Оплата расходов на ремонт протеза, протезно-ортопедического изделия, ортеза, технического средства реабилитации осуществляется страховщиком на ос</w:t>
      </w:r>
      <w:r>
        <w:rPr>
          <w:rFonts w:ascii="Georgia" w:hAnsi="Georgia"/>
          <w:sz w:val="19"/>
          <w:szCs w:val="19"/>
        </w:rPr>
        <w:t>новании заявления застрахованного лица (его доверенного лица) и заключения медико-технической экспертизы. Медико-техническая экспертиза осуществляется страховщиком в порядке, установленном для обеспечения инвалидов техническими средствами реабилитации и от</w:t>
      </w:r>
      <w:r>
        <w:rPr>
          <w:rFonts w:ascii="Georgia" w:hAnsi="Georgia"/>
          <w:sz w:val="19"/>
          <w:szCs w:val="19"/>
        </w:rPr>
        <w:t>дельных категорий граждан из числа ветеранов протезами (кроме зубных протезов), протезно-ортопедическими изделиями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если застрахованное лицо произвело ремонт протеза, протезно-ортопедического изделия, ортеза, технического средства реабилитации за</w:t>
      </w:r>
      <w:r>
        <w:rPr>
          <w:rFonts w:ascii="Georgia" w:hAnsi="Georgia"/>
          <w:sz w:val="19"/>
          <w:szCs w:val="19"/>
        </w:rPr>
        <w:t xml:space="preserve"> счет собственных средств, ему выплачивается компенсация в размере фактических расходов. Решение о выплате компенсации принимается страховщиком на основании заявления застрахованного лица (его доверенного лица), заключения медико-технической экспертизы, а </w:t>
      </w:r>
      <w:r>
        <w:rPr>
          <w:rFonts w:ascii="Georgia" w:hAnsi="Georgia"/>
          <w:sz w:val="19"/>
          <w:szCs w:val="19"/>
        </w:rPr>
        <w:t xml:space="preserve">также документов(электронных образов документов и (или) </w:t>
      </w:r>
      <w:r>
        <w:rPr>
          <w:rFonts w:ascii="Georgia" w:hAnsi="Georgia"/>
          <w:sz w:val="19"/>
          <w:szCs w:val="19"/>
        </w:rPr>
        <w:lastRenderedPageBreak/>
        <w:t>сведений из них в случае, если соответствующее заявление застрахованного лица (его доверенного лица) было подано с использованием единого портала), подтверждающих расходы на ремонт изделия (средства)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35.2. Выплата компенсации застрахованному лицу в случае, предусмотренном </w:t>
      </w:r>
      <w:hyperlink r:id="rId27" w:anchor="/document/99/901980411/XA00MBM2NF/" w:tgtFrame="_self" w:history="1">
        <w:r>
          <w:rPr>
            <w:rStyle w:val="a4"/>
            <w:rFonts w:ascii="Georgia" w:hAnsi="Georgia"/>
            <w:sz w:val="19"/>
            <w:szCs w:val="19"/>
          </w:rPr>
          <w:t>пунктом 35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, осуществляется страховщиком не позднее 10 рабочих дней с даты </w:t>
      </w:r>
      <w:r>
        <w:rPr>
          <w:rFonts w:ascii="Georgia" w:hAnsi="Georgia"/>
          <w:sz w:val="19"/>
          <w:szCs w:val="19"/>
        </w:rPr>
        <w:t xml:space="preserve">принятия соответствующего решения, а в случае, предусмотренном </w:t>
      </w:r>
      <w:hyperlink r:id="rId28" w:anchor="/document/99/901980411/XA00M2Q2MC/" w:tgtFrame="_self" w:history="1">
        <w:r>
          <w:rPr>
            <w:rStyle w:val="a4"/>
            <w:rFonts w:ascii="Georgia" w:hAnsi="Georgia"/>
            <w:sz w:val="19"/>
            <w:szCs w:val="19"/>
          </w:rPr>
          <w:t>пунктом 35.1</w:t>
        </w:r>
      </w:hyperlink>
      <w:r>
        <w:rPr>
          <w:rFonts w:ascii="Georgia" w:hAnsi="Georgia"/>
          <w:sz w:val="19"/>
          <w:szCs w:val="19"/>
        </w:rPr>
        <w:t>, - не позднее 5 рабочих дней с даты принятия соответствующего решения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35.3. Оплата расходов </w:t>
      </w:r>
      <w:r>
        <w:rPr>
          <w:rFonts w:ascii="Georgia" w:hAnsi="Georgia"/>
          <w:sz w:val="19"/>
          <w:szCs w:val="19"/>
        </w:rPr>
        <w:t>на замену застрахованному лицу протеза, протезно-ортопедического изделия, ортеза, технического средства реабилитации осуществляется страховщиком на основании заявления застрахованного лица (его доверенного лица)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истечении срока пользования, определяем</w:t>
      </w:r>
      <w:r>
        <w:rPr>
          <w:rFonts w:ascii="Georgia" w:hAnsi="Georgia"/>
          <w:sz w:val="19"/>
          <w:szCs w:val="19"/>
        </w:rPr>
        <w:t>ого применительно к срокам пользования техническими средствами (изделиями), устанавливаемым Министерством труда и социальной защиты Российской Федерации для обеспечения инвалидов техническими средствами реабилитации и отдельных категорий граждан из числа в</w:t>
      </w:r>
      <w:r>
        <w:rPr>
          <w:rFonts w:ascii="Georgia" w:hAnsi="Georgia"/>
          <w:sz w:val="19"/>
          <w:szCs w:val="19"/>
        </w:rPr>
        <w:t>етеранов протезами (кроме зубных протезов), протезно-ортопедическими изделиями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осуществления ремонта или необходимости досрочной замены, что подтверждено заключением медико-технической экспертизы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Оплата расходов на замену протеза, про</w:t>
      </w:r>
      <w:r>
        <w:rPr>
          <w:rFonts w:ascii="Georgia" w:hAnsi="Georgia"/>
          <w:sz w:val="19"/>
          <w:szCs w:val="19"/>
        </w:rPr>
        <w:t xml:space="preserve">тезно-ортопедического изделия, ортеза, технического средства реабилитации осуществляется в порядке, предусмотренном </w:t>
      </w:r>
      <w:hyperlink r:id="rId29" w:anchor="/document/99/901980411/XA00MAI2N9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33</w:t>
        </w:r>
      </w:hyperlink>
      <w:r>
        <w:rPr>
          <w:rFonts w:ascii="Georgia" w:hAnsi="Georgia"/>
          <w:sz w:val="19"/>
          <w:szCs w:val="19"/>
        </w:rPr>
        <w:t>-</w:t>
      </w:r>
      <w:hyperlink r:id="rId30" w:anchor="/document/99/901980411/XA00MBM2NF/" w:tgtFrame="_self" w:history="1">
        <w:r>
          <w:rPr>
            <w:rStyle w:val="a4"/>
            <w:rFonts w:ascii="Georgia" w:hAnsi="Georgia"/>
            <w:sz w:val="19"/>
            <w:szCs w:val="19"/>
          </w:rPr>
          <w:t>35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 для оплаты расходов на изготовление протеза, протезно-ортопедического изделия, ортеза, технического средства реабилитации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35.4. Выданные застрахованным лицам протезы, протезно-орто</w:t>
      </w:r>
      <w:r>
        <w:rPr>
          <w:rFonts w:ascii="Georgia" w:hAnsi="Georgia"/>
          <w:sz w:val="19"/>
          <w:szCs w:val="19"/>
        </w:rPr>
        <w:t>педические изделия, ортезы, технические средства реабилитации сдаче не подлежат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35.5. По выбору застрахованного лица (его доверенного лица) протезы, протезно-ортопедические изделия, ортезы, технические средства реабилитации и услуги по их ремонту, включен</w:t>
      </w:r>
      <w:r>
        <w:rPr>
          <w:rFonts w:ascii="Georgia" w:hAnsi="Georgia"/>
          <w:sz w:val="19"/>
          <w:szCs w:val="19"/>
        </w:rPr>
        <w:t>ные в перечень отдельных видов товаров, работ, услуг,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Федерации, утверждаемый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31" w:anchor="/document/99/603409370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23 апреля 2021 г. № 631 "О формировании и утверждении перечней отдельных видов товаров, работ, услуг, приобретаемых с использованием электронного сертификата за счет средств бюджетов бюджетной системы Ро</w:t>
        </w:r>
        <w:r>
          <w:rPr>
            <w:rStyle w:val="a4"/>
            <w:rFonts w:ascii="Georgia" w:hAnsi="Georgia"/>
            <w:sz w:val="19"/>
            <w:szCs w:val="19"/>
          </w:rPr>
          <w:t>ссийской Федерации"</w:t>
        </w:r>
      </w:hyperlink>
      <w:r>
        <w:rPr>
          <w:rFonts w:ascii="Georgia" w:hAnsi="Georgia"/>
          <w:sz w:val="19"/>
          <w:szCs w:val="19"/>
        </w:rPr>
        <w:t>, могут быть приобретены (оплачены) застрахованным лицом (его доверенным лицом) с использованием электронного сертификата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Оплата расходов на изготовление, ремонт и замену протезов, протезно-ортопедических изделий, ортезов, приобретение </w:t>
      </w:r>
      <w:r>
        <w:rPr>
          <w:rFonts w:ascii="Georgia" w:hAnsi="Georgia"/>
          <w:sz w:val="19"/>
          <w:szCs w:val="19"/>
        </w:rPr>
        <w:t>технических средств реабилитации и услуг по их ремонту осуществляется на основании сведений, содержащихся в электронном сертификате, в размере, не превышающем предельной стоимости протезов, протезно-ортопедических изделий, ортезов, технических средств реаб</w:t>
      </w:r>
      <w:r>
        <w:rPr>
          <w:rFonts w:ascii="Georgia" w:hAnsi="Georgia"/>
          <w:sz w:val="19"/>
          <w:szCs w:val="19"/>
        </w:rPr>
        <w:t>илитации и услуг по их ремонту, установленной в электронном сертификате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стоимость протезов, протезно-ортопедических изделий, ортезов, технических средств реабилитации и услуг по их ремонту, приобретаемых с использованием электронного сертифи</w:t>
      </w:r>
      <w:r>
        <w:rPr>
          <w:rFonts w:ascii="Georgia" w:hAnsi="Georgia"/>
          <w:sz w:val="19"/>
          <w:szCs w:val="19"/>
        </w:rPr>
        <w:t>ката, превышает предельную стоимость протезов, протезно-ортопедических изделий, ортезов, технических средств реабилитации и услуг по их ремонту, установленную в электронном сертификате, застрахованное лицо (его доверенное лицо) вправе осуществить доплату д</w:t>
      </w:r>
      <w:r>
        <w:rPr>
          <w:rFonts w:ascii="Georgia" w:hAnsi="Georgia"/>
          <w:sz w:val="19"/>
          <w:szCs w:val="19"/>
        </w:rPr>
        <w:t>о их фактической стоимости за счет собственных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если стоимость протезов, протезно-ортопедических изделий, ортезов, технических средств реабилитации и услуг по их ремонту, приобретаемых с использованием электронного сертификата, ниже предел</w:t>
      </w:r>
      <w:r>
        <w:rPr>
          <w:rFonts w:ascii="Georgia" w:hAnsi="Georgia"/>
          <w:sz w:val="19"/>
          <w:szCs w:val="19"/>
        </w:rPr>
        <w:t>ьной стоимости протезов, протезно-ортопедических изделий, ортезов, технических средств реабилитации и услуг по их ремонту, установленной в электронном сертификате, застрахованное лицо (его доверенное лицо) осуществляет оплату по их фактической стоимости. Р</w:t>
      </w:r>
      <w:r>
        <w:rPr>
          <w:rFonts w:ascii="Georgia" w:hAnsi="Georgia"/>
          <w:sz w:val="19"/>
          <w:szCs w:val="19"/>
        </w:rPr>
        <w:t>азница между фактической стоимостью и установленной в электронном сертификате предельной стоимостью протезов, протезно-ортопедических изделий, ортезов, технических средств реабилитации и услуг по их ремонту застрахованному лицу (его доверенному лицу) не во</w:t>
      </w:r>
      <w:r>
        <w:rPr>
          <w:rFonts w:ascii="Georgia" w:hAnsi="Georgia"/>
          <w:sz w:val="19"/>
          <w:szCs w:val="19"/>
        </w:rPr>
        <w:t>змещается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Застрахованное лицо (его доверенное лицо) вправе использовать электронный сертификат для оплаты расходов на изготовление, ремонт и замену протезов, протезно-ортопедических изделий, ортезов, приобретение технических средств реабилитации и услуг п</w:t>
      </w:r>
      <w:r>
        <w:rPr>
          <w:rFonts w:ascii="Georgia" w:hAnsi="Georgia"/>
          <w:sz w:val="19"/>
          <w:szCs w:val="19"/>
        </w:rPr>
        <w:t>о их ремонту в течение срока обеспечения застрахованного лица данными изделиями, предусмотренного программой реабилитации пострадавшего, но не более 12 месяцев со дня начала срока действия электронного сертификата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35.6. Решение об оплате расходов на изгот</w:t>
      </w:r>
      <w:r>
        <w:rPr>
          <w:rFonts w:ascii="Georgia" w:hAnsi="Georgia"/>
          <w:sz w:val="19"/>
          <w:szCs w:val="19"/>
        </w:rPr>
        <w:t xml:space="preserve">овление, ремонт и замену протезов, протезно-ортопедических изделий, ортезов, приобретение технических средств реабилитации и услуг по их ремонту с использованием электронного сертификата принимается страховщиком в порядке, установленном </w:t>
      </w:r>
      <w:hyperlink r:id="rId32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, посредством его размещения в Единой государственной информационной системе социального обеспечения. Указанное решение в срок не позднее следующего рабочего </w:t>
      </w:r>
      <w:r>
        <w:rPr>
          <w:rFonts w:ascii="Georgia" w:hAnsi="Georgia"/>
          <w:sz w:val="19"/>
          <w:szCs w:val="19"/>
        </w:rPr>
        <w:t>дня со дня его размещения в Единой государственной информационной системе социального обеспечения передается в Государственную информационную систему электронных сертификатов в порядке, установленном</w:t>
      </w:r>
      <w:r>
        <w:rPr>
          <w:rFonts w:ascii="Georgia" w:hAnsi="Georgia"/>
          <w:sz w:val="19"/>
          <w:szCs w:val="19"/>
        </w:rPr>
        <w:t xml:space="preserve"> </w:t>
      </w:r>
      <w:hyperlink r:id="rId33" w:anchor="/document/99/603409363/XA00LUO2M6/" w:history="1">
        <w:r>
          <w:rPr>
            <w:rStyle w:val="a4"/>
            <w:rFonts w:ascii="Georgia" w:hAnsi="Georgia"/>
            <w:sz w:val="19"/>
            <w:szCs w:val="19"/>
          </w:rPr>
          <w:t>Положением о Государственной информационной системе электронных сертификатов</w:t>
        </w:r>
      </w:hyperlink>
      <w:r>
        <w:rPr>
          <w:rFonts w:ascii="Georgia" w:hAnsi="Georgia"/>
          <w:sz w:val="19"/>
          <w:szCs w:val="19"/>
        </w:rPr>
        <w:t>, утвержденным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603409363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23 апреля 2021 г</w:t>
        </w:r>
        <w:r>
          <w:rPr>
            <w:rStyle w:val="a4"/>
            <w:rFonts w:ascii="Georgia" w:hAnsi="Georgia"/>
            <w:sz w:val="19"/>
            <w:szCs w:val="19"/>
          </w:rPr>
          <w:t>. № 630 "О Государственной информационной системе электронных сертификатов"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35.7. Страховщик посредством сведений, содержащихся в Единой государственной информационной системе социального обеспечения, информируется о факте размещения принятого решения об </w:t>
      </w:r>
      <w:r>
        <w:rPr>
          <w:rFonts w:ascii="Georgia" w:hAnsi="Georgia"/>
          <w:sz w:val="19"/>
          <w:szCs w:val="19"/>
        </w:rPr>
        <w:t xml:space="preserve">оплате расходов на изготовление, ремонт и замену протезов, протезно-ортопедических изделий, ортезов, приобретение технических средств реабилитации и услуг по их ремонту с использованием электронного сертификата в срок не позднее следующего рабочего дня со </w:t>
      </w:r>
      <w:r>
        <w:rPr>
          <w:rFonts w:ascii="Georgia" w:hAnsi="Georgia"/>
          <w:sz w:val="19"/>
          <w:szCs w:val="19"/>
        </w:rPr>
        <w:t>дня его размещения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35.8. Страховщик уведомляет застрахованное лицо (его доверенное лицо) о принятом решении об оплате либо об отказе в оплате расходов на изготовление, ремонт и замену протезов, протезно-ортопедических изделий, ортезов, приобретение технич</w:t>
      </w:r>
      <w:r>
        <w:rPr>
          <w:rFonts w:ascii="Georgia" w:hAnsi="Georgia"/>
          <w:sz w:val="19"/>
          <w:szCs w:val="19"/>
        </w:rPr>
        <w:t>еских средств реабилитации и услуг по их ремонту с использованием электронного сертификата в течение 1 рабочего дня со дня его принятия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Решение об отказе в оплате расходов на изготовление, ремонт и замену протезов, протезно-ортопедических изделий, ортезов</w:t>
      </w:r>
      <w:r>
        <w:rPr>
          <w:rFonts w:ascii="Georgia" w:hAnsi="Georgia"/>
          <w:sz w:val="19"/>
          <w:szCs w:val="19"/>
        </w:rPr>
        <w:t>, обеспечение техническими средствами реабилитации и услугами по их ремонту с использованием электронного сертификата с указанием причин такого отказа страховщик представляет застрахованному лицу (его доверенному лицу) в форме документа на бумажном носител</w:t>
      </w:r>
      <w:r>
        <w:rPr>
          <w:rFonts w:ascii="Georgia" w:hAnsi="Georgia"/>
          <w:sz w:val="19"/>
          <w:szCs w:val="19"/>
        </w:rPr>
        <w:t>е или в форме электронного документа, подписанного усиленной квалифицированной электронной подписью уполномоченного на подписание такого документа должностного лица страховщика, с использованием единого портала в случае, если соответствующее заявление заст</w:t>
      </w:r>
      <w:r>
        <w:rPr>
          <w:rFonts w:ascii="Georgia" w:hAnsi="Georgia"/>
          <w:sz w:val="19"/>
          <w:szCs w:val="19"/>
        </w:rPr>
        <w:t>рахованного лица (его доверенного лица) было подано с использованием единого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Информирование застрахованного лица (его доверенного лица) о формировании (об изменении) электронного сертификата и содержащихся в нем сведений после их размещения в Един</w:t>
      </w:r>
      <w:r>
        <w:rPr>
          <w:rFonts w:ascii="Georgia" w:hAnsi="Georgia"/>
          <w:sz w:val="19"/>
          <w:szCs w:val="19"/>
        </w:rPr>
        <w:t>ой государственной информационной системе социального обеспечения осуществляется посредством выдачи страховщиком выписки из реестра электронных сертификатов на бумажном носителе или в форме электронного документа, подписанного усиленной квалифицированной э</w:t>
      </w:r>
      <w:r>
        <w:rPr>
          <w:rFonts w:ascii="Georgia" w:hAnsi="Georgia"/>
          <w:sz w:val="19"/>
          <w:szCs w:val="19"/>
        </w:rPr>
        <w:t>лектронной подписью уполномоченного на подписание такого документа должностного лица страховщика, с использованием единого портала в случае, если соответствующее заявление застрахованного лица (его доверенного лица) было подано с использованием единого пор</w:t>
      </w:r>
      <w:r>
        <w:rPr>
          <w:rFonts w:ascii="Georgia" w:hAnsi="Georgia"/>
          <w:sz w:val="19"/>
          <w:szCs w:val="19"/>
        </w:rPr>
        <w:t>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35.9. Внесение изменений в электронный сертификат в связи с изменением персональных данных застрахованного лица или номера его национального платежного инструмента, предусмотренного законодательством Российской Федерации о национальной платежной сист</w:t>
      </w:r>
      <w:r>
        <w:rPr>
          <w:rFonts w:ascii="Georgia" w:hAnsi="Georgia"/>
          <w:sz w:val="19"/>
          <w:szCs w:val="19"/>
        </w:rPr>
        <w:t xml:space="preserve">еме, осуществляется по заявлению застрахованного лица (его доверенного лица), поданному в установленном </w:t>
      </w:r>
      <w:hyperlink r:id="rId35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 порядке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35.10. Застрахованное лиц</w:t>
      </w:r>
      <w:r>
        <w:rPr>
          <w:rFonts w:ascii="Georgia" w:hAnsi="Georgia"/>
          <w:sz w:val="19"/>
          <w:szCs w:val="19"/>
        </w:rPr>
        <w:t>о (его доверенное лицо) вправе отказаться от изготовления, ремонта и замены протезов, протезно-ортопедических изделий, ортезов, обеспечения техническими средствами реабилитации и услугами по их ремонту с использованием электронного сертификата в течение ср</w:t>
      </w:r>
      <w:r>
        <w:rPr>
          <w:rFonts w:ascii="Georgia" w:hAnsi="Georgia"/>
          <w:sz w:val="19"/>
          <w:szCs w:val="19"/>
        </w:rPr>
        <w:t>ока его действия путем подачи страховщику обращения в письменной форме и воспользоваться иными способами обеспечения техническими средствами реабилитации и услугами по их ремонту и замене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Страховщик размещает сведения об отказе застрахованного лица (его доверенного лица) от изготовления, ремонта и замены протезов, протезно-ортопедических изделий, ортезов, обеспечения техническими средствами реабилитации и услугами по их ремонту с использова</w:t>
      </w:r>
      <w:r>
        <w:rPr>
          <w:rFonts w:ascii="Georgia" w:hAnsi="Georgia"/>
          <w:sz w:val="19"/>
          <w:szCs w:val="19"/>
        </w:rPr>
        <w:t>нием электронного сертификата не позднее следующего рабочего дня после получения такого отказа в Единой государственной информационной системе социального обеспечения для последующей передачи в Государственную информационную систему электронных сертификато</w:t>
      </w:r>
      <w:r>
        <w:rPr>
          <w:rFonts w:ascii="Georgia" w:hAnsi="Georgia"/>
          <w:sz w:val="19"/>
          <w:szCs w:val="19"/>
        </w:rPr>
        <w:t>в в установленном порядке и направляет информацию об учете таких сведений в личный кабинет застрахованного лица (его доверенного лица) на едином портале в случае, если соответствующее заявление застрахованного лица (его доверенного лица) подано с использов</w:t>
      </w:r>
      <w:r>
        <w:rPr>
          <w:rFonts w:ascii="Georgia" w:hAnsi="Georgia"/>
          <w:sz w:val="19"/>
          <w:szCs w:val="19"/>
        </w:rPr>
        <w:t>анием единого портала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Оплата расходов на обеспечение застрахованного лица транспортным средством осуществляется страховщиком с учетом затрат на транспортировку, хранение и предпродажную подготовку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обеспечении застрахованного лица трансп</w:t>
      </w:r>
      <w:r>
        <w:rPr>
          <w:rFonts w:ascii="Georgia" w:hAnsi="Georgia"/>
          <w:sz w:val="19"/>
          <w:szCs w:val="19"/>
        </w:rPr>
        <w:t xml:space="preserve">ортным средством заключается договор между страховщиком, производителем (поставщиком) транспортного средства и застрахованным лицом о </w:t>
      </w:r>
      <w:r>
        <w:rPr>
          <w:rFonts w:ascii="Georgia" w:hAnsi="Georgia"/>
          <w:sz w:val="19"/>
          <w:szCs w:val="19"/>
        </w:rPr>
        <w:lastRenderedPageBreak/>
        <w:t>приобретении застрахованным лицом транспортного средства и оплате его стоимости страховщиком. Отбор производителей (постав</w:t>
      </w:r>
      <w:r>
        <w:rPr>
          <w:rFonts w:ascii="Georgia" w:hAnsi="Georgia"/>
          <w:sz w:val="19"/>
          <w:szCs w:val="19"/>
        </w:rPr>
        <w:t>щиков) транспортных средств осуществляется страховщиком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или муниципальных нужд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самостоятельного п</w:t>
      </w:r>
      <w:r>
        <w:rPr>
          <w:rFonts w:ascii="Georgia" w:hAnsi="Georgia"/>
          <w:sz w:val="19"/>
          <w:szCs w:val="19"/>
        </w:rPr>
        <w:t>риобретения застрахованным лицом транспортного средства страховщик возмещает ему понесенные расходы (компенсация) в размере фактической стоимости приобретенного транспортного средства, но не выше стоимости транспортного средства, которое должно было быть п</w:t>
      </w:r>
      <w:r>
        <w:rPr>
          <w:rFonts w:ascii="Georgia" w:hAnsi="Georgia"/>
          <w:sz w:val="19"/>
          <w:szCs w:val="19"/>
        </w:rPr>
        <w:t xml:space="preserve">редоставлено застрахованному лицу, не позднее 5 рабочих дней с даты принятия в порядке, установленном </w:t>
      </w:r>
      <w:hyperlink r:id="rId36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>, решения об оплате дополнительных ра</w:t>
      </w:r>
      <w:r>
        <w:rPr>
          <w:rFonts w:ascii="Georgia" w:hAnsi="Georgia"/>
          <w:sz w:val="19"/>
          <w:szCs w:val="19"/>
        </w:rPr>
        <w:t>сходов на медицинскую, социальную и профессиональную реабилитацию застрахованного лица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Размер компенсации определяется страховщиком на основании последнего по времени заключенного в соответствии с законодательством Российской Федерации государственного к</w:t>
      </w:r>
      <w:r>
        <w:rPr>
          <w:rFonts w:ascii="Georgia" w:hAnsi="Georgia"/>
          <w:sz w:val="19"/>
          <w:szCs w:val="19"/>
        </w:rPr>
        <w:t>онтракта на закупку транспортного средства, обязательства по которому на дату подачи застрахованным лицом заявления о возмещении расходов по приобретению транспортного средства исполнены сторонами контракта в полном объеме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Оплата расходов на обе</w:t>
      </w:r>
      <w:r>
        <w:rPr>
          <w:rFonts w:ascii="Georgia" w:hAnsi="Georgia"/>
          <w:sz w:val="19"/>
          <w:szCs w:val="19"/>
        </w:rPr>
        <w:t>спечение застрахованного лица очередным транспортным средством осуществляется страховщиком по истечении срока эксплуатации предыдущего транспортного средства, расходы на обеспечение которым были оплачены страховщиком, но не чаще 1 раза в 7 лет, при наличии</w:t>
      </w:r>
      <w:r>
        <w:rPr>
          <w:rFonts w:ascii="Georgia" w:hAnsi="Georgia"/>
          <w:sz w:val="19"/>
          <w:szCs w:val="19"/>
        </w:rPr>
        <w:t xml:space="preserve"> у застрахованного лица медицинских показаний для получения транспортного средства и отсутствии противопоказаний к его вождению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39. Оплата расходов на текущий ремонт транспортного средства и горюче-смазочные материалы для него осуществляется страховщиком </w:t>
      </w:r>
      <w:r>
        <w:rPr>
          <w:rFonts w:ascii="Georgia" w:hAnsi="Georgia"/>
          <w:sz w:val="19"/>
          <w:szCs w:val="19"/>
        </w:rPr>
        <w:t>путем выплаты застрахованному лицу, имеющему транспортное средство и не имеющему противопоказаний к его вождению, ежегодно равными частями ежеквартально денежной компенсации в размере 835 рублей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Оплата расходов застрахованного лица на капитальны</w:t>
      </w:r>
      <w:r>
        <w:rPr>
          <w:rFonts w:ascii="Georgia" w:hAnsi="Georgia"/>
          <w:sz w:val="19"/>
          <w:szCs w:val="19"/>
        </w:rPr>
        <w:t>й ремонт транспортного средства производится 1 раз в течение установленного срока эксплуатации, исчисляемого с даты его получения застрахованным лицом (для мотоколясок - 5 лет, для автомобилей - не менее 7 лет). При этом расходы на капитальный ремонт возме</w:t>
      </w:r>
      <w:r>
        <w:rPr>
          <w:rFonts w:ascii="Georgia" w:hAnsi="Georgia"/>
          <w:sz w:val="19"/>
          <w:szCs w:val="19"/>
        </w:rPr>
        <w:t xml:space="preserve">щаются застрахованному лицу не позднее 5 рабочих дней с даты принятия в порядке, установленном </w:t>
      </w:r>
      <w:hyperlink r:id="rId37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</w:t>
        </w:r>
      </w:hyperlink>
      <w:r>
        <w:rPr>
          <w:rFonts w:ascii="Georgia" w:hAnsi="Georgia"/>
          <w:sz w:val="19"/>
          <w:szCs w:val="19"/>
        </w:rPr>
        <w:t xml:space="preserve"> настоящего Положения, решения об оплате дополнительных расходов </w:t>
      </w:r>
      <w:r>
        <w:rPr>
          <w:rFonts w:ascii="Georgia" w:hAnsi="Georgia"/>
          <w:sz w:val="19"/>
          <w:szCs w:val="19"/>
        </w:rPr>
        <w:t>на медицинскую, социальную и профессиональную реабилитацию застрахованного лица по его фактической стоимости, но не более 30 процентов стоимости автомобиля или 50 процентов стоимости мотоколяски, определяемой исходя из фактически сложившихся цен в соответс</w:t>
      </w:r>
      <w:r>
        <w:rPr>
          <w:rFonts w:ascii="Georgia" w:hAnsi="Georgia"/>
          <w:sz w:val="19"/>
          <w:szCs w:val="19"/>
        </w:rPr>
        <w:t>твующем субъекте Российской Федерации на дату проведения ремонта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1337155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профессиональное обучение (дополнительное профессиональное образование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Оплата расходов на профессиональное обучение (дополнительное профессиональное образование)</w:t>
      </w:r>
      <w:r>
        <w:rPr>
          <w:rFonts w:ascii="Georgia" w:hAnsi="Georgia"/>
          <w:sz w:val="19"/>
          <w:szCs w:val="19"/>
        </w:rPr>
        <w:t xml:space="preserve"> застрахованного лица осуществляется в соответствии с договорами, заключаемыми страховщиком в пользу застрахованного лица с расположенными на территории Российской Федерации профессиональными образовательными организациями, образовательными организациями в</w:t>
      </w:r>
      <w:r>
        <w:rPr>
          <w:rFonts w:ascii="Georgia" w:hAnsi="Georgia"/>
          <w:sz w:val="19"/>
          <w:szCs w:val="19"/>
        </w:rPr>
        <w:t>ысшего образования и организациями дополнительного профессионального образования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Оплате подлежат расходы на профессиональное обучение (дополнительное профессиональное образование) застрахованного лица в соответствии с рекомендованными ему программой р</w:t>
      </w:r>
      <w:r>
        <w:rPr>
          <w:rFonts w:ascii="Georgia" w:hAnsi="Georgia"/>
          <w:sz w:val="19"/>
          <w:szCs w:val="19"/>
        </w:rPr>
        <w:t>еабилитации пострадавшего видами профессиональной деятельности при невозможности осуществления по медицинским показаниям деятельности, предшествующей страховому случаю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Размеры оплаты расходов на профессиональное обучение (дополнительное профессиональн</w:t>
      </w:r>
      <w:r>
        <w:rPr>
          <w:rFonts w:ascii="Georgia" w:hAnsi="Georgia"/>
          <w:sz w:val="19"/>
          <w:szCs w:val="19"/>
        </w:rPr>
        <w:t xml:space="preserve">ое образование) определяются договором, заключаемым между страховщиком и указанными в </w:t>
      </w:r>
      <w:hyperlink r:id="rId38" w:anchor="/document/99/901980411/XA00M3S2MH/" w:tgtFrame="_self" w:history="1">
        <w:r>
          <w:rPr>
            <w:rStyle w:val="a4"/>
            <w:rFonts w:ascii="Georgia" w:hAnsi="Georgia"/>
            <w:sz w:val="19"/>
            <w:szCs w:val="19"/>
          </w:rPr>
          <w:t>пункте 41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 организациями, осуществляющими профессиональное обуч</w:t>
      </w:r>
      <w:r>
        <w:rPr>
          <w:rFonts w:ascii="Georgia" w:hAnsi="Georgia"/>
          <w:sz w:val="19"/>
          <w:szCs w:val="19"/>
        </w:rPr>
        <w:t>ение (дополнительное профессиональное образование) застрахованного лица, исходя из стоимости платных услуг, оказываемых этими организациями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divId w:val="6829798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Оплата расходов на проезд застрахованного лица для получения отдельных видов медицинской и социальной реабили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тации, а в случае необходимости и на проезд сопровождающего его лиц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44. Оплата расходов на проезд застрахованного лица и сопровождающего его лица в случае, если сопровождение обусловлено медицинскими показаниями, указанными в программе реабилитации </w:t>
      </w:r>
      <w:r>
        <w:rPr>
          <w:rFonts w:ascii="Georgia" w:hAnsi="Georgia"/>
          <w:sz w:val="19"/>
          <w:szCs w:val="19"/>
        </w:rPr>
        <w:lastRenderedPageBreak/>
        <w:t>постра</w:t>
      </w:r>
      <w:r>
        <w:rPr>
          <w:rFonts w:ascii="Georgia" w:hAnsi="Georgia"/>
          <w:sz w:val="19"/>
          <w:szCs w:val="19"/>
        </w:rPr>
        <w:t>давшего (туда и обратно), для получения отдельных видов медицинской и социальной реабилитации (далее - расходы на проезд застрахованного лица) осуществляется страховщиком при поездке застрахованного лица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получения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санаторно-к</w:t>
      </w:r>
      <w:r>
        <w:rPr>
          <w:rFonts w:ascii="Georgia" w:hAnsi="Georgia"/>
          <w:sz w:val="19"/>
          <w:szCs w:val="19"/>
        </w:rPr>
        <w:t>урортного лечения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получения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заказа, примерки, получения, ремонта, замены протезов, протезно-ортопедических изделий, ортезов, технических средств реабилитации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освидетельствования (переосвидетельствования) в федеральных учр</w:t>
      </w:r>
      <w:r>
        <w:rPr>
          <w:rFonts w:ascii="Georgia" w:hAnsi="Georgia"/>
          <w:sz w:val="19"/>
          <w:szCs w:val="19"/>
        </w:rPr>
        <w:t>еждениях медико-социальной экспертизы по направлению страховщика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проведения экспертизы связи заболевания с профессией в учреждении, осуществляющем такую экспертизу, по направлению страховщика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   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Оплата расходов на проезд застрахованного лица пр</w:t>
      </w:r>
      <w:r>
        <w:rPr>
          <w:rFonts w:ascii="Georgia" w:hAnsi="Georgia"/>
          <w:sz w:val="19"/>
          <w:szCs w:val="19"/>
        </w:rPr>
        <w:t>оизводится при проезде на транспорте междугородного сообщения по кратчайшему или беспересадочному маршруту по фактическим расходам, подтвержденным проездными документами (включая оплату услуг по продаже проездных документов, расходы за пользование в поезда</w:t>
      </w:r>
      <w:r>
        <w:rPr>
          <w:rFonts w:ascii="Georgia" w:hAnsi="Georgia"/>
          <w:sz w:val="19"/>
          <w:szCs w:val="19"/>
        </w:rPr>
        <w:t>х и на судах морского и внутреннего водного транспорта постельными принадлежностями), но не выше стоимости проезда</w:t>
      </w:r>
      <w:r>
        <w:rPr>
          <w:rFonts w:ascii="Georgia" w:hAnsi="Georgia"/>
          <w:sz w:val="19"/>
          <w:szCs w:val="19"/>
        </w:rPr>
        <w:t>: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на железнодорожном транспорте общего пользования - в общих и плацкартных вагонах поездов дальнего следования всех категорий и поездах при</w:t>
      </w:r>
      <w:r>
        <w:rPr>
          <w:rFonts w:ascii="Georgia" w:hAnsi="Georgia"/>
          <w:sz w:val="19"/>
          <w:szCs w:val="19"/>
        </w:rPr>
        <w:t>городного сообщения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на морском транспорте - на местах IV и V категории кают судов транспортных линий (при наличии на судне), а при отсутствии спальных мест - на сидячих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 внутреннем водном транспорте - на местах III категории кают судов тра</w:t>
      </w:r>
      <w:r>
        <w:rPr>
          <w:rFonts w:ascii="Georgia" w:hAnsi="Georgia"/>
          <w:sz w:val="19"/>
          <w:szCs w:val="19"/>
        </w:rPr>
        <w:t>нспортных маршрутов (при наличии на судне), а при отсутствии спальных мест - на сидячих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на автомобильном транспорте общего пользования (кроме такси)</w:t>
      </w:r>
      <w:r>
        <w:rPr>
          <w:rFonts w:ascii="Georgia" w:hAnsi="Georgia"/>
          <w:sz w:val="19"/>
          <w:szCs w:val="19"/>
        </w:rPr>
        <w:t>;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на воздушном транспорте (экономический класс) - при отсутствии железнодорожного сообщения ли</w:t>
      </w:r>
      <w:r>
        <w:rPr>
          <w:rFonts w:ascii="Georgia" w:hAnsi="Georgia"/>
          <w:sz w:val="19"/>
          <w:szCs w:val="19"/>
        </w:rPr>
        <w:t xml:space="preserve">бо при невозможности согласно медицинскому заключению пользоваться другими видами транспорта. При использовании воздушного транспорта для проезда застрахованного лица к месту получения отдельных видов медицинской и социальной реабилитации, указанных в </w:t>
      </w:r>
      <w:hyperlink r:id="rId39" w:anchor="/document/99/901980411/XA00MB02NA/" w:tgtFrame="_self" w:history="1">
        <w:r>
          <w:rPr>
            <w:rStyle w:val="a4"/>
            <w:rFonts w:ascii="Georgia" w:hAnsi="Georgia"/>
            <w:sz w:val="19"/>
            <w:szCs w:val="19"/>
          </w:rPr>
          <w:t>пункте 44 настоящего Положения</w:t>
        </w:r>
      </w:hyperlink>
      <w:r>
        <w:rPr>
          <w:rFonts w:ascii="Georgia" w:hAnsi="Georgia"/>
          <w:sz w:val="19"/>
          <w:szCs w:val="19"/>
        </w:rPr>
        <w:t xml:space="preserve">, и (или) обратно проездные документы оформляются (приобретаются) только на рейсы российских авиакомпаний или авиакомпаний других государств - </w:t>
      </w:r>
      <w:r>
        <w:rPr>
          <w:rFonts w:ascii="Georgia" w:hAnsi="Georgia"/>
          <w:sz w:val="19"/>
          <w:szCs w:val="19"/>
        </w:rPr>
        <w:t>членов Евразийского экономического союза, за исключением случаев, если указанные авиакомпании не осуществляют пассажирские перевозки к месту получения таких видов реабилитации либо если оформление (приобретение) проездных документов на рейсы этих авиакомпа</w:t>
      </w:r>
      <w:r>
        <w:rPr>
          <w:rFonts w:ascii="Georgia" w:hAnsi="Georgia"/>
          <w:sz w:val="19"/>
          <w:szCs w:val="19"/>
        </w:rPr>
        <w:t>ний невозможно ввиду их отсутствия на дату вылета к месту получения указанных видов реабилитации и (или) обратно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При отклонении от кратчайшего или беспересадочного маршрута оплата расходов на проезд застрахованного лица производится в пределах стоимос</w:t>
      </w:r>
      <w:r>
        <w:rPr>
          <w:rFonts w:ascii="Georgia" w:hAnsi="Georgia"/>
          <w:sz w:val="19"/>
          <w:szCs w:val="19"/>
        </w:rPr>
        <w:t>ти проезда по кратчайшему или беспересадочному маршруту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Оплата расходов на проезд застрахованного лица на личном автотранспорте осуществляется при наличии документов (электронных образов документов и (или) сведений из них в случае, если соответствующе</w:t>
      </w:r>
      <w:r>
        <w:rPr>
          <w:rFonts w:ascii="Georgia" w:hAnsi="Georgia"/>
          <w:sz w:val="19"/>
          <w:szCs w:val="19"/>
        </w:rPr>
        <w:t>е заявление застрахованного лица (его доверенного лица) было подано с использованием единого портала), подтверждающих произведенные расходы на горючее, и на основании данных расчета о расстоянии от места жительства застрахованного лица до места получения о</w:t>
      </w:r>
      <w:r>
        <w:rPr>
          <w:rFonts w:ascii="Georgia" w:hAnsi="Georgia"/>
          <w:sz w:val="19"/>
          <w:szCs w:val="19"/>
        </w:rPr>
        <w:t>тдельных видов медицинской и социальной реабилитации, освидетельствования (переосвидетельствования) либо проведения экспертизы связи заболевания с профессией (по кратчайшему маршруту) и норме расхода бензина требуемой марки на 100 километров пробега для пр</w:t>
      </w:r>
      <w:r>
        <w:rPr>
          <w:rFonts w:ascii="Georgia" w:hAnsi="Georgia"/>
          <w:sz w:val="19"/>
          <w:szCs w:val="19"/>
        </w:rPr>
        <w:t>иобретенного страховщиком последнего по времени транспортного средства на основании заключенного им государственного контракта на закупку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48. Оплата расходов на проезд застрахованного лица производится страховщиком путем возмещения </w:t>
      </w:r>
      <w:r>
        <w:rPr>
          <w:rFonts w:ascii="Georgia" w:hAnsi="Georgia"/>
          <w:sz w:val="19"/>
          <w:szCs w:val="19"/>
        </w:rPr>
        <w:t>застрахованному лицу фактически произведенных расходов, подтвержденных проездными документами (электронными образами проездных документов и электронными образами документов, подтверждающих оплату таких проездных документов (при наличии), в случае, если соо</w:t>
      </w:r>
      <w:r>
        <w:rPr>
          <w:rFonts w:ascii="Georgia" w:hAnsi="Georgia"/>
          <w:sz w:val="19"/>
          <w:szCs w:val="19"/>
        </w:rPr>
        <w:t xml:space="preserve">тветствующее </w:t>
      </w:r>
      <w:r>
        <w:rPr>
          <w:rFonts w:ascii="Georgia" w:hAnsi="Georgia"/>
          <w:sz w:val="19"/>
          <w:szCs w:val="19"/>
        </w:rPr>
        <w:lastRenderedPageBreak/>
        <w:t>заявление застрахованного лица (его доверенного лица) было подано с использованием единого портала), а в случаях, установленных настоящим Положением, также иными документами (электронными образами документов и (или) сведений из них в случае, е</w:t>
      </w:r>
      <w:r>
        <w:rPr>
          <w:rFonts w:ascii="Georgia" w:hAnsi="Georgia"/>
          <w:sz w:val="19"/>
          <w:szCs w:val="19"/>
        </w:rPr>
        <w:t>сли соответствующее заявление застрахованного лица (его доверенного лица) было подано с использованием единого портала), либо путем предоставления застрахованному лицу проездных документов, приобретаемых страховщиком на основании договора с организацией, о</w:t>
      </w:r>
      <w:r>
        <w:rPr>
          <w:rFonts w:ascii="Georgia" w:hAnsi="Georgia"/>
          <w:sz w:val="19"/>
          <w:szCs w:val="19"/>
        </w:rPr>
        <w:t>существляющей реализацию проездных документов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Выплата компенсации застрахованному лицу производится страховщиком не позднее 5 рабочих дней с даты принятия в порядке, установленном </w:t>
      </w:r>
      <w:hyperlink r:id="rId40" w:anchor="/document/99/901980411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5 настоящего Положения</w:t>
        </w:r>
      </w:hyperlink>
      <w:r>
        <w:rPr>
          <w:rFonts w:ascii="Georgia" w:hAnsi="Georgia"/>
          <w:sz w:val="19"/>
          <w:szCs w:val="19"/>
        </w:rPr>
        <w:t>, решения об оплате дополнительных расходов на медицинскую, социальную и профессиональную реабилитацию застрахованного лица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Застрахованное лицо обязано представить проездные или иные документы (электронные образы документов и (или) сведения из них в случае, если соответствующее заявление застрахованного лица (его доверенного лица) было подано с использованием единого портал</w:t>
      </w:r>
      <w:r>
        <w:rPr>
          <w:rFonts w:ascii="Georgia" w:hAnsi="Georgia"/>
          <w:sz w:val="19"/>
          <w:szCs w:val="19"/>
        </w:rPr>
        <w:t>а), подтверждающие произведенные расходы на проезд, а также документы, подтверждающие получение соответствующих видов медицинской и социальной реабилитации, прохождение освидетельствования (переосвидетельствования) в бюро (главном бюро, Федеральном бюро) м</w:t>
      </w:r>
      <w:r>
        <w:rPr>
          <w:rFonts w:ascii="Georgia" w:hAnsi="Georgia"/>
          <w:sz w:val="19"/>
          <w:szCs w:val="19"/>
        </w:rPr>
        <w:t>едико-социальной экспертизы либо экспертизы связи заболевания с профессией в учреждении, осуществляющем такую экспертизу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непредставлении указанных документов возмещение расходов на проезд застрахованного лица не производится, а в случае их оплаты стр</w:t>
      </w:r>
      <w:r>
        <w:rPr>
          <w:rFonts w:ascii="Georgia" w:hAnsi="Georgia"/>
          <w:sz w:val="19"/>
          <w:szCs w:val="19"/>
        </w:rPr>
        <w:t>аховщиком по договору с организацией, осуществляющей реализацию проездных документов, застрахованное лицо обязано возместить страховщику понесенные расходы в полном объеме.  </w:t>
      </w:r>
      <w:r>
        <w:rPr>
          <w:rFonts w:ascii="Georgia" w:hAnsi="Georgia"/>
          <w:sz w:val="19"/>
          <w:szCs w:val="19"/>
        </w:rPr>
        <w:t> </w:t>
      </w:r>
    </w:p>
    <w:p w:rsidR="00000000" w:rsidRDefault="0064303B">
      <w:pPr>
        <w:pStyle w:val="align-center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VIII_1. Оплата дополнительных расходов на медицинскую, социальную и профессионал</w:t>
      </w:r>
      <w:r>
        <w:rPr>
          <w:rFonts w:ascii="Georgia" w:hAnsi="Georgia"/>
          <w:sz w:val="19"/>
          <w:szCs w:val="19"/>
        </w:rPr>
        <w:t xml:space="preserve">ьную реабилитацию застрахованных осужденных 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49.1. Застрахованным осужденным обеспечение по страхованию предоставляется в виде оплаты дополнительных расходов на их медицинскую и социальную реабилитацию, предусмотренных </w:t>
      </w:r>
      <w:hyperlink r:id="rId41" w:anchor="/document/99/901980411/XA00M2K2M9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подпунктами "а"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42" w:anchor="/document/99/901980411/XA00M362MC/" w:tgtFrame="_self" w:history="1">
        <w:r>
          <w:rPr>
            <w:rStyle w:val="a4"/>
            <w:rFonts w:ascii="Georgia" w:hAnsi="Georgia"/>
            <w:sz w:val="19"/>
            <w:szCs w:val="19"/>
          </w:rPr>
          <w:t>"б"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43" w:anchor="/document/99/901980411/XA00M4S2ML/" w:tgtFrame="_self" w:history="1">
        <w:r>
          <w:rPr>
            <w:rStyle w:val="a4"/>
            <w:rFonts w:ascii="Georgia" w:hAnsi="Georgia"/>
            <w:sz w:val="19"/>
            <w:szCs w:val="19"/>
          </w:rPr>
          <w:t>"д"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44" w:anchor="/document/99/901980411/XA00M762MV/" w:tgtFrame="_self" w:history="1">
        <w:r>
          <w:rPr>
            <w:rStyle w:val="a4"/>
            <w:rFonts w:ascii="Georgia" w:hAnsi="Georgia"/>
            <w:sz w:val="19"/>
            <w:szCs w:val="19"/>
          </w:rPr>
          <w:t>"е" пункта 2 настоящего Положения</w:t>
        </w:r>
      </w:hyperlink>
      <w:r>
        <w:rPr>
          <w:rFonts w:ascii="Georgia" w:hAnsi="Georgia"/>
          <w:sz w:val="19"/>
          <w:szCs w:val="19"/>
        </w:rPr>
        <w:t>, с учетом ограничений, относящихся к порядку и условиям исполнения и отбывания наказания в виде лишения свободы, установленных уголовно</w:t>
      </w:r>
      <w:r>
        <w:rPr>
          <w:rFonts w:ascii="Georgia" w:hAnsi="Georgia"/>
          <w:sz w:val="19"/>
          <w:szCs w:val="19"/>
        </w:rPr>
        <w:t>-исполнительным законодательством Российской Федерации и иными нормативными правовыми актами по вопросам исполнения наказаний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49.2.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5" w:anchor="/document/99/902312609/XA00MCU2N4/" w:history="1">
        <w:r>
          <w:rPr>
            <w:rStyle w:val="a4"/>
            <w:rFonts w:ascii="Georgia" w:hAnsi="Georgia"/>
            <w:sz w:val="19"/>
            <w:szCs w:val="19"/>
          </w:rPr>
          <w:t>статьей 26 Федерального закон</w:t>
        </w:r>
        <w:r>
          <w:rPr>
            <w:rStyle w:val="a4"/>
            <w:rFonts w:ascii="Georgia" w:hAnsi="Georgia"/>
            <w:sz w:val="19"/>
            <w:szCs w:val="19"/>
          </w:rPr>
          <w:t>а "Об основах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при оказании медицинской помощи застрахованным осужденным в медицинских организациях государственной системы здравоохранения и муниципальной системы здравоохранения сотрудниками органов и учрежд</w:t>
      </w:r>
      <w:r>
        <w:rPr>
          <w:rFonts w:ascii="Georgia" w:hAnsi="Georgia"/>
          <w:sz w:val="19"/>
          <w:szCs w:val="19"/>
        </w:rPr>
        <w:t>ений уголовно-исполнительной системы осуществляется охрана застрахованных осужденных и при необходимости круглосуточное наблюдение в целях обеспечения безопасности застрахованных осужденных, медицинских работников, а также иных лиц, находящихся в указанных</w:t>
      </w:r>
      <w:r>
        <w:rPr>
          <w:rFonts w:ascii="Georgia" w:hAnsi="Georgia"/>
          <w:sz w:val="19"/>
          <w:szCs w:val="19"/>
        </w:rPr>
        <w:t xml:space="preserve"> организациях.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64303B">
      <w:pPr>
        <w:divId w:val="208903629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Заключительные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Оплата дополнительных расходов на медицинскую, социальную и профессиональную реабилитацию застрахованного лица путем выплаты денежных сумм застрахованному лицу страховщиком осуществляется через организацию ф</w:t>
      </w:r>
      <w:r>
        <w:rPr>
          <w:rFonts w:ascii="Georgia" w:hAnsi="Georgia"/>
          <w:sz w:val="19"/>
          <w:szCs w:val="19"/>
        </w:rPr>
        <w:t>едеральной почтовой связи, иную организацию по выбору застрахованного лица (его доверенного лица) либо путем перечисления их на лицевой счет застрахованного лица в кредитной организации, указанной в его заявлении или в сведениях, представляемых страховател</w:t>
      </w:r>
      <w:r>
        <w:rPr>
          <w:rFonts w:ascii="Georgia" w:hAnsi="Georgia"/>
          <w:sz w:val="19"/>
          <w:szCs w:val="19"/>
        </w:rPr>
        <w:t xml:space="preserve">ем в соответствии с </w:t>
      </w:r>
      <w:hyperlink r:id="rId46" w:anchor="/document/99/901980411/XA00MFU2O7/" w:tgtFrame="_self" w:history="1">
        <w:r>
          <w:rPr>
            <w:rStyle w:val="a4"/>
            <w:rFonts w:ascii="Georgia" w:hAnsi="Georgia"/>
            <w:sz w:val="19"/>
            <w:szCs w:val="19"/>
          </w:rPr>
          <w:t>пунктом 32.1 настоящего Положения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Оплата дополнительных расходов на медицинскую, социальную и профессиональную реабилитацию застрахованного лица</w:t>
      </w:r>
      <w:r>
        <w:rPr>
          <w:rFonts w:ascii="Georgia" w:hAnsi="Georgia"/>
          <w:sz w:val="19"/>
          <w:szCs w:val="19"/>
        </w:rPr>
        <w:t xml:space="preserve"> по договорам с организациями (индивидуальными предпринимателями), оказывающими соответствующие услуги застрахованным лицам, осуществляется страховщиком в безналичном порядке путем перечисления средств с банковского счета страховщика на банковские счета ук</w:t>
      </w:r>
      <w:r>
        <w:rPr>
          <w:rFonts w:ascii="Georgia" w:hAnsi="Georgia"/>
          <w:sz w:val="19"/>
          <w:szCs w:val="19"/>
        </w:rPr>
        <w:t>азанных организаций (индивидуальных предпринимателей)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Споры по вопросам назначения видов помощи, обеспечения или ухода, в которых нуждается застрахованное лицо, сроках их предоставления, или по вопросам оплаты дополнительных расходов на медицинскую, с</w:t>
      </w:r>
      <w:r>
        <w:rPr>
          <w:rFonts w:ascii="Georgia" w:hAnsi="Georgia"/>
          <w:sz w:val="19"/>
          <w:szCs w:val="19"/>
        </w:rPr>
        <w:t>оциальную и профессиональную реабилитацию застрахованных лиц разрешаются в порядке, установленном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64303B">
      <w:pPr>
        <w:spacing w:after="223"/>
        <w:jc w:val="both"/>
        <w:divId w:val="169083516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53. Пункт дополнительно включен с 4 июня 2013 года</w:t>
      </w:r>
      <w:r>
        <w:rPr>
          <w:rFonts w:ascii="Georgia" w:hAnsi="Georgia"/>
          <w:sz w:val="19"/>
          <w:szCs w:val="19"/>
        </w:rPr>
        <w:t xml:space="preserve"> </w:t>
      </w:r>
      <w:hyperlink r:id="rId47" w:anchor="/document/99/499021798/XA00M262MM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21 мая 2013 года № 425</w:t>
        </w:r>
      </w:hyperlink>
      <w:r>
        <w:rPr>
          <w:rFonts w:ascii="Georgia" w:hAnsi="Georgia"/>
          <w:sz w:val="19"/>
          <w:szCs w:val="19"/>
        </w:rPr>
        <w:t>, утратил силу с 26 сентября 2021 года -</w:t>
      </w:r>
      <w:r>
        <w:rPr>
          <w:rFonts w:ascii="Georgia" w:hAnsi="Georgia"/>
          <w:sz w:val="19"/>
          <w:szCs w:val="19"/>
        </w:rPr>
        <w:t xml:space="preserve"> </w:t>
      </w:r>
      <w:hyperlink r:id="rId48" w:anchor="/document/99/603553492/XA00M8G2N0/" w:history="1">
        <w:r>
          <w:rPr>
            <w:rStyle w:val="a4"/>
            <w:rFonts w:ascii="Georgia" w:hAnsi="Georgia"/>
            <w:sz w:val="19"/>
            <w:szCs w:val="19"/>
          </w:rPr>
          <w:t>постановление Правительства Российской Федерации от 4 м</w:t>
        </w:r>
        <w:r>
          <w:rPr>
            <w:rStyle w:val="a4"/>
            <w:rFonts w:ascii="Georgia" w:hAnsi="Georgia"/>
            <w:sz w:val="19"/>
            <w:szCs w:val="19"/>
          </w:rPr>
          <w:t>ая 2021 года № 695</w:t>
        </w:r>
      </w:hyperlink>
      <w:r>
        <w:rPr>
          <w:rFonts w:ascii="Georgia" w:hAnsi="Georgia"/>
          <w:sz w:val="19"/>
          <w:szCs w:val="19"/>
        </w:rPr>
        <w:t>. - См.</w:t>
      </w:r>
      <w:r>
        <w:rPr>
          <w:rFonts w:ascii="Georgia" w:hAnsi="Georgia"/>
          <w:sz w:val="19"/>
          <w:szCs w:val="19"/>
        </w:rPr>
        <w:t xml:space="preserve"> </w:t>
      </w:r>
      <w:hyperlink r:id="rId49" w:anchor="/document/99/542698277/XA00MDO2NS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  <w:r>
        <w:rPr>
          <w:rFonts w:ascii="Georgia" w:hAnsi="Georgia"/>
          <w:sz w:val="19"/>
          <w:szCs w:val="19"/>
        </w:rPr>
        <w:t>.</w:t>
      </w:r>
    </w:p>
    <w:p w:rsidR="0064303B" w:rsidRDefault="0064303B">
      <w:pPr>
        <w:divId w:val="77236322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64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C016C"/>
    <w:rsid w:val="0064303B"/>
    <w:rsid w:val="00B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09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166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0382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97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0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8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81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2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87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5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8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2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322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9606</Words>
  <Characters>54759</Characters>
  <Application>Microsoft Office Word</Application>
  <DocSecurity>0</DocSecurity>
  <Lines>456</Lines>
  <Paragraphs>128</Paragraphs>
  <ScaleCrop>false</ScaleCrop>
  <Company/>
  <LinksUpToDate>false</LinksUpToDate>
  <CharactersWithSpaces>64237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2023-11-09T07:00:00Z</dcterms:created>
  <dcterms:modified xsi:type="dcterms:W3CDTF">2023-11-09T07:00:00Z</dcterms:modified>
</cp:coreProperties>
</file>