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33C8">
      <w:pPr>
        <w:pStyle w:val="printredaction-line"/>
        <w:divId w:val="339354585"/>
        <w:rPr>
          <w:rFonts w:ascii="Georgia" w:hAnsi="Georgia"/>
          <w:sz w:val="19"/>
          <w:szCs w:val="19"/>
        </w:rPr>
      </w:pPr>
      <w:r>
        <w:rPr>
          <w:rFonts w:ascii="Georgia" w:hAnsi="Georgia"/>
          <w:sz w:val="19"/>
          <w:szCs w:val="19"/>
        </w:rPr>
        <w:t>Редакция от 1 сен 2022</w:t>
      </w:r>
    </w:p>
    <w:p w:rsidR="00000000" w:rsidRDefault="00A933C8">
      <w:pPr>
        <w:divId w:val="59401101"/>
        <w:rPr>
          <w:rFonts w:ascii="Georgia" w:eastAsia="Times New Roman" w:hAnsi="Georgia"/>
          <w:sz w:val="19"/>
          <w:szCs w:val="19"/>
        </w:rPr>
      </w:pPr>
      <w:r>
        <w:rPr>
          <w:rFonts w:ascii="Georgia" w:eastAsia="Times New Roman" w:hAnsi="Georgia"/>
          <w:sz w:val="19"/>
          <w:szCs w:val="19"/>
        </w:rPr>
        <w:t>Приказ, Правила по охране труда Минтруда России от 15.12.2020 № 903н</w:t>
      </w:r>
    </w:p>
    <w:p w:rsidR="00000000" w:rsidRDefault="00A933C8">
      <w:pPr>
        <w:pStyle w:val="2"/>
        <w:divId w:val="339354585"/>
        <w:rPr>
          <w:rFonts w:ascii="Georgia" w:eastAsia="Times New Roman" w:hAnsi="Georgia"/>
        </w:rPr>
      </w:pPr>
      <w:r>
        <w:rPr>
          <w:rFonts w:ascii="Georgia" w:eastAsia="Times New Roman" w:hAnsi="Georgia"/>
        </w:rPr>
        <w:t>Об утверждении Правил по охране труда при эксплуатации электроустановок</w:t>
      </w:r>
    </w:p>
    <w:p w:rsidR="00000000" w:rsidRDefault="00A933C8">
      <w:pPr>
        <w:spacing w:after="223"/>
        <w:jc w:val="both"/>
        <w:divId w:val="710770194"/>
        <w:rPr>
          <w:rFonts w:ascii="Georgia" w:hAnsi="Georgia"/>
          <w:sz w:val="19"/>
          <w:szCs w:val="19"/>
        </w:rPr>
      </w:pPr>
      <w:r>
        <w:rPr>
          <w:rFonts w:ascii="Georgia" w:hAnsi="Georgia"/>
          <w:sz w:val="19"/>
          <w:szCs w:val="19"/>
        </w:rPr>
        <w:t>См. Сравнительный анализ правил по охране труда при эксплуатации электроустановок.</w:t>
      </w:r>
      <w:r>
        <w:rPr>
          <w:rFonts w:ascii="Georgia" w:hAnsi="Georgia"/>
          <w:sz w:val="19"/>
          <w:szCs w:val="19"/>
        </w:rPr>
        <w:br/>
      </w:r>
      <w:r>
        <w:rPr>
          <w:rFonts w:ascii="Georgia" w:hAnsi="Georgia"/>
          <w:sz w:val="19"/>
          <w:szCs w:val="19"/>
        </w:rPr>
        <w:t xml:space="preserve">См. Сравнительный анализ приказа Минтруда России от 15.12.2020 № 903н "Об утверждении Правил по охране труда при эксплуатации электроустановок" и приказа Минтруда России от 29.04.2022 № 279н "О внесении изменений в Правила по охране труда при эксплуатации </w:t>
      </w:r>
      <w:r>
        <w:rPr>
          <w:rFonts w:ascii="Georgia" w:hAnsi="Georgia"/>
          <w:sz w:val="19"/>
          <w:szCs w:val="19"/>
        </w:rPr>
        <w:t>электроустановок, утвержденные приказом Министерства труда и социальной защиты Российской Федерации от 15 декабря 2020 г. № 903н"</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В соответствии со</w:t>
      </w:r>
      <w:r>
        <w:rPr>
          <w:rFonts w:ascii="Georgia" w:hAnsi="Georgia"/>
          <w:sz w:val="19"/>
          <w:szCs w:val="19"/>
        </w:rPr>
        <w:t xml:space="preserve"> </w:t>
      </w:r>
      <w:hyperlink r:id="rId4" w:anchor="/document/99/901807664/XA00ME22NC/" w:history="1">
        <w:r>
          <w:rPr>
            <w:rStyle w:val="a4"/>
            <w:rFonts w:ascii="Georgia" w:hAnsi="Georgia"/>
            <w:sz w:val="19"/>
            <w:szCs w:val="19"/>
          </w:rPr>
          <w:t>статьей 209 Трудового кодекса Р</w:t>
        </w:r>
        <w:r>
          <w:rPr>
            <w:rStyle w:val="a4"/>
            <w:rFonts w:ascii="Georgia" w:hAnsi="Georgia"/>
            <w:sz w:val="19"/>
            <w:szCs w:val="19"/>
          </w:rPr>
          <w:t>оссийской Федерации</w:t>
        </w:r>
      </w:hyperlink>
      <w:r>
        <w:rPr>
          <w:rFonts w:ascii="Georgia" w:hAnsi="Georgia"/>
          <w:sz w:val="19"/>
          <w:szCs w:val="19"/>
        </w:rPr>
        <w:t xml:space="preserve"> (Собрание законодательства Российской Федерации, 2002, № 1, ст.3; 2013, № 52, ст.6986) и</w:t>
      </w:r>
      <w:r>
        <w:rPr>
          <w:rFonts w:ascii="Georgia" w:hAnsi="Georgia"/>
          <w:sz w:val="19"/>
          <w:szCs w:val="19"/>
        </w:rPr>
        <w:t xml:space="preserve"> </w:t>
      </w:r>
      <w:hyperlink r:id="rId5" w:anchor="/document/99/902353905/XA00M8E2MP/" w:history="1">
        <w:r>
          <w:rPr>
            <w:rStyle w:val="a4"/>
            <w:rFonts w:ascii="Georgia" w:hAnsi="Georgia"/>
            <w:sz w:val="19"/>
            <w:szCs w:val="19"/>
          </w:rPr>
          <w:t>подпунктом 5.2.28 Положения о Министерстве труда и социальной защиты Ро</w:t>
        </w:r>
        <w:r>
          <w:rPr>
            <w:rStyle w:val="a4"/>
            <w:rFonts w:ascii="Georgia" w:hAnsi="Georgia"/>
            <w:sz w:val="19"/>
            <w:szCs w:val="19"/>
          </w:rPr>
          <w:t>ссийской Федерации</w:t>
        </w:r>
      </w:hyperlink>
      <w:r>
        <w:rPr>
          <w:rFonts w:ascii="Georgia" w:hAnsi="Georgia"/>
          <w:sz w:val="19"/>
          <w:szCs w:val="19"/>
        </w:rPr>
        <w:t>, утвержденного</w:t>
      </w:r>
      <w:r>
        <w:rPr>
          <w:rFonts w:ascii="Georgia" w:hAnsi="Georgia"/>
          <w:sz w:val="19"/>
          <w:szCs w:val="19"/>
        </w:rPr>
        <w:t xml:space="preserve"> </w:t>
      </w:r>
      <w:hyperlink r:id="rId6" w:anchor="/document/99/902353905/XA00M1S2LR/" w:history="1">
        <w:r>
          <w:rPr>
            <w:rStyle w:val="a4"/>
            <w:rFonts w:ascii="Georgia" w:hAnsi="Georgia"/>
            <w:sz w:val="19"/>
            <w:szCs w:val="19"/>
          </w:rPr>
          <w:t>постановлением Правительства Российской Федерации от 19 июня 2012 г. № 610</w:t>
        </w:r>
      </w:hyperlink>
      <w:r>
        <w:rPr>
          <w:rFonts w:ascii="Georgia" w:hAnsi="Georgia"/>
          <w:sz w:val="19"/>
          <w:szCs w:val="19"/>
        </w:rPr>
        <w:t xml:space="preserve"> (Собрание законодательства Российской Федерации, 2012, № 26, ст.3528),</w:t>
      </w:r>
      <w:r>
        <w:rPr>
          <w:rFonts w:ascii="Georgia" w:hAnsi="Georgia"/>
          <w:sz w:val="19"/>
          <w:szCs w:val="19"/>
        </w:rPr>
        <w:t xml:space="preserve"> </w:t>
      </w:r>
    </w:p>
    <w:p w:rsidR="00000000" w:rsidRDefault="00A933C8">
      <w:pPr>
        <w:spacing w:after="223"/>
        <w:jc w:val="both"/>
        <w:divId w:val="710770194"/>
        <w:rPr>
          <w:rFonts w:ascii="Georgia" w:hAnsi="Georgia"/>
          <w:sz w:val="19"/>
          <w:szCs w:val="19"/>
        </w:rPr>
      </w:pPr>
      <w:r>
        <w:rPr>
          <w:rFonts w:ascii="Georgia" w:hAnsi="Georgia"/>
          <w:sz w:val="19"/>
          <w:szCs w:val="19"/>
        </w:rPr>
        <w:t>приказываю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 Утвердить Правила по охране труда при эксплуатации электроустановок согласно </w:t>
      </w:r>
      <w:hyperlink r:id="rId7" w:anchor="/document/99/573264184/XA00LUO2M6/" w:tgtFrame="_self" w:history="1">
        <w:r>
          <w:rPr>
            <w:rStyle w:val="a4"/>
            <w:rFonts w:ascii="Georgia" w:hAnsi="Georgia"/>
            <w:sz w:val="19"/>
            <w:szCs w:val="19"/>
          </w:rPr>
          <w:t>приложению</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 Признать утратившими силу</w:t>
      </w:r>
      <w:r>
        <w:rPr>
          <w:rFonts w:ascii="Georgia" w:hAnsi="Georgia"/>
          <w:sz w:val="19"/>
          <w:szCs w:val="19"/>
        </w:rPr>
        <w:t>:</w:t>
      </w:r>
    </w:p>
    <w:p w:rsidR="00000000" w:rsidRDefault="00A933C8">
      <w:pPr>
        <w:spacing w:after="223"/>
        <w:jc w:val="both"/>
        <w:divId w:val="710770194"/>
        <w:rPr>
          <w:rFonts w:ascii="Georgia" w:hAnsi="Georgia"/>
          <w:sz w:val="19"/>
          <w:szCs w:val="19"/>
        </w:rPr>
      </w:pPr>
      <w:hyperlink r:id="rId8" w:anchor="/document/99/499037306/" w:history="1">
        <w:r>
          <w:rPr>
            <w:rStyle w:val="a4"/>
            <w:rFonts w:ascii="Georgia" w:hAnsi="Georgia"/>
            <w:sz w:val="19"/>
            <w:szCs w:val="19"/>
          </w:rPr>
          <w:t>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w:t>
        </w:r>
      </w:hyperlink>
      <w:r>
        <w:rPr>
          <w:rFonts w:ascii="Georgia" w:hAnsi="Georgia"/>
          <w:sz w:val="19"/>
          <w:szCs w:val="19"/>
        </w:rPr>
        <w:t xml:space="preserve"> (зарегистрирован Министерством юстиции Российской Федераци</w:t>
      </w:r>
      <w:r>
        <w:rPr>
          <w:rFonts w:ascii="Georgia" w:hAnsi="Georgia"/>
          <w:sz w:val="19"/>
          <w:szCs w:val="19"/>
        </w:rPr>
        <w:t>и 12 декабря 2013 г., регистрационный № 30593)</w:t>
      </w:r>
      <w:r>
        <w:rPr>
          <w:rFonts w:ascii="Georgia" w:hAnsi="Georgia"/>
          <w:sz w:val="19"/>
          <w:szCs w:val="19"/>
        </w:rPr>
        <w:t>;</w:t>
      </w:r>
    </w:p>
    <w:p w:rsidR="00000000" w:rsidRDefault="00A933C8">
      <w:pPr>
        <w:spacing w:after="223"/>
        <w:jc w:val="both"/>
        <w:divId w:val="710770194"/>
        <w:rPr>
          <w:rFonts w:ascii="Georgia" w:hAnsi="Georgia"/>
          <w:sz w:val="19"/>
          <w:szCs w:val="19"/>
        </w:rPr>
      </w:pPr>
      <w:hyperlink r:id="rId9" w:anchor="/document/99/420340832/" w:history="1">
        <w:r>
          <w:rPr>
            <w:rStyle w:val="a4"/>
            <w:rFonts w:ascii="Georgia" w:hAnsi="Georgia"/>
            <w:sz w:val="19"/>
            <w:szCs w:val="19"/>
          </w:rPr>
          <w:t xml:space="preserve">приказ Министерства труда и социальной защиты Российской Федерации от 19 февраля 2016 г. № 74н "О внесении изменений в Правила по охране труда </w:t>
        </w:r>
        <w:r>
          <w:rPr>
            <w:rStyle w:val="a4"/>
            <w:rFonts w:ascii="Georgia" w:hAnsi="Georgia"/>
            <w:sz w:val="19"/>
            <w:szCs w:val="19"/>
          </w:rPr>
          <w:t>при эксплуатации электроустановок, утвержденные приказом Минтруда России от 24 июля 2013 г. № 328н"</w:t>
        </w:r>
      </w:hyperlink>
      <w:r>
        <w:rPr>
          <w:rFonts w:ascii="Georgia" w:hAnsi="Georgia"/>
          <w:sz w:val="19"/>
          <w:szCs w:val="19"/>
        </w:rPr>
        <w:t xml:space="preserve"> (зарегистрирован Министерством юстиции Российской Федерации 13 апреля 2016 г., регистрационный № 41781)</w:t>
      </w:r>
      <w:r>
        <w:rPr>
          <w:rFonts w:ascii="Georgia" w:hAnsi="Georgia"/>
          <w:sz w:val="19"/>
          <w:szCs w:val="19"/>
        </w:rPr>
        <w:t>;</w:t>
      </w:r>
    </w:p>
    <w:p w:rsidR="00000000" w:rsidRDefault="00A933C8">
      <w:pPr>
        <w:spacing w:after="223"/>
        <w:jc w:val="both"/>
        <w:divId w:val="710770194"/>
        <w:rPr>
          <w:rFonts w:ascii="Georgia" w:hAnsi="Georgia"/>
          <w:sz w:val="19"/>
          <w:szCs w:val="19"/>
        </w:rPr>
      </w:pPr>
      <w:hyperlink r:id="rId10" w:anchor="/document/99/551789858/XA00M6G2N3/" w:history="1">
        <w:r>
          <w:rPr>
            <w:rStyle w:val="a4"/>
            <w:rFonts w:ascii="Georgia" w:hAnsi="Georgia"/>
            <w:sz w:val="19"/>
            <w:szCs w:val="19"/>
          </w:rPr>
          <w:t>приказ Министерства труда и социальной защиты Российской Федерации от 15 ноября 2018 г. № 704н "О внесении изменений в Правила по охране труда при эксплуатации электроустановок, утвержденные приказом Минтруда России от 24 июля 2013</w:t>
        </w:r>
        <w:r>
          <w:rPr>
            <w:rStyle w:val="a4"/>
            <w:rFonts w:ascii="Georgia" w:hAnsi="Georgia"/>
            <w:sz w:val="19"/>
            <w:szCs w:val="19"/>
          </w:rPr>
          <w:t xml:space="preserve"> г. № 328н"</w:t>
        </w:r>
      </w:hyperlink>
      <w:r>
        <w:rPr>
          <w:rFonts w:ascii="Georgia" w:hAnsi="Georgia"/>
          <w:sz w:val="19"/>
          <w:szCs w:val="19"/>
        </w:rPr>
        <w:t xml:space="preserve"> (зарегистрирован Министерством юстиции Российской Федерации 11 января 2019 г., регистрационный № 53323)</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 Настоящий приказ вступает в силу с 1 января 2021 года и действует до 31 декабря 2025 года</w:t>
      </w:r>
      <w:r>
        <w:rPr>
          <w:rFonts w:ascii="Georgia" w:hAnsi="Georgia"/>
          <w:sz w:val="19"/>
          <w:szCs w:val="19"/>
        </w:rPr>
        <w:t>.</w:t>
      </w:r>
    </w:p>
    <w:p w:rsidR="00000000" w:rsidRDefault="00A933C8">
      <w:pPr>
        <w:spacing w:after="223"/>
        <w:divId w:val="1306662873"/>
        <w:rPr>
          <w:rFonts w:ascii="Georgia" w:hAnsi="Georgia"/>
          <w:sz w:val="19"/>
          <w:szCs w:val="19"/>
        </w:rPr>
      </w:pPr>
      <w:r>
        <w:rPr>
          <w:rFonts w:ascii="Georgia" w:hAnsi="Georgia"/>
          <w:sz w:val="19"/>
          <w:szCs w:val="19"/>
        </w:rPr>
        <w:t>Министр</w:t>
      </w:r>
      <w:r>
        <w:rPr>
          <w:rFonts w:ascii="Georgia" w:hAnsi="Georgia"/>
          <w:sz w:val="19"/>
          <w:szCs w:val="19"/>
        </w:rPr>
        <w:br/>
      </w:r>
      <w:r>
        <w:rPr>
          <w:rFonts w:ascii="Georgia" w:hAnsi="Georgia"/>
          <w:sz w:val="19"/>
          <w:szCs w:val="19"/>
        </w:rPr>
        <w:t>А.О.Котяков</w:t>
      </w:r>
      <w:r>
        <w:rPr>
          <w:rFonts w:ascii="Georgia" w:hAnsi="Georgia"/>
          <w:sz w:val="19"/>
          <w:szCs w:val="19"/>
        </w:rPr>
        <w:t xml:space="preserve"> </w:t>
      </w:r>
    </w:p>
    <w:p w:rsidR="00000000" w:rsidRDefault="00A933C8">
      <w:pPr>
        <w:spacing w:after="223"/>
        <w:jc w:val="both"/>
        <w:divId w:val="2020958621"/>
        <w:rPr>
          <w:rFonts w:ascii="Helvetica" w:hAnsi="Helvetica" w:cs="Helvetica"/>
          <w:sz w:val="16"/>
          <w:szCs w:val="16"/>
        </w:rPr>
      </w:pPr>
      <w:r>
        <w:rPr>
          <w:rFonts w:ascii="Helvetica" w:hAnsi="Helvetica" w:cs="Helvetica"/>
          <w:sz w:val="16"/>
          <w:szCs w:val="16"/>
        </w:rPr>
        <w:t>Зарегистрировано</w:t>
      </w:r>
      <w:r>
        <w:rPr>
          <w:rFonts w:ascii="Helvetica" w:hAnsi="Helvetica" w:cs="Helvetica"/>
          <w:sz w:val="16"/>
          <w:szCs w:val="16"/>
        </w:rPr>
        <w:br/>
      </w:r>
      <w:r>
        <w:rPr>
          <w:rFonts w:ascii="Helvetica" w:hAnsi="Helvetica" w:cs="Helvetica"/>
          <w:sz w:val="16"/>
          <w:szCs w:val="16"/>
        </w:rPr>
        <w:t>в Минис</w:t>
      </w:r>
      <w:r>
        <w:rPr>
          <w:rFonts w:ascii="Helvetica" w:hAnsi="Helvetica" w:cs="Helvetica"/>
          <w:sz w:val="16"/>
          <w:szCs w:val="16"/>
        </w:rPr>
        <w:t>терстве юстиции</w:t>
      </w:r>
      <w:r>
        <w:rPr>
          <w:rFonts w:ascii="Helvetica" w:hAnsi="Helvetica" w:cs="Helvetica"/>
          <w:sz w:val="16"/>
          <w:szCs w:val="16"/>
        </w:rPr>
        <w:br/>
      </w:r>
      <w:r>
        <w:rPr>
          <w:rFonts w:ascii="Helvetica" w:hAnsi="Helvetica" w:cs="Helvetica"/>
          <w:sz w:val="16"/>
          <w:szCs w:val="16"/>
        </w:rPr>
        <w:t>Российской Федерации</w:t>
      </w:r>
      <w:r>
        <w:rPr>
          <w:rFonts w:ascii="Helvetica" w:hAnsi="Helvetica" w:cs="Helvetica"/>
          <w:sz w:val="16"/>
          <w:szCs w:val="16"/>
        </w:rPr>
        <w:br/>
      </w:r>
      <w:r>
        <w:rPr>
          <w:rFonts w:ascii="Helvetica" w:hAnsi="Helvetica" w:cs="Helvetica"/>
          <w:sz w:val="16"/>
          <w:szCs w:val="16"/>
        </w:rPr>
        <w:t>30 декабря 2020 года,</w:t>
      </w:r>
      <w:r>
        <w:rPr>
          <w:rFonts w:ascii="Helvetica" w:hAnsi="Helvetica" w:cs="Helvetica"/>
          <w:sz w:val="16"/>
          <w:szCs w:val="16"/>
        </w:rPr>
        <w:br/>
      </w:r>
      <w:r>
        <w:rPr>
          <w:rFonts w:ascii="Helvetica" w:hAnsi="Helvetica" w:cs="Helvetica"/>
          <w:sz w:val="16"/>
          <w:szCs w:val="16"/>
        </w:rPr>
        <w:t>регистрационный № 6195</w:t>
      </w:r>
      <w:r>
        <w:rPr>
          <w:rFonts w:ascii="Helvetica" w:hAnsi="Helvetica" w:cs="Helvetica"/>
          <w:sz w:val="16"/>
          <w:szCs w:val="16"/>
        </w:rPr>
        <w:t>7</w:t>
      </w:r>
    </w:p>
    <w:p w:rsidR="00000000" w:rsidRDefault="00A933C8">
      <w:pPr>
        <w:pStyle w:val="align-right"/>
        <w:divId w:val="710770194"/>
        <w:rPr>
          <w:rFonts w:ascii="Georgia" w:hAnsi="Georgia"/>
          <w:sz w:val="19"/>
          <w:szCs w:val="19"/>
        </w:rPr>
      </w:pPr>
      <w:r>
        <w:rPr>
          <w:rFonts w:ascii="Georgia" w:hAnsi="Georgia"/>
          <w:sz w:val="19"/>
          <w:szCs w:val="19"/>
        </w:rPr>
        <w:t>Приложение</w:t>
      </w:r>
      <w:r>
        <w:rPr>
          <w:rFonts w:ascii="Georgia" w:hAnsi="Georgia"/>
          <w:sz w:val="19"/>
          <w:szCs w:val="19"/>
        </w:rPr>
        <w:br/>
      </w:r>
      <w:r>
        <w:rPr>
          <w:rFonts w:ascii="Georgia" w:hAnsi="Georgia"/>
          <w:sz w:val="19"/>
          <w:szCs w:val="19"/>
        </w:rPr>
        <w:t>к приказу Министерства труда</w:t>
      </w:r>
      <w:r>
        <w:rPr>
          <w:rFonts w:ascii="Georgia" w:hAnsi="Georgia"/>
          <w:sz w:val="19"/>
          <w:szCs w:val="19"/>
        </w:rPr>
        <w:br/>
      </w:r>
      <w:r>
        <w:rPr>
          <w:rFonts w:ascii="Georgia" w:hAnsi="Georgia"/>
          <w:sz w:val="19"/>
          <w:szCs w:val="19"/>
        </w:rPr>
        <w:t>и социальной защиты</w:t>
      </w:r>
      <w:r>
        <w:rPr>
          <w:rFonts w:ascii="Georgia" w:hAnsi="Georgia"/>
          <w:sz w:val="19"/>
          <w:szCs w:val="19"/>
        </w:rPr>
        <w:br/>
      </w:r>
      <w:r>
        <w:rPr>
          <w:rFonts w:ascii="Georgia" w:hAnsi="Georgia"/>
          <w:sz w:val="19"/>
          <w:szCs w:val="19"/>
        </w:rPr>
        <w:t>Российской Федерации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divId w:val="1591157855"/>
        <w:rPr>
          <w:rFonts w:ascii="Georgia" w:eastAsia="Times New Roman" w:hAnsi="Georgia"/>
          <w:sz w:val="19"/>
          <w:szCs w:val="19"/>
        </w:rPr>
      </w:pPr>
      <w:r>
        <w:rPr>
          <w:rStyle w:val="docsupplement-number"/>
          <w:rFonts w:ascii="Georgia" w:eastAsia="Times New Roman" w:hAnsi="Georgia"/>
          <w:sz w:val="19"/>
          <w:szCs w:val="19"/>
        </w:rPr>
        <w:t xml:space="preserve">Приложение. </w:t>
      </w:r>
      <w:r>
        <w:rPr>
          <w:rStyle w:val="docsupplement-name"/>
          <w:rFonts w:ascii="Georgia" w:eastAsia="Times New Roman" w:hAnsi="Georgia"/>
          <w:sz w:val="19"/>
          <w:szCs w:val="19"/>
        </w:rPr>
        <w:t>Правила по охране труда при эксплуатации электро</w:t>
      </w:r>
      <w:r>
        <w:rPr>
          <w:rStyle w:val="docsupplement-name"/>
          <w:rFonts w:ascii="Georgia" w:eastAsia="Times New Roman" w:hAnsi="Georgia"/>
          <w:sz w:val="19"/>
          <w:szCs w:val="19"/>
        </w:rPr>
        <w:t>установо</w:t>
      </w:r>
      <w:r>
        <w:rPr>
          <w:rStyle w:val="docsupplement-name"/>
          <w:rFonts w:ascii="Georgia" w:eastAsia="Times New Roman" w:hAnsi="Georgia"/>
          <w:sz w:val="19"/>
          <w:szCs w:val="19"/>
        </w:rPr>
        <w:t>к</w:t>
      </w:r>
    </w:p>
    <w:p w:rsidR="00000000" w:rsidRDefault="00A933C8">
      <w:pPr>
        <w:divId w:val="142249024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 </w:t>
      </w:r>
      <w:r>
        <w:rPr>
          <w:rStyle w:val="docuntyped-name"/>
          <w:rFonts w:ascii="Helvetica" w:eastAsia="Times New Roman" w:hAnsi="Helvetica" w:cs="Helvetica"/>
          <w:sz w:val="22"/>
          <w:szCs w:val="22"/>
        </w:rPr>
        <w:t>Общие положени</w:t>
      </w:r>
      <w:r>
        <w:rPr>
          <w:rStyle w:val="docuntyped-name"/>
          <w:rFonts w:ascii="Helvetica" w:eastAsia="Times New Roman" w:hAnsi="Helvetica" w:cs="Helvetica"/>
          <w:sz w:val="22"/>
          <w:szCs w:val="22"/>
        </w:rPr>
        <w:t>я</w:t>
      </w:r>
    </w:p>
    <w:p w:rsidR="00000000" w:rsidRDefault="00A933C8">
      <w:pPr>
        <w:spacing w:after="223"/>
        <w:jc w:val="both"/>
        <w:divId w:val="710770194"/>
        <w:rPr>
          <w:rFonts w:ascii="Georgia" w:hAnsi="Georgia"/>
          <w:sz w:val="19"/>
          <w:szCs w:val="19"/>
        </w:rPr>
      </w:pPr>
      <w:r>
        <w:rPr>
          <w:rFonts w:ascii="Georgia" w:hAnsi="Georgia"/>
          <w:sz w:val="19"/>
          <w:szCs w:val="19"/>
        </w:rP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Требования Правил распространяются на работо</w:t>
      </w:r>
      <w:r>
        <w:rPr>
          <w:rFonts w:ascii="Georgia" w:hAnsi="Georgia"/>
          <w:sz w:val="19"/>
          <w:szCs w:val="19"/>
        </w:rPr>
        <w:t>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w:t>
      </w:r>
      <w:r>
        <w:rPr>
          <w:rFonts w:ascii="Georgia" w:hAnsi="Georgia"/>
          <w:sz w:val="19"/>
          <w:szCs w:val="19"/>
        </w:rPr>
        <w:t>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w:t>
      </w:r>
      <w:r>
        <w:rPr>
          <w:rFonts w:ascii="Georgia" w:hAnsi="Georgia"/>
          <w:sz w:val="19"/>
          <w:szCs w:val="19"/>
        </w:rPr>
        <w:t>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Требования охраны труда, обусловленные особенностью эксплуатации специализированных электроустановок, в том</w:t>
      </w:r>
      <w:r>
        <w:rPr>
          <w:rFonts w:ascii="Georgia" w:hAnsi="Georgia"/>
          <w:sz w:val="19"/>
          <w:szCs w:val="19"/>
        </w:rPr>
        <w:t xml:space="preserve">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1.2. Обязанности по обеспеч</w:t>
      </w:r>
      <w:r>
        <w:rPr>
          <w:rFonts w:ascii="Georgia" w:hAnsi="Georgia"/>
          <w:sz w:val="19"/>
          <w:szCs w:val="19"/>
        </w:rPr>
        <w:t>ению безопасных условий и охраны труда возлагаются на работодателя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Работодатель в зависимости от специфики своей деятельности и исходя из оценки уровня профессионального риска вправе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 устанавливать дополнительные требования безопасности, не противореч</w:t>
      </w:r>
      <w:r>
        <w:rPr>
          <w:rFonts w:ascii="Georgia" w:hAnsi="Georgia"/>
          <w:sz w:val="19"/>
          <w:szCs w:val="19"/>
        </w:rPr>
        <w:t>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 в целях контроля за безопасным производством работ применять приборы, устройства</w:t>
      </w:r>
      <w:r>
        <w:rPr>
          <w:rFonts w:ascii="Georgia" w:hAnsi="Georgia"/>
          <w:sz w:val="19"/>
          <w:szCs w:val="19"/>
        </w:rPr>
        <w:t>,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1.3. Машины, аппараты, линии и вспомогательное оборудование (вместе с сооружениями и по</w:t>
      </w:r>
      <w:r>
        <w:rPr>
          <w:rFonts w:ascii="Georgia" w:hAnsi="Georgia"/>
          <w:sz w:val="19"/>
          <w:szCs w:val="19"/>
        </w:rPr>
        <w:t>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w:t>
      </w:r>
      <w:r>
        <w:rPr>
          <w:rFonts w:ascii="Georgia" w:hAnsi="Georgia"/>
          <w:sz w:val="19"/>
          <w:szCs w:val="19"/>
        </w:rPr>
        <w:t>ом состоянии, обеспечивающем безопасные условия труда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1.5. Допускается возможность ведения документообор</w:t>
      </w:r>
      <w:r>
        <w:rPr>
          <w:rFonts w:ascii="Georgia" w:hAnsi="Georgia"/>
          <w:sz w:val="19"/>
          <w:szCs w:val="19"/>
        </w:rPr>
        <w:t>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r>
        <w:rPr>
          <w:rFonts w:ascii="Georgia" w:hAnsi="Georgia"/>
          <w:sz w:val="19"/>
          <w:szCs w:val="19"/>
        </w:rPr>
        <w:t>.</w:t>
      </w:r>
    </w:p>
    <w:p w:rsidR="00000000" w:rsidRDefault="00A933C8">
      <w:pPr>
        <w:divId w:val="40522719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II. </w:t>
      </w:r>
      <w:r>
        <w:rPr>
          <w:rStyle w:val="docuntyped-name"/>
          <w:rFonts w:ascii="Helvetica" w:eastAsia="Times New Roman" w:hAnsi="Helvetica" w:cs="Helvetica"/>
          <w:sz w:val="22"/>
          <w:szCs w:val="22"/>
        </w:rPr>
        <w:t>Требования к работникам, допускаем</w:t>
      </w:r>
      <w:r>
        <w:rPr>
          <w:rStyle w:val="docuntyped-name"/>
          <w:rFonts w:ascii="Helvetica" w:eastAsia="Times New Roman" w:hAnsi="Helvetica" w:cs="Helvetica"/>
          <w:sz w:val="22"/>
          <w:szCs w:val="22"/>
        </w:rPr>
        <w:t>ым к выполнению работ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2.1. Работники обязаны проходить обучение безопасным методам и приемам выполнения работ в электроустановках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 Работники должны проходить обучение по оказанию первой помощи пострадавшему на производстве до допуска к самостоятельной работе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Электротехнический персонал кроме обучения оказанию первой помощи пострадавшему на производстве должен быть обучен приема</w:t>
      </w:r>
      <w:r>
        <w:rPr>
          <w:rFonts w:ascii="Georgia" w:hAnsi="Georgia"/>
          <w:sz w:val="19"/>
          <w:szCs w:val="19"/>
        </w:rPr>
        <w:t>м освобождения пострадавшего от действия электрического тока с учетом специфики обслуживаемых (эксплуатируемых)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 Работники, относящиеся к электротехническому персоналу (из числа специально подготовленного персонала, организующего и ос</w:t>
      </w:r>
      <w:r>
        <w:rPr>
          <w:rFonts w:ascii="Georgia" w:hAnsi="Georgia"/>
          <w:sz w:val="19"/>
          <w:szCs w:val="19"/>
        </w:rPr>
        <w:t>уществляющего монтаж, наладку, ремонт, эксплуатацию, техническое обслуживание, управление режимом работы электроустановок) и электротехнологическому персоналу (из числа персонала, у которого в управляемом им технологическом процессе основной составляющей я</w:t>
      </w:r>
      <w:r>
        <w:rPr>
          <w:rFonts w:ascii="Georgia" w:hAnsi="Georgia"/>
          <w:sz w:val="19"/>
          <w:szCs w:val="19"/>
        </w:rPr>
        <w:t xml:space="preserve">вляется электрическая энергия (электросварка, электродуговые печи, электролиз и другое), использующий в работе ручные электрические машины, переносные электроинструмент и светильники, и другие работники, для которых должностной инструкцией или инструкцией </w:t>
      </w:r>
      <w:r>
        <w:rPr>
          <w:rFonts w:ascii="Georgia" w:hAnsi="Georgia"/>
          <w:sz w:val="19"/>
          <w:szCs w:val="19"/>
        </w:rPr>
        <w:t xml:space="preserve">по охране труда установлено знание Правил в объеме не ниже II группы по электробезопасности, требования к которой предусмотрены </w:t>
      </w:r>
      <w:hyperlink r:id="rId11" w:anchor="/document/99/573264184/XA00M7K2MV/" w:tgtFrame="_self" w:history="1">
        <w:r>
          <w:rPr>
            <w:rStyle w:val="a4"/>
            <w:rFonts w:ascii="Georgia" w:hAnsi="Georgia"/>
            <w:sz w:val="19"/>
            <w:szCs w:val="19"/>
          </w:rPr>
          <w:t>приложением № 1 к Правилам</w:t>
        </w:r>
      </w:hyperlink>
      <w:r>
        <w:rPr>
          <w:rFonts w:ascii="Georgia" w:hAnsi="Georgia"/>
          <w:sz w:val="19"/>
          <w:szCs w:val="19"/>
        </w:rPr>
        <w:t>), а также долж</w:t>
      </w:r>
      <w:r>
        <w:rPr>
          <w:rFonts w:ascii="Georgia" w:hAnsi="Georgia"/>
          <w:sz w:val="19"/>
          <w:szCs w:val="19"/>
        </w:rPr>
        <w:t>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w:t>
      </w:r>
      <w:r>
        <w:rPr>
          <w:rFonts w:ascii="Georgia" w:hAnsi="Georgia"/>
          <w:sz w:val="19"/>
          <w:szCs w:val="19"/>
        </w:rPr>
        <w:t xml:space="preserve">асности, предъявляемых к организации и выполнению работ в электроустановках в пределах требований, предъявляемых к соответствующей должности или </w:t>
      </w:r>
      <w:r>
        <w:rPr>
          <w:rFonts w:ascii="Georgia" w:hAnsi="Georgia"/>
          <w:sz w:val="19"/>
          <w:szCs w:val="19"/>
        </w:rPr>
        <w:lastRenderedPageBreak/>
        <w:t xml:space="preserve">профессии, и иметь соответствующую группу по электробезопасности, требования к которой предусмотрены </w:t>
      </w:r>
      <w:hyperlink r:id="rId12" w:anchor="/document/99/573264184/XA00M7K2MV/" w:tgtFrame="_self" w:history="1">
        <w:r>
          <w:rPr>
            <w:rStyle w:val="a4"/>
            <w:rFonts w:ascii="Georgia" w:hAnsi="Georgia"/>
            <w:sz w:val="19"/>
            <w:szCs w:val="19"/>
          </w:rPr>
          <w:t>приложением № 1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w:t>
      </w:r>
      <w:r>
        <w:rPr>
          <w:rFonts w:ascii="Georgia" w:hAnsi="Georgia"/>
          <w:sz w:val="19"/>
          <w:szCs w:val="19"/>
        </w:rPr>
        <w:t>огического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Приведенные в </w:t>
      </w:r>
      <w:hyperlink r:id="rId13" w:anchor="/document/99/573264184/XA00M7K2MV/" w:tgtFrame="_self" w:history="1">
        <w:r>
          <w:rPr>
            <w:rStyle w:val="a4"/>
            <w:rFonts w:ascii="Georgia" w:hAnsi="Georgia"/>
            <w:sz w:val="19"/>
            <w:szCs w:val="19"/>
          </w:rPr>
          <w:t>приложении № 1 к Правилам</w:t>
        </w:r>
      </w:hyperlink>
      <w:r>
        <w:rPr>
          <w:rFonts w:ascii="Georgia" w:hAnsi="Georgia"/>
          <w:sz w:val="19"/>
          <w:szCs w:val="19"/>
        </w:rPr>
        <w:t xml:space="preserve"> требования к персоналу в отношении электробезопасности являются минимальными и решением руководителя орган</w:t>
      </w:r>
      <w:r>
        <w:rPr>
          <w:rFonts w:ascii="Georgia" w:hAnsi="Georgia"/>
          <w:sz w:val="19"/>
          <w:szCs w:val="19"/>
        </w:rPr>
        <w:t>изации могут быть дополнены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Группа I по электробезопасности присваивается неэлектротехническому персоналу (из числа персонала, не относящегося к электротехническому и электротехнологическому персоналу, выполняющие работы, при которых может возникнуть опа</w:t>
      </w:r>
      <w:r>
        <w:rPr>
          <w:rFonts w:ascii="Georgia" w:hAnsi="Georgia"/>
          <w:sz w:val="19"/>
          <w:szCs w:val="19"/>
        </w:rPr>
        <w:t>сность поражения электрическим током). 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 Персоналу, усвои</w:t>
      </w:r>
      <w:r>
        <w:rPr>
          <w:rFonts w:ascii="Georgia" w:hAnsi="Georgia"/>
          <w:sz w:val="19"/>
          <w:szCs w:val="19"/>
        </w:rPr>
        <w:t>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в котором указываются фамилия, имя, отчество (при наличии) работника, его должность, дата присв</w:t>
      </w:r>
      <w:r>
        <w:rPr>
          <w:rFonts w:ascii="Georgia" w:hAnsi="Georgia"/>
          <w:sz w:val="19"/>
          <w:szCs w:val="19"/>
        </w:rPr>
        <w:t>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w:t>
      </w:r>
      <w:r>
        <w:rPr>
          <w:rFonts w:ascii="Georgia" w:hAnsi="Georgia"/>
          <w:sz w:val="19"/>
          <w:szCs w:val="19"/>
        </w:rPr>
        <w:t>ркой приобретенных навыков безопасных способов работы и оказания первой помощи при поражении электрическим током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Присвоение I группы по электробезопасности проводится работником из числа электротехнического персонала, имеющего группу III по электробезопа</w:t>
      </w:r>
      <w:r>
        <w:rPr>
          <w:rFonts w:ascii="Georgia" w:hAnsi="Georgia"/>
          <w:sz w:val="19"/>
          <w:szCs w:val="19"/>
        </w:rPr>
        <w:t>сности или специалистом по охране труда, имеющим группу IV по электробезопасности или выше, назначенным распоряжением руководителя организации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Группу III по электробезопасности разрешается присваивать работникам только по достижении 18-летнего возраста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w:t>
      </w:r>
      <w:r>
        <w:rPr>
          <w:rFonts w:ascii="Georgia" w:hAnsi="Georgia"/>
          <w:sz w:val="19"/>
          <w:szCs w:val="19"/>
        </w:rPr>
        <w:t>овом участке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Должно</w:t>
      </w:r>
      <w:r>
        <w:rPr>
          <w:rFonts w:ascii="Georgia" w:hAnsi="Georgia"/>
          <w:sz w:val="19"/>
          <w:szCs w:val="19"/>
        </w:rPr>
        <w:t>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Специалисты по охране труда, контролирующие электроустановки организаций потребит</w:t>
      </w:r>
      <w:r>
        <w:rPr>
          <w:rFonts w:ascii="Georgia" w:hAnsi="Georgia"/>
          <w:sz w:val="19"/>
          <w:szCs w:val="19"/>
        </w:rPr>
        <w:t>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Специалисты по охране труда субъектов электроэнергетики, контролирующие электроустановки, должны </w:t>
      </w:r>
      <w:r>
        <w:rPr>
          <w:rFonts w:ascii="Georgia" w:hAnsi="Georgia"/>
          <w:sz w:val="19"/>
          <w:szCs w:val="19"/>
        </w:rPr>
        <w:t>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Рекомендуемый образец удостоверения, выдаваемого должностным лицам, осуществляющим контроль и надзор за с</w:t>
      </w:r>
      <w:r>
        <w:rPr>
          <w:rFonts w:ascii="Georgia" w:hAnsi="Georgia"/>
          <w:sz w:val="19"/>
          <w:szCs w:val="19"/>
        </w:rPr>
        <w:t xml:space="preserve">облюдением требований безопасности при эксплуатации электроустановок, и специалистам по охране труда, предусмотрен </w:t>
      </w:r>
      <w:hyperlink r:id="rId14" w:anchor="/document/99/573264184/XA00M9O2N9/" w:tgtFrame="_self" w:history="1">
        <w:r>
          <w:rPr>
            <w:rStyle w:val="a4"/>
            <w:rFonts w:ascii="Georgia" w:hAnsi="Georgia"/>
            <w:sz w:val="19"/>
            <w:szCs w:val="19"/>
          </w:rPr>
          <w:t>приложением № 3 к Правилам</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 Работник обязан соблю</w:t>
      </w:r>
      <w:r>
        <w:rPr>
          <w:rFonts w:ascii="Georgia" w:hAnsi="Georgia"/>
          <w:sz w:val="19"/>
          <w:szCs w:val="19"/>
        </w:rPr>
        <w:t>дать требования Правил, инструкций по охране труда, указания, полученные при целевом и других инструктажах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Работникам, указанным в </w:t>
      </w:r>
      <w:hyperlink r:id="rId15" w:anchor="/document/99/573264184/XA00M8G2N0/" w:tgtFrame="_self" w:history="1">
        <w:r>
          <w:rPr>
            <w:rStyle w:val="a4"/>
            <w:rFonts w:ascii="Georgia" w:hAnsi="Georgia"/>
            <w:sz w:val="19"/>
            <w:szCs w:val="19"/>
          </w:rPr>
          <w:t>пункте 2.3 Правил</w:t>
        </w:r>
      </w:hyperlink>
      <w:r>
        <w:rPr>
          <w:rFonts w:ascii="Georgia" w:hAnsi="Georgia"/>
          <w:sz w:val="19"/>
          <w:szCs w:val="19"/>
        </w:rPr>
        <w:t xml:space="preserve"> и прошедшим провер</w:t>
      </w:r>
      <w:r>
        <w:rPr>
          <w:rFonts w:ascii="Georgia" w:hAnsi="Georgia"/>
          <w:sz w:val="19"/>
          <w:szCs w:val="19"/>
        </w:rPr>
        <w:t xml:space="preserve">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r:id="rId16" w:anchor="/document/99/573264184/XA00M8M2N4/" w:tgtFrame="_self" w:history="1">
        <w:r>
          <w:rPr>
            <w:rStyle w:val="a4"/>
            <w:rFonts w:ascii="Georgia" w:hAnsi="Georgia"/>
            <w:sz w:val="19"/>
            <w:szCs w:val="19"/>
          </w:rPr>
          <w:t>приложениями № 2</w:t>
        </w:r>
      </w:hyperlink>
      <w:r>
        <w:rPr>
          <w:rFonts w:ascii="Georgia" w:hAnsi="Georgia"/>
          <w:sz w:val="19"/>
          <w:szCs w:val="19"/>
        </w:rPr>
        <w:t xml:space="preserve">, </w:t>
      </w:r>
      <w:hyperlink r:id="rId17" w:anchor="/document/99/573264184/XA00M9O2N9/" w:tgtFrame="_self" w:history="1">
        <w:r>
          <w:rPr>
            <w:rStyle w:val="a4"/>
            <w:rFonts w:ascii="Georgia" w:hAnsi="Georgia"/>
            <w:sz w:val="19"/>
            <w:szCs w:val="19"/>
          </w:rPr>
          <w:t>3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Результаты проверки знаний по охране труда в организаци</w:t>
      </w:r>
      <w:r>
        <w:rPr>
          <w:rFonts w:ascii="Georgia" w:hAnsi="Georgia"/>
          <w:sz w:val="19"/>
          <w:szCs w:val="19"/>
        </w:rPr>
        <w:t xml:space="preserve">ях электроэнергетики оформляются протоколом проверки знаний правил работы в электроустановках, рекомендуемый образец которого предусмотрен </w:t>
      </w:r>
      <w:hyperlink r:id="rId18" w:anchor="/document/99/573264184/XA00MAQ2NE/" w:tgtFrame="_self" w:history="1">
        <w:r>
          <w:rPr>
            <w:rStyle w:val="a4"/>
            <w:rFonts w:ascii="Georgia" w:hAnsi="Georgia"/>
            <w:sz w:val="19"/>
            <w:szCs w:val="19"/>
          </w:rPr>
          <w:t>приложением № 4 к Правилам</w:t>
        </w:r>
      </w:hyperlink>
      <w:r>
        <w:rPr>
          <w:rFonts w:ascii="Georgia" w:hAnsi="Georgia"/>
          <w:sz w:val="19"/>
          <w:szCs w:val="19"/>
        </w:rPr>
        <w:t xml:space="preserve">, и </w:t>
      </w:r>
      <w:r>
        <w:rPr>
          <w:rFonts w:ascii="Georgia" w:hAnsi="Georgia"/>
          <w:sz w:val="19"/>
          <w:szCs w:val="19"/>
        </w:rPr>
        <w:t xml:space="preserve">учитываются в журнале учета проверки знаний правил работы в электроустановках, рекомендуемый образец которого предусмотрен </w:t>
      </w:r>
      <w:hyperlink r:id="rId19" w:anchor="/document/99/573264184/XA00MBS2NJ/" w:tgtFrame="_self" w:history="1">
        <w:r>
          <w:rPr>
            <w:rStyle w:val="a4"/>
            <w:rFonts w:ascii="Georgia" w:hAnsi="Georgia"/>
            <w:sz w:val="19"/>
            <w:szCs w:val="19"/>
          </w:rPr>
          <w:t xml:space="preserve">приложением № 5 к </w:t>
        </w:r>
        <w:r>
          <w:rPr>
            <w:rStyle w:val="a4"/>
            <w:rFonts w:ascii="Georgia" w:hAnsi="Georgia"/>
            <w:sz w:val="19"/>
            <w:szCs w:val="19"/>
          </w:rPr>
          <w:lastRenderedPageBreak/>
          <w:t>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Результаты провер</w:t>
      </w:r>
      <w:r>
        <w:rPr>
          <w:rFonts w:ascii="Georgia" w:hAnsi="Georgia"/>
          <w:sz w:val="19"/>
          <w:szCs w:val="19"/>
        </w:rPr>
        <w:t xml:space="preserve">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r:id="rId20" w:anchor="/document/99/573264184/XA00M3G2MI/" w:tgtFrame="_self" w:history="1">
        <w:r>
          <w:rPr>
            <w:rStyle w:val="a4"/>
            <w:rFonts w:ascii="Georgia" w:hAnsi="Georgia"/>
            <w:sz w:val="19"/>
            <w:szCs w:val="19"/>
          </w:rPr>
          <w:t>приложением № 6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Группа по электробезопасности (за исключением I группы по электробезопасности, присвоение которой осуществляется в соответствии с </w:t>
      </w:r>
      <w:hyperlink r:id="rId21" w:anchor="/document/99/573264184/XA00M8G2N0/" w:tgtFrame="_self" w:history="1">
        <w:r>
          <w:rPr>
            <w:rStyle w:val="a4"/>
            <w:rFonts w:ascii="Georgia" w:hAnsi="Georgia"/>
            <w:sz w:val="19"/>
            <w:szCs w:val="19"/>
          </w:rPr>
          <w:t>пунктом 2.3 Правил</w:t>
        </w:r>
      </w:hyperlink>
      <w:r>
        <w:rPr>
          <w:rFonts w:ascii="Georgia" w:hAnsi="Georgia"/>
          <w:sz w:val="19"/>
          <w:szCs w:val="19"/>
        </w:rPr>
        <w:t xml:space="preserve">) присваивается по результатам проверки знаний в объеме, определенном в соответствии с </w:t>
      </w:r>
      <w:hyperlink r:id="rId22" w:anchor="/document/99/573264184/XA00M7K2MV/" w:tgtFrame="_self" w:history="1">
        <w:r>
          <w:rPr>
            <w:rStyle w:val="a4"/>
            <w:rFonts w:ascii="Georgia" w:hAnsi="Georgia"/>
            <w:sz w:val="19"/>
            <w:szCs w:val="19"/>
          </w:rPr>
          <w:t>приложением № 1 к Правилам</w:t>
        </w:r>
      </w:hyperlink>
      <w:r>
        <w:rPr>
          <w:rFonts w:ascii="Georgia" w:hAnsi="Georgia"/>
          <w:sz w:val="19"/>
          <w:szCs w:val="19"/>
        </w:rPr>
        <w:t xml:space="preserve"> и</w:t>
      </w:r>
      <w:r>
        <w:rPr>
          <w:rFonts w:ascii="Georgia" w:hAnsi="Georgia"/>
          <w:sz w:val="19"/>
          <w:szCs w:val="19"/>
        </w:rPr>
        <w:t xml:space="preserve"> </w:t>
      </w:r>
      <w:hyperlink r:id="rId23" w:anchor="/document/99/566085677/XA00LVA2M9/" w:history="1">
        <w:r>
          <w:rPr>
            <w:rStyle w:val="a4"/>
            <w:rFonts w:ascii="Georgia" w:hAnsi="Georgia"/>
            <w:sz w:val="19"/>
            <w:szCs w:val="19"/>
          </w:rPr>
          <w:t>Правилами работы с персоналом в организациях электроэнергетики Российской Федерации</w:t>
        </w:r>
      </w:hyperlink>
      <w:r>
        <w:rPr>
          <w:rFonts w:ascii="Georgia" w:hAnsi="Georgia"/>
          <w:sz w:val="19"/>
          <w:szCs w:val="19"/>
        </w:rPr>
        <w:t>, утвержденными</w:t>
      </w:r>
      <w:r>
        <w:rPr>
          <w:rFonts w:ascii="Georgia" w:hAnsi="Georgia"/>
          <w:sz w:val="19"/>
          <w:szCs w:val="19"/>
        </w:rPr>
        <w:t xml:space="preserve"> </w:t>
      </w:r>
      <w:hyperlink r:id="rId24" w:anchor="/document/99/566085677/XA00M1S2LR/" w:history="1">
        <w:r>
          <w:rPr>
            <w:rStyle w:val="a4"/>
            <w:rFonts w:ascii="Georgia" w:hAnsi="Georgia"/>
            <w:sz w:val="19"/>
            <w:szCs w:val="19"/>
          </w:rPr>
          <w:t>приказом Министерства энергетики Российской Федерации от 22 сентября 2020 г. № 796</w:t>
        </w:r>
      </w:hyperlink>
      <w:r>
        <w:rPr>
          <w:rFonts w:ascii="Georgia" w:hAnsi="Georgia"/>
          <w:sz w:val="19"/>
          <w:szCs w:val="19"/>
        </w:rPr>
        <w:t xml:space="preserve"> (зарегистрирован Министерством юстиции Российской Федерации 18 января 2021 г., регистрационный № 62115) (далее - Правила работы с персоналом)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определенных</w:t>
      </w:r>
      <w:r>
        <w:rPr>
          <w:rFonts w:ascii="Georgia" w:hAnsi="Georgia"/>
          <w:sz w:val="19"/>
          <w:szCs w:val="19"/>
        </w:rPr>
        <w:t xml:space="preserve"> </w:t>
      </w:r>
      <w:hyperlink r:id="rId25" w:anchor="/document/99/566085677/XA00LVA2M9/" w:history="1">
        <w:r>
          <w:rPr>
            <w:rStyle w:val="a4"/>
            <w:rFonts w:ascii="Georgia" w:hAnsi="Georgia"/>
            <w:sz w:val="19"/>
            <w:szCs w:val="19"/>
          </w:rPr>
          <w:t xml:space="preserve">Правилами работы </w:t>
        </w:r>
        <w:r>
          <w:rPr>
            <w:rStyle w:val="a4"/>
            <w:rFonts w:ascii="Georgia" w:hAnsi="Georgia"/>
            <w:sz w:val="19"/>
            <w:szCs w:val="19"/>
          </w:rPr>
          <w:t>с персоналом</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Оформление результатов присвоения (подтверждения) работникам группы по электробезопасности в организациях электроэнергетики может осуществляться с использованием форм документов (протокола проверки знаний, журнала учета проверки знаний, удост</w:t>
      </w:r>
      <w:r>
        <w:rPr>
          <w:rFonts w:ascii="Georgia" w:hAnsi="Georgia"/>
          <w:sz w:val="19"/>
          <w:szCs w:val="19"/>
        </w:rPr>
        <w:t>оверения), установленных</w:t>
      </w:r>
      <w:r>
        <w:rPr>
          <w:rFonts w:ascii="Georgia" w:hAnsi="Georgia"/>
          <w:sz w:val="19"/>
          <w:szCs w:val="19"/>
        </w:rPr>
        <w:t xml:space="preserve"> </w:t>
      </w:r>
      <w:hyperlink r:id="rId26" w:anchor="/document/99/566085677/XA00LVA2M9/" w:history="1">
        <w:r>
          <w:rPr>
            <w:rStyle w:val="a4"/>
            <w:rFonts w:ascii="Georgia" w:hAnsi="Georgia"/>
            <w:sz w:val="19"/>
            <w:szCs w:val="19"/>
          </w:rPr>
          <w:t>Правилами работы с персоналом</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r:id="rId27" w:anchor="/document/99/573264184/XA00M8M2N4/" w:tgtFrame="_self" w:history="1">
        <w:r>
          <w:rPr>
            <w:rStyle w:val="a4"/>
            <w:rFonts w:ascii="Georgia" w:hAnsi="Georgia"/>
            <w:sz w:val="19"/>
            <w:szCs w:val="19"/>
          </w:rPr>
          <w:t>приложением № 2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 специальным работам в электроустановках относятся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на высоте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без снятия напряжения с электроустановки, выполняемые с прикосновением к токоведущим частям, находящимся под ра</w:t>
      </w:r>
      <w:r>
        <w:rPr>
          <w:rFonts w:ascii="Georgia" w:hAnsi="Georgia"/>
          <w:sz w:val="19"/>
          <w:szCs w:val="19"/>
        </w:rPr>
        <w:t>бочим напряжением, или на расстоянии от этих токоведущих частей менее допустимого, 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w:t>
      </w:r>
      <w:r>
        <w:rPr>
          <w:rFonts w:ascii="Georgia" w:hAnsi="Georgia"/>
          <w:sz w:val="19"/>
          <w:szCs w:val="19"/>
        </w:rPr>
        <w:t>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 (далее - работы под напряжением на токоведущих частях)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испыта</w:t>
      </w:r>
      <w:r>
        <w:rPr>
          <w:rFonts w:ascii="Georgia" w:hAnsi="Georgia"/>
          <w:sz w:val="19"/>
          <w:szCs w:val="19"/>
        </w:rPr>
        <w:t>ния оборудования повышенным напряжением (за исключением работ с мегаомметром)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w:t>
      </w:r>
      <w:r>
        <w:rPr>
          <w:rFonts w:ascii="Georgia" w:hAnsi="Georgia"/>
          <w:sz w:val="19"/>
          <w:szCs w:val="19"/>
        </w:rPr>
        <w:t>абочем месте или на расстоянии от этих токоведущих частей менее допустимого (далее - работы под наведенным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 Стажировка, дублирование проводятся под руководством работника, ответственного за стажировку, дублирование, назначенного организац</w:t>
      </w:r>
      <w:r>
        <w:rPr>
          <w:rFonts w:ascii="Georgia" w:hAnsi="Georgia"/>
          <w:sz w:val="19"/>
          <w:szCs w:val="19"/>
        </w:rPr>
        <w:t>ионно-распорядительным документом (далее - ОРД) организации (иного обособленного подразделения организации (далее - обособленное подразделение)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к самостоятельной работе должен быть оформлен ОРД организации (обособленного подразделения)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 Работ</w:t>
      </w:r>
      <w:r>
        <w:rPr>
          <w:rFonts w:ascii="Georgia" w:hAnsi="Georgia"/>
          <w:sz w:val="19"/>
          <w:szCs w:val="19"/>
        </w:rPr>
        <w:t>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w:t>
      </w:r>
      <w:r>
        <w:rPr>
          <w:rFonts w:ascii="Georgia" w:hAnsi="Georgia"/>
          <w:sz w:val="19"/>
          <w:szCs w:val="19"/>
        </w:rPr>
        <w:t xml:space="preserve"> непосредственному руководителю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Право на провед</w:t>
      </w:r>
      <w:r>
        <w:rPr>
          <w:rFonts w:ascii="Georgia" w:hAnsi="Georgia"/>
          <w:sz w:val="19"/>
          <w:szCs w:val="19"/>
        </w:rPr>
        <w:t xml:space="preserve">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r:id="rId28" w:anchor="/document/99/573264184/XA00M8M2N4/" w:tgtFrame="_self" w:history="1">
        <w:r>
          <w:rPr>
            <w:rStyle w:val="a4"/>
            <w:rFonts w:ascii="Georgia" w:hAnsi="Georgia"/>
            <w:sz w:val="19"/>
            <w:szCs w:val="19"/>
          </w:rPr>
          <w:t>приложении № 2 к Правилам</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2.9. Удостоверение о проверке знаний правил работы в электроустановках, рекомендуемый образец которого предусмотрен </w:t>
      </w:r>
      <w:hyperlink r:id="rId29" w:anchor="/document/99/573264184/XA00M8M2N4/" w:tgtFrame="_self" w:history="1">
        <w:r>
          <w:rPr>
            <w:rStyle w:val="a4"/>
            <w:rFonts w:ascii="Georgia" w:hAnsi="Georgia"/>
            <w:sz w:val="19"/>
            <w:szCs w:val="19"/>
          </w:rPr>
          <w:t>приложением № 2 к Правилам</w:t>
        </w:r>
      </w:hyperlink>
      <w:r>
        <w:rPr>
          <w:rFonts w:ascii="Georgia" w:hAnsi="Georgia"/>
          <w:sz w:val="19"/>
          <w:szCs w:val="19"/>
        </w:rPr>
        <w:t>, является документом, удостоверяющим право предъявителя на самостоятельную работу в указанной должности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Удостоверение выдается работнику после его оформления на работу и успешного прохождения необходимы</w:t>
      </w:r>
      <w:r>
        <w:rPr>
          <w:rFonts w:ascii="Georgia" w:hAnsi="Georgia"/>
          <w:sz w:val="19"/>
          <w:szCs w:val="19"/>
        </w:rPr>
        <w:t xml:space="preserve">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присвоении группы по электробезопасности, а также записи о </w:t>
      </w:r>
      <w:r>
        <w:rPr>
          <w:rFonts w:ascii="Georgia" w:hAnsi="Georgia"/>
          <w:sz w:val="19"/>
          <w:szCs w:val="19"/>
        </w:rPr>
        <w:t>праве проведения специальных работ (при необходимости)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графу "к работам в электр</w:t>
      </w:r>
      <w:r>
        <w:rPr>
          <w:rFonts w:ascii="Georgia" w:hAnsi="Georgia"/>
          <w:sz w:val="19"/>
          <w:szCs w:val="19"/>
        </w:rPr>
        <w:t>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w:t>
      </w:r>
      <w:r>
        <w:rPr>
          <w:rFonts w:ascii="Georgia" w:hAnsi="Georgia"/>
          <w:sz w:val="19"/>
          <w:szCs w:val="19"/>
        </w:rPr>
        <w:t>м класса напряжения (до 1000 В, до и выше 1000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w:t>
      </w:r>
      <w:r>
        <w:rPr>
          <w:rFonts w:ascii="Georgia" w:hAnsi="Georgia"/>
          <w:sz w:val="19"/>
          <w:szCs w:val="19"/>
        </w:rPr>
        <w:t>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Поля "Результаты проверки знаний нормативных документов по устройству и технической эксплуатации", "Резу</w:t>
      </w:r>
      <w:r>
        <w:rPr>
          <w:rFonts w:ascii="Georgia" w:hAnsi="Georgia"/>
          <w:sz w:val="19"/>
          <w:szCs w:val="19"/>
        </w:rPr>
        <w:t>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w:t>
      </w:r>
      <w:r>
        <w:rPr>
          <w:rFonts w:ascii="Georgia" w:hAnsi="Georgia"/>
          <w:sz w:val="19"/>
          <w:szCs w:val="19"/>
        </w:rPr>
        <w:t>ний нормативных документов по разделам: устройство и техническая эксплуатация, охрана труда, пожарная безопасность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Поле "Результаты проверки знаний нормативных документов по промышленной безопасности и других специальных правил" рекомендуется заполнять д</w:t>
      </w:r>
      <w:r>
        <w:rPr>
          <w:rFonts w:ascii="Georgia" w:hAnsi="Georgia"/>
          <w:sz w:val="19"/>
          <w:szCs w:val="19"/>
        </w:rPr>
        <w:t>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Поле "Свидетельство на право проведения специальных работ" рекомендуетс</w:t>
      </w:r>
      <w:r>
        <w:rPr>
          <w:rFonts w:ascii="Georgia" w:hAnsi="Georgia"/>
          <w:sz w:val="19"/>
          <w:szCs w:val="19"/>
        </w:rPr>
        <w:t>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2.10. Для работников, допущенных к работам под напряжением на токоведущих частях, пр</w:t>
      </w:r>
      <w:r>
        <w:rPr>
          <w:rFonts w:ascii="Georgia" w:hAnsi="Georgia"/>
          <w:sz w:val="19"/>
          <w:szCs w:val="19"/>
        </w:rPr>
        <w:t>и заполнении графы "наименование работ" в поле "Свидетельство на право проведения специальных работ" следует руководствоваться следующей таблицей</w:t>
      </w:r>
      <w:r>
        <w:rPr>
          <w:rFonts w:ascii="Georgia" w:hAnsi="Georgia"/>
          <w:sz w:val="19"/>
          <w:szCs w:val="19"/>
        </w:rPr>
        <w:t>:</w:t>
      </w:r>
    </w:p>
    <w:tbl>
      <w:tblPr>
        <w:tblW w:w="0" w:type="auto"/>
        <w:tblCellMar>
          <w:top w:w="60" w:type="dxa"/>
          <w:left w:w="120" w:type="dxa"/>
          <w:bottom w:w="60" w:type="dxa"/>
          <w:right w:w="120" w:type="dxa"/>
        </w:tblCellMar>
        <w:tblLook w:val="04A0"/>
      </w:tblPr>
      <w:tblGrid>
        <w:gridCol w:w="4020"/>
        <w:gridCol w:w="5575"/>
      </w:tblGrid>
      <w:tr w:rsidR="00000000">
        <w:trPr>
          <w:divId w:val="1488135312"/>
        </w:trPr>
        <w:tc>
          <w:tcPr>
            <w:tcW w:w="4805" w:type="dxa"/>
            <w:vAlign w:val="center"/>
            <w:hideMark/>
          </w:tcPr>
          <w:p w:rsidR="00000000" w:rsidRDefault="00A933C8">
            <w:pPr>
              <w:rPr>
                <w:rFonts w:eastAsia="Times New Roman"/>
              </w:rPr>
            </w:pPr>
          </w:p>
        </w:tc>
        <w:tc>
          <w:tcPr>
            <w:tcW w:w="6468" w:type="dxa"/>
            <w:vAlign w:val="center"/>
            <w:hideMark/>
          </w:tcPr>
          <w:p w:rsidR="00000000" w:rsidRDefault="00A933C8">
            <w:pPr>
              <w:rPr>
                <w:rFonts w:eastAsia="Times New Roman"/>
              </w:rPr>
            </w:pP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Индекс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Напряжение электроустановок, кВ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И1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ВЛИ до 1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И2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Остальные электроустановки: до 1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И3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Электроустановки 6-20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И4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35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И5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110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И6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220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И7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330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И8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500 </w:t>
            </w:r>
          </w:p>
        </w:tc>
      </w:tr>
      <w:tr w:rsidR="00000000">
        <w:trPr>
          <w:divId w:val="1488135312"/>
        </w:trPr>
        <w:tc>
          <w:tcPr>
            <w:tcW w:w="480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И9 </w:t>
            </w:r>
          </w:p>
        </w:tc>
        <w:tc>
          <w:tcPr>
            <w:tcW w:w="646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750 </w:t>
            </w:r>
          </w:p>
        </w:tc>
      </w:tr>
    </w:tbl>
    <w:p w:rsidR="00000000" w:rsidRDefault="00A933C8">
      <w:pPr>
        <w:spacing w:after="223"/>
        <w:jc w:val="both"/>
        <w:divId w:val="710770194"/>
        <w:rPr>
          <w:rFonts w:ascii="Georgia" w:hAnsi="Georgia"/>
          <w:sz w:val="19"/>
          <w:szCs w:val="19"/>
        </w:rPr>
      </w:pPr>
      <w:r>
        <w:rPr>
          <w:rFonts w:ascii="Georgia" w:hAnsi="Georgia"/>
          <w:sz w:val="19"/>
          <w:szCs w:val="19"/>
        </w:rP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r>
        <w:rPr>
          <w:rFonts w:ascii="Georgia" w:hAnsi="Georgia"/>
          <w:sz w:val="19"/>
          <w:szCs w:val="19"/>
        </w:rPr>
        <w:t>.</w:t>
      </w:r>
    </w:p>
    <w:p w:rsidR="00000000" w:rsidRDefault="00A933C8">
      <w:pPr>
        <w:divId w:val="98142230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III. </w:t>
      </w:r>
      <w:r>
        <w:rPr>
          <w:rStyle w:val="docuntyped-name"/>
          <w:rFonts w:ascii="Helvetica" w:eastAsia="Times New Roman" w:hAnsi="Helvetica" w:cs="Helvetica"/>
          <w:sz w:val="22"/>
          <w:szCs w:val="22"/>
        </w:rPr>
        <w:t>Охрана труда при осмотрах, о</w:t>
      </w:r>
      <w:r>
        <w:rPr>
          <w:rStyle w:val="docuntyped-name"/>
          <w:rFonts w:ascii="Helvetica" w:eastAsia="Times New Roman" w:hAnsi="Helvetica" w:cs="Helvetica"/>
          <w:sz w:val="22"/>
          <w:szCs w:val="22"/>
        </w:rPr>
        <w:t>перативном обслуживании и технологическом управлении электроустаново</w:t>
      </w:r>
      <w:r>
        <w:rPr>
          <w:rStyle w:val="docuntyped-name"/>
          <w:rFonts w:ascii="Helvetica" w:eastAsia="Times New Roman" w:hAnsi="Helvetica" w:cs="Helvetica"/>
          <w:sz w:val="22"/>
          <w:szCs w:val="22"/>
        </w:rPr>
        <w:t>к</w:t>
      </w:r>
    </w:p>
    <w:p w:rsidR="00000000" w:rsidRDefault="00A933C8">
      <w:pPr>
        <w:spacing w:after="223"/>
        <w:jc w:val="both"/>
        <w:divId w:val="710770194"/>
        <w:rPr>
          <w:rFonts w:ascii="Georgia" w:hAnsi="Georgia"/>
          <w:sz w:val="19"/>
          <w:szCs w:val="19"/>
        </w:rPr>
      </w:pPr>
      <w:r>
        <w:rPr>
          <w:rFonts w:ascii="Georgia" w:hAnsi="Georgia"/>
          <w:sz w:val="19"/>
          <w:szCs w:val="19"/>
        </w:rP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w:t>
      </w:r>
      <w:r>
        <w:rPr>
          <w:rFonts w:ascii="Georgia" w:hAnsi="Georgia"/>
          <w:sz w:val="19"/>
          <w:szCs w:val="19"/>
        </w:rPr>
        <w:t>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напряжением выше 1000 В, IV группу по электробезопасности при эксплуатации электроу</w:t>
      </w:r>
      <w:r>
        <w:rPr>
          <w:rFonts w:ascii="Georgia" w:hAnsi="Georgia"/>
          <w:sz w:val="19"/>
          <w:szCs w:val="19"/>
        </w:rPr>
        <w:t>становок напряжением до 1000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отсутствии особых требований в Правилах, требования к оперативно-ремонтн</w:t>
      </w:r>
      <w:r>
        <w:rPr>
          <w:rFonts w:ascii="Georgia" w:hAnsi="Georgia"/>
          <w:sz w:val="19"/>
          <w:szCs w:val="19"/>
        </w:rPr>
        <w:t>ому персоналу предъявляются аналогичные, как и к оперативному персоналу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w:t>
      </w:r>
      <w:r>
        <w:rPr>
          <w:rFonts w:ascii="Georgia" w:hAnsi="Georgia"/>
          <w:sz w:val="19"/>
          <w:szCs w:val="19"/>
        </w:rPr>
        <w:t>обезопасности не ниже IV, остальные работники в смене - группу не ниже III</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w:t>
      </w:r>
      <w:r>
        <w:rPr>
          <w:rFonts w:ascii="Georgia" w:hAnsi="Georgia"/>
          <w:sz w:val="19"/>
          <w:szCs w:val="19"/>
        </w:rPr>
        <w:t>III</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w:t>
      </w:r>
      <w:r>
        <w:rPr>
          <w:rFonts w:ascii="Georgia" w:hAnsi="Georgia"/>
          <w:sz w:val="19"/>
          <w:szCs w:val="19"/>
        </w:rPr>
        <w:t>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w:t>
      </w:r>
      <w:r>
        <w:rPr>
          <w:rFonts w:ascii="Georgia" w:hAnsi="Georgia"/>
          <w:sz w:val="19"/>
          <w:szCs w:val="19"/>
        </w:rPr>
        <w:t xml:space="preserve"> изолирующим звеном к находящимся под напряжением неогражденным или неизолированным токоведущим частям на расстояния менее указанных в </w:t>
      </w:r>
      <w:hyperlink r:id="rId30" w:anchor="/document/99/573264184/XA00MB82NE/" w:tgtFrame="_self" w:history="1">
        <w:r>
          <w:rPr>
            <w:rStyle w:val="a4"/>
            <w:rFonts w:ascii="Georgia" w:hAnsi="Georgia"/>
            <w:sz w:val="19"/>
            <w:szCs w:val="19"/>
          </w:rPr>
          <w:t>таблице № 1</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1</w:t>
      </w:r>
      <w:r>
        <w:rPr>
          <w:rFonts w:ascii="Georgia" w:hAnsi="Georgia"/>
          <w:sz w:val="19"/>
          <w:szCs w:val="19"/>
        </w:rPr>
        <w:t xml:space="preserve"> </w:t>
      </w:r>
    </w:p>
    <w:p w:rsidR="00000000" w:rsidRDefault="00A933C8">
      <w:pPr>
        <w:divId w:val="328677822"/>
        <w:rPr>
          <w:rFonts w:ascii="Helvetica" w:eastAsia="Times New Roman" w:hAnsi="Helvetica" w:cs="Helvetica"/>
          <w:sz w:val="22"/>
          <w:szCs w:val="22"/>
        </w:rPr>
      </w:pPr>
      <w:r>
        <w:rPr>
          <w:rStyle w:val="docuntyped-name"/>
          <w:rFonts w:ascii="Helvetica" w:eastAsia="Times New Roman" w:hAnsi="Helvetica" w:cs="Helvetica"/>
          <w:sz w:val="22"/>
          <w:szCs w:val="22"/>
        </w:rPr>
        <w:t>Допустим</w:t>
      </w:r>
      <w:r>
        <w:rPr>
          <w:rStyle w:val="docuntyped-name"/>
          <w:rFonts w:ascii="Helvetica" w:eastAsia="Times New Roman" w:hAnsi="Helvetica" w:cs="Helvetica"/>
          <w:sz w:val="22"/>
          <w:szCs w:val="22"/>
        </w:rPr>
        <w:t>ые расстояния до токоведущих частей электроустановок, находящихся под напряжение</w:t>
      </w:r>
      <w:r>
        <w:rPr>
          <w:rStyle w:val="docuntyped-name"/>
          <w:rFonts w:ascii="Helvetica" w:eastAsia="Times New Roman" w:hAnsi="Helvetica" w:cs="Helvetica"/>
          <w:sz w:val="22"/>
          <w:szCs w:val="22"/>
        </w:rPr>
        <w:t>м</w:t>
      </w:r>
    </w:p>
    <w:tbl>
      <w:tblPr>
        <w:tblW w:w="0" w:type="auto"/>
        <w:tblCellMar>
          <w:top w:w="60" w:type="dxa"/>
          <w:left w:w="120" w:type="dxa"/>
          <w:bottom w:w="60" w:type="dxa"/>
          <w:right w:w="120" w:type="dxa"/>
        </w:tblCellMar>
        <w:tblLook w:val="04A0"/>
      </w:tblPr>
      <w:tblGrid>
        <w:gridCol w:w="3444"/>
        <w:gridCol w:w="3024"/>
        <w:gridCol w:w="3127"/>
      </w:tblGrid>
      <w:tr w:rsidR="00000000">
        <w:trPr>
          <w:divId w:val="1075081547"/>
        </w:trPr>
        <w:tc>
          <w:tcPr>
            <w:tcW w:w="4066" w:type="dxa"/>
            <w:vAlign w:val="center"/>
            <w:hideMark/>
          </w:tcPr>
          <w:p w:rsidR="00000000" w:rsidRDefault="00A933C8">
            <w:pPr>
              <w:rPr>
                <w:rFonts w:eastAsia="Times New Roman"/>
              </w:rPr>
            </w:pPr>
          </w:p>
        </w:tc>
        <w:tc>
          <w:tcPr>
            <w:tcW w:w="3511" w:type="dxa"/>
            <w:vAlign w:val="center"/>
            <w:hideMark/>
          </w:tcPr>
          <w:p w:rsidR="00000000" w:rsidRDefault="00A933C8">
            <w:pPr>
              <w:rPr>
                <w:rFonts w:eastAsia="Times New Roman"/>
              </w:rPr>
            </w:pPr>
          </w:p>
        </w:tc>
        <w:tc>
          <w:tcPr>
            <w:tcW w:w="3696" w:type="dxa"/>
            <w:vAlign w:val="center"/>
            <w:hideMark/>
          </w:tcPr>
          <w:p w:rsidR="00000000" w:rsidRDefault="00A933C8">
            <w:pPr>
              <w:rPr>
                <w:rFonts w:eastAsia="Times New Roman"/>
              </w:rPr>
            </w:pP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Напряжение электроустановок, кВ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Расстояние от работников и применяемых ими инструментов и приспособлений, от временных ограждений, м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Расстояния от механизмов и подъемных сооружений в рабочем и транспортном положении от стропов, грузозахватных приспособлений и грузов, м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ВЛ до 1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0,6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Остальные электроустановки:</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до 1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не нормируется </w:t>
            </w:r>
            <w:r>
              <w:br/>
            </w:r>
            <w:r>
              <w:t>(без прикосновения)</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1-35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0,6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60 (постоянный ток) - 110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220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2,5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330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2,5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3,5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400 (постоянный ток) - 500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3,5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4,5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750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6,0 </w:t>
            </w:r>
          </w:p>
        </w:tc>
      </w:tr>
      <w:tr w:rsidR="00000000">
        <w:trPr>
          <w:divId w:val="1075081547"/>
        </w:trPr>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1150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r>
    </w:tbl>
    <w:p w:rsidR="00000000" w:rsidRDefault="00A933C8">
      <w:pPr>
        <w:spacing w:after="223"/>
        <w:jc w:val="both"/>
        <w:divId w:val="710770194"/>
        <w:rPr>
          <w:rFonts w:ascii="Georgia" w:hAnsi="Georgia"/>
          <w:sz w:val="19"/>
          <w:szCs w:val="19"/>
        </w:rPr>
      </w:pPr>
      <w:r>
        <w:rPr>
          <w:rFonts w:ascii="Georgia" w:hAnsi="Georgia"/>
          <w:sz w:val="19"/>
          <w:szCs w:val="19"/>
        </w:rP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w:t>
      </w:r>
      <w:r>
        <w:rPr>
          <w:rFonts w:ascii="Georgia" w:hAnsi="Georgia"/>
          <w:sz w:val="19"/>
          <w:szCs w:val="19"/>
        </w:rPr>
        <w:t>ой электроустановки, находящийся на дежурстве, либо работник из числа административно-технического персонала, имеющий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группу V по электробезопасности - при эксплуатации электроустановки напряжением выше 1000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группу IV по электробезопасности - при экс</w:t>
      </w:r>
      <w:r>
        <w:rPr>
          <w:rFonts w:ascii="Georgia" w:hAnsi="Georgia"/>
          <w:sz w:val="19"/>
          <w:szCs w:val="19"/>
        </w:rPr>
        <w:t>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Осмотр воздушных линий электропередачи (устройств для передачи электроэнергии по проводам, расположенн</w:t>
      </w:r>
      <w:r>
        <w:rPr>
          <w:rFonts w:ascii="Georgia" w:hAnsi="Georgia"/>
          <w:sz w:val="19"/>
          <w:szCs w:val="19"/>
        </w:rPr>
        <w:t xml:space="preserve">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r:id="rId31" w:anchor="/document/99/573264184/XA00M982NF/" w:tgtFrame="_self" w:history="1">
        <w:r>
          <w:rPr>
            <w:rStyle w:val="a4"/>
            <w:rFonts w:ascii="Georgia" w:hAnsi="Georgia"/>
            <w:sz w:val="19"/>
            <w:szCs w:val="19"/>
          </w:rPr>
          <w:t>пунктов 7.15</w:t>
        </w:r>
      </w:hyperlink>
      <w:r>
        <w:rPr>
          <w:rFonts w:ascii="Georgia" w:hAnsi="Georgia"/>
          <w:sz w:val="19"/>
          <w:szCs w:val="19"/>
        </w:rPr>
        <w:t xml:space="preserve">, </w:t>
      </w:r>
      <w:hyperlink r:id="rId32" w:anchor="/document/99/573264184/XA00MC22NK/" w:tgtFrame="_self" w:history="1">
        <w:r>
          <w:rPr>
            <w:rStyle w:val="a4"/>
            <w:rFonts w:ascii="Georgia" w:hAnsi="Georgia"/>
            <w:sz w:val="19"/>
            <w:szCs w:val="19"/>
          </w:rPr>
          <w:t>38.73</w:t>
        </w:r>
      </w:hyperlink>
      <w:r>
        <w:rPr>
          <w:rFonts w:ascii="Georgia" w:hAnsi="Georgia"/>
          <w:sz w:val="19"/>
          <w:szCs w:val="19"/>
        </w:rPr>
        <w:t xml:space="preserve">, </w:t>
      </w:r>
      <w:hyperlink r:id="rId33" w:anchor="/document/99/573264184/XA00M362MH/" w:tgtFrame="_self" w:history="1">
        <w:r>
          <w:rPr>
            <w:rStyle w:val="a4"/>
            <w:rFonts w:ascii="Georgia" w:hAnsi="Georgia"/>
            <w:sz w:val="19"/>
            <w:szCs w:val="19"/>
          </w:rPr>
          <w:t>38.74</w:t>
        </w:r>
      </w:hyperlink>
      <w:r>
        <w:rPr>
          <w:rFonts w:ascii="Georgia" w:hAnsi="Georgia"/>
          <w:sz w:val="19"/>
          <w:szCs w:val="19"/>
        </w:rPr>
        <w:t xml:space="preserve">, </w:t>
      </w:r>
      <w:hyperlink r:id="rId34" w:anchor="/document/99/573264184/XA00M8K2N1/" w:tgtFrame="_self" w:history="1">
        <w:r>
          <w:rPr>
            <w:rStyle w:val="a4"/>
            <w:rFonts w:ascii="Georgia" w:hAnsi="Georgia"/>
            <w:sz w:val="19"/>
            <w:szCs w:val="19"/>
          </w:rPr>
          <w:t>38.75 Правил</w:t>
        </w:r>
      </w:hyperlink>
      <w:r>
        <w:rPr>
          <w:rFonts w:ascii="Georgia" w:hAnsi="Georgia"/>
          <w:sz w:val="19"/>
          <w:szCs w:val="19"/>
        </w:rPr>
        <w:t>.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w:t>
      </w:r>
      <w:r>
        <w:rPr>
          <w:rFonts w:ascii="Georgia" w:hAnsi="Georgia"/>
          <w:sz w:val="19"/>
          <w:szCs w:val="19"/>
        </w:rPr>
        <w:t>ные аппараты, сборные и соединительные шины, вспомогательные устройства (компрессорные, аккумуляторные), а также вторичные системы и устройства связи (далее - распределительные устройства, РУ), а для ответвлений - ответвительная опора и линейный портал или</w:t>
      </w:r>
      <w:r>
        <w:rPr>
          <w:rFonts w:ascii="Georgia" w:hAnsi="Georgia"/>
          <w:sz w:val="19"/>
          <w:szCs w:val="19"/>
        </w:rPr>
        <w:t xml:space="preserve"> линейный ввод распределительного устройства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w:t>
      </w:r>
      <w:r>
        <w:rPr>
          <w:rFonts w:ascii="Georgia" w:hAnsi="Georgia"/>
          <w:sz w:val="19"/>
          <w:szCs w:val="19"/>
        </w:rPr>
        <w:t>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Сопровождающий работник должен осуществлять контроль </w:t>
      </w:r>
      <w:r>
        <w:rPr>
          <w:rFonts w:ascii="Georgia" w:hAnsi="Georgia"/>
          <w:sz w:val="19"/>
          <w:szCs w:val="19"/>
        </w:rPr>
        <w:t>за безопасностью работников, допущенных в электроустановки, и предупреждать их о запрещении приближаться к токоведущим частям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3.6. При осмотре электроустановок разрешается открывать двери щитов, сборок, пультов управления и других устройств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осмотре </w:t>
      </w:r>
      <w:r>
        <w:rPr>
          <w:rFonts w:ascii="Georgia" w:hAnsi="Georgia"/>
          <w:sz w:val="19"/>
          <w:szCs w:val="19"/>
        </w:rPr>
        <w:t xml:space="preserve">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w:t>
      </w:r>
      <w:r>
        <w:rPr>
          <w:rFonts w:ascii="Georgia" w:hAnsi="Georgia"/>
          <w:sz w:val="19"/>
          <w:szCs w:val="19"/>
        </w:rPr>
        <w:lastRenderedPageBreak/>
        <w:t xml:space="preserve">токоведущим частям на расстояния менее указанных в таблице № 1, предусмотренной </w:t>
      </w:r>
      <w:hyperlink r:id="rId35" w:anchor="/document/99/573264184/XA00MAM2NB/" w:tgtFrame="_self" w:history="1">
        <w:r>
          <w:rPr>
            <w:rStyle w:val="a4"/>
            <w:rFonts w:ascii="Georgia" w:hAnsi="Georgia"/>
            <w:sz w:val="19"/>
            <w:szCs w:val="19"/>
          </w:rPr>
          <w:t>пунктом 3.3 Правил</w:t>
        </w:r>
      </w:hyperlink>
      <w:r>
        <w:rPr>
          <w:rFonts w:ascii="Georgia" w:hAnsi="Georgia"/>
          <w:sz w:val="19"/>
          <w:szCs w:val="19"/>
        </w:rPr>
        <w:t xml:space="preserve"> (далее - таблица № 1). Не допускается проникать за ограждения и барьеры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допускается выполнение какой-либо работы во время осмотра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 При замы</w:t>
      </w:r>
      <w:r>
        <w:rPr>
          <w:rFonts w:ascii="Georgia" w:hAnsi="Georgia"/>
          <w:sz w:val="19"/>
          <w:szCs w:val="19"/>
        </w:rPr>
        <w:t>кании на землю в электроустановках напряжением 3-35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w:t>
      </w:r>
      <w:r>
        <w:rPr>
          <w:rFonts w:ascii="Georgia" w:hAnsi="Georgia"/>
          <w:sz w:val="19"/>
          <w:szCs w:val="19"/>
        </w:rPr>
        <w:t xml:space="preserve">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 При несчастных случаях для освобождения пострадавшего от действия электрического тока </w:t>
      </w:r>
      <w:r>
        <w:rPr>
          <w:rFonts w:ascii="Georgia" w:hAnsi="Georgia"/>
          <w:sz w:val="19"/>
          <w:szCs w:val="19"/>
        </w:rPr>
        <w:t>напряжение должно быть снято немедленно без предварительного разрешения оперативного персонала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w:t>
      </w:r>
      <w:r>
        <w:rPr>
          <w:rFonts w:ascii="Georgia" w:hAnsi="Georgia"/>
          <w:sz w:val="19"/>
          <w:szCs w:val="19"/>
        </w:rPr>
        <w:t>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w:t>
      </w:r>
      <w:r>
        <w:rPr>
          <w:rFonts w:ascii="Georgia" w:hAnsi="Georgia"/>
          <w:sz w:val="19"/>
          <w:szCs w:val="19"/>
        </w:rPr>
        <w:t>иэлектрических перчатках и применением средств защиты лица от воздействия электрической дуги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3.10. Снимать и устанавливать предохранители следует при снятом напряжении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Допускается снимать и устанавливать предохранители, находящиеся под напряжением, но б</w:t>
      </w:r>
      <w:r>
        <w:rPr>
          <w:rFonts w:ascii="Georgia" w:hAnsi="Georgia"/>
          <w:sz w:val="19"/>
          <w:szCs w:val="19"/>
        </w:rPr>
        <w:t>ез нагрузки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 напряжением и под нагрузкой допускается снимать и устанавливать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предохранители во вторичных системах, включая работы в приводах и агрегатных шкафах коммутационных аппаратов и устройствах связи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предохранители трансформаторов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предохранители пробочного типа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3.11. При снятии и установке предохранителей под напряжением необходимо пользоваться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напряжением выше 1000 В - изолирующими клещами (штангой) с применением диэлектрических перчаток и средств защиты л</w:t>
      </w:r>
      <w:r>
        <w:rPr>
          <w:rFonts w:ascii="Georgia" w:hAnsi="Georgia"/>
          <w:sz w:val="19"/>
          <w:szCs w:val="19"/>
        </w:rPr>
        <w:t>ица, глаз от механических воздействий и термических рисков электрической дуги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w:t>
      </w:r>
      <w:r>
        <w:rPr>
          <w:rFonts w:ascii="Georgia" w:hAnsi="Georgia"/>
          <w:sz w:val="19"/>
          <w:szCs w:val="19"/>
        </w:rPr>
        <w:t>ектрической дуги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w:t>
      </w:r>
      <w:r>
        <w:rPr>
          <w:rFonts w:ascii="Georgia" w:hAnsi="Georgia"/>
          <w:sz w:val="19"/>
          <w:szCs w:val="19"/>
        </w:rPr>
        <w:t>оводятся работы, должны быть закрыты на замок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w:t>
      </w:r>
      <w:r>
        <w:rPr>
          <w:rFonts w:ascii="Georgia" w:hAnsi="Georgia"/>
          <w:sz w:val="19"/>
          <w:szCs w:val="19"/>
        </w:rPr>
        <w:t>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Ключи </w:t>
      </w:r>
      <w:r>
        <w:rPr>
          <w:rFonts w:ascii="Georgia" w:hAnsi="Georgia"/>
          <w:sz w:val="19"/>
          <w:szCs w:val="19"/>
        </w:rPr>
        <w:t>от электроустановок должны быть пронумерованы и храниться в запираемом ящике. Один комплект должен быть запасным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Выдача и возврат ключей должны фиксироваться в журнале произвольной формы, предусматривающей дату, время выдачи и возврата ключей, номер или </w:t>
      </w:r>
      <w:r>
        <w:rPr>
          <w:rFonts w:ascii="Georgia" w:hAnsi="Georgia"/>
          <w:sz w:val="19"/>
          <w:szCs w:val="19"/>
        </w:rPr>
        <w:t>наименование ключа, наименование помещения, подпись работника, выдавшего ключ, а также подпись работника, получившего ключ</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Ключи от электроустановок должны выдаваться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 xml:space="preserve">работникам, имеющим право единоличного осмотра, в том числе оперативному персоналу - </w:t>
      </w:r>
      <w:r>
        <w:rPr>
          <w:rFonts w:ascii="Georgia" w:hAnsi="Georgia"/>
          <w:sz w:val="19"/>
          <w:szCs w:val="19"/>
        </w:rPr>
        <w:t>от помещений, вводных устройств, щитов и щитков, в которых предстоит выполнить осмотр</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w:t>
      </w:r>
      <w:r>
        <w:rPr>
          <w:rFonts w:ascii="Georgia" w:hAnsi="Georgia"/>
          <w:sz w:val="19"/>
          <w:szCs w:val="19"/>
        </w:rPr>
        <w:t>ю - от помещений, вводных устройств, щитов, щитков, в которых предстоит выполнять допуск или работать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оперативному или оперативно-ремонтному персоналу при работах, выполняемых в порядке текущей эксплуатации - от помещений, вводных устройств, щитов, щитко</w:t>
      </w:r>
      <w:r>
        <w:rPr>
          <w:rFonts w:ascii="Georgia" w:hAnsi="Georgia"/>
          <w:sz w:val="19"/>
          <w:szCs w:val="19"/>
        </w:rPr>
        <w:t>в, в которых предстоит работать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Руководитель организации (обособленного по</w:t>
      </w:r>
      <w:r>
        <w:rPr>
          <w:rFonts w:ascii="Georgia" w:hAnsi="Georgia"/>
          <w:sz w:val="19"/>
          <w:szCs w:val="19"/>
        </w:rPr>
        <w:t>дразделения) должен обеспечить организацию хранения, учета, выдачи и возврата ключей от электроустановок</w:t>
      </w:r>
      <w:r>
        <w:rPr>
          <w:rFonts w:ascii="Georgia" w:hAnsi="Georgia"/>
          <w:sz w:val="19"/>
          <w:szCs w:val="19"/>
        </w:rPr>
        <w:t>.</w:t>
      </w:r>
    </w:p>
    <w:p w:rsidR="00000000" w:rsidRDefault="00A933C8">
      <w:pPr>
        <w:divId w:val="196958183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IV. </w:t>
      </w:r>
      <w:r>
        <w:rPr>
          <w:rStyle w:val="docuntyped-name"/>
          <w:rFonts w:ascii="Helvetica" w:eastAsia="Times New Roman" w:hAnsi="Helvetica" w:cs="Helvetica"/>
          <w:sz w:val="22"/>
          <w:szCs w:val="22"/>
        </w:rPr>
        <w:t>Охрана труда при производстве работ в действующих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4.1. Работы в действующих электроустановках должны проводиться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заданию на производство работы, определяющему содержание, место работы, время ее начала и окончания, условия безопасного проведения, состав бригады (группа из двух человек и более, включая производителя работ) и работников, ответственных за безопасное в</w:t>
      </w:r>
      <w:r>
        <w:rPr>
          <w:rFonts w:ascii="Georgia" w:hAnsi="Georgia"/>
          <w:sz w:val="19"/>
          <w:szCs w:val="19"/>
        </w:rPr>
        <w:t xml:space="preserve">ыполнение работы (далее - наряд-допуск), рекомендуемый образец которого предусмотрен </w:t>
      </w:r>
      <w:hyperlink r:id="rId36" w:anchor="/document/99/573264184/XA00M422ML/" w:tgtFrame="_self" w:history="1">
        <w:r>
          <w:rPr>
            <w:rStyle w:val="a4"/>
            <w:rFonts w:ascii="Georgia" w:hAnsi="Georgia"/>
            <w:sz w:val="19"/>
            <w:szCs w:val="19"/>
          </w:rPr>
          <w:t>приложением № 7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распоряжению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основании перечня работ, выполняем</w:t>
      </w:r>
      <w:r>
        <w:rPr>
          <w:rFonts w:ascii="Georgia" w:hAnsi="Georgia"/>
          <w:sz w:val="19"/>
          <w:szCs w:val="19"/>
        </w:rPr>
        <w:t>ых в порядке текущей эксплуатации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w:t>
      </w:r>
      <w:r>
        <w:rPr>
          <w:rFonts w:ascii="Georgia" w:hAnsi="Georgia"/>
          <w:sz w:val="19"/>
          <w:szCs w:val="19"/>
        </w:rPr>
        <w:t>т, выполняемых в порядке текущей эксплуатации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 Выполнение работ в месте проведения работ по другому наряду-допуску должно согласовываться с работником, выдавшим первый наряд</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Указания о согласовании работ разрешается передавать по телефону, радио или</w:t>
      </w:r>
      <w:r>
        <w:rPr>
          <w:rFonts w:ascii="Georgia" w:hAnsi="Georgia"/>
          <w:sz w:val="19"/>
          <w:szCs w:val="19"/>
        </w:rPr>
        <w:t xml:space="preserve">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Согласование оформляется до на</w:t>
      </w:r>
      <w:r>
        <w:rPr>
          <w:rFonts w:ascii="Georgia" w:hAnsi="Georgia"/>
          <w:sz w:val="19"/>
          <w:szCs w:val="19"/>
        </w:rPr>
        <w:t>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 Капитальный ремонт электрооборудования напряжен</w:t>
      </w:r>
      <w:r>
        <w:rPr>
          <w:rFonts w:ascii="Georgia" w:hAnsi="Georgia"/>
          <w:sz w:val="19"/>
          <w:szCs w:val="19"/>
        </w:rPr>
        <w:t>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w:t>
      </w:r>
      <w:r>
        <w:rPr>
          <w:rFonts w:ascii="Georgia" w:hAnsi="Georgia"/>
          <w:sz w:val="19"/>
          <w:szCs w:val="19"/>
        </w:rPr>
        <w:t>ным руководителем организации (обособленного подразделения) или техническим руководителем субъекта электроэнергетики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на линиях под наведенным напряжением (ВЛ, КВЛ, ВЛС, воздушные участки КВЛ, которые проходят по всей длине или на отдельных участка</w:t>
      </w:r>
      <w:r>
        <w:rPr>
          <w:rFonts w:ascii="Georgia" w:hAnsi="Georgia"/>
          <w:sz w:val="19"/>
          <w:szCs w:val="19"/>
        </w:rPr>
        <w:t>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w:t>
      </w:r>
      <w:r>
        <w:rPr>
          <w:rFonts w:ascii="Georgia" w:hAnsi="Georgia"/>
          <w:sz w:val="19"/>
          <w:szCs w:val="19"/>
        </w:rPr>
        <w:t>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4.5. В </w:t>
      </w:r>
      <w:r>
        <w:rPr>
          <w:rFonts w:ascii="Georgia" w:hAnsi="Georgia"/>
          <w:sz w:val="19"/>
          <w:szCs w:val="19"/>
        </w:rPr>
        <w:t>электроустановках напряжением до 1000 В при работе под напряжением необходимо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w:t>
      </w:r>
      <w:r>
        <w:rPr>
          <w:rFonts w:ascii="Georgia" w:hAnsi="Georgia"/>
          <w:sz w:val="19"/>
          <w:szCs w:val="19"/>
        </w:rPr>
        <w:t>отать в диэлектрических галошах или стоя на изолирующей подставке либо на резиновом диэлектрическом ковре</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w:t>
      </w:r>
      <w:r>
        <w:rPr>
          <w:rFonts w:ascii="Georgia" w:hAnsi="Georgia"/>
          <w:sz w:val="19"/>
          <w:szCs w:val="19"/>
        </w:rPr>
        <w:t xml:space="preserve"> перчатками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Не </w:t>
      </w:r>
      <w:r>
        <w:rPr>
          <w:rFonts w:ascii="Georgia" w:hAnsi="Georgia"/>
          <w:sz w:val="19"/>
          <w:szCs w:val="19"/>
        </w:rPr>
        <w:t>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 При выполне</w:t>
      </w:r>
      <w:r>
        <w:rPr>
          <w:rFonts w:ascii="Georgia" w:hAnsi="Georgia"/>
          <w:sz w:val="19"/>
          <w:szCs w:val="19"/>
        </w:rPr>
        <w:t>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w:t>
      </w:r>
      <w:r>
        <w:rPr>
          <w:rFonts w:ascii="Georgia" w:hAnsi="Georgia"/>
          <w:sz w:val="19"/>
          <w:szCs w:val="19"/>
        </w:rPr>
        <w:t xml:space="preserve"> токоведущим частям на расстояния менее указанных в </w:t>
      </w:r>
      <w:hyperlink r:id="rId37" w:anchor="/document/99/573264184/XA00MB82NE/" w:tgtFrame="_self" w:history="1">
        <w:r>
          <w:rPr>
            <w:rStyle w:val="a4"/>
            <w:rFonts w:ascii="Georgia" w:hAnsi="Georgia"/>
            <w:sz w:val="19"/>
            <w:szCs w:val="19"/>
          </w:rPr>
          <w:t>таблице № 1</w:t>
        </w:r>
      </w:hyperlink>
      <w:r>
        <w:rPr>
          <w:rFonts w:ascii="Georgia" w:hAnsi="Georgia"/>
          <w:sz w:val="19"/>
          <w:szCs w:val="19"/>
        </w:rPr>
        <w:t>, кроме случаев выполнения работ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токоведущих частях электроустановок напр</w:t>
      </w:r>
      <w:r>
        <w:rPr>
          <w:rFonts w:ascii="Georgia" w:hAnsi="Georgia"/>
          <w:sz w:val="19"/>
          <w:szCs w:val="19"/>
        </w:rPr>
        <w:t xml:space="preserve">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r:id="rId38" w:anchor="/document/99/573264184/XA00MB82NE/" w:tgtFrame="_self" w:history="1">
        <w:r>
          <w:rPr>
            <w:rStyle w:val="a4"/>
            <w:rFonts w:ascii="Georgia" w:hAnsi="Georgia"/>
            <w:sz w:val="19"/>
            <w:szCs w:val="19"/>
          </w:rPr>
          <w:t>таблице № 1</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r:id="rId39" w:anchor="/document/99/573264184/XA00MB82NE/" w:tgtFrame="_self" w:history="1">
        <w:r>
          <w:rPr>
            <w:rStyle w:val="a4"/>
            <w:rFonts w:ascii="Georgia" w:hAnsi="Georgia"/>
            <w:sz w:val="19"/>
            <w:szCs w:val="19"/>
          </w:rPr>
          <w:t>таблице № 1</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w:t>
      </w:r>
      <w:r>
        <w:rPr>
          <w:rFonts w:ascii="Georgia" w:hAnsi="Georgia"/>
          <w:sz w:val="19"/>
          <w:szCs w:val="19"/>
        </w:rPr>
        <w:t>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прикасаться без применения электрозащитных средств к и</w:t>
      </w:r>
      <w:r>
        <w:rPr>
          <w:rFonts w:ascii="Georgia" w:hAnsi="Georgia"/>
          <w:sz w:val="19"/>
          <w:szCs w:val="19"/>
        </w:rPr>
        <w:t>золяторам, изолирующим частям оборудования, находящегося под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w:t>
      </w:r>
      <w:r>
        <w:rPr>
          <w:rFonts w:ascii="Georgia" w:hAnsi="Georgia"/>
          <w:sz w:val="19"/>
          <w:szCs w:val="19"/>
        </w:rPr>
        <w:t xml:space="preserve">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w:t>
      </w:r>
      <w:r>
        <w:rPr>
          <w:rFonts w:ascii="Georgia" w:hAnsi="Georgia"/>
          <w:sz w:val="19"/>
          <w:szCs w:val="19"/>
        </w:rPr>
        <w:t>за якоря, конструкции. Подъем провода (троса) должен осуществляться медленно и плавно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w:t>
      </w:r>
      <w:r>
        <w:rPr>
          <w:rFonts w:ascii="Georgia" w:hAnsi="Georgia"/>
          <w:sz w:val="19"/>
          <w:szCs w:val="19"/>
        </w:rPr>
        <w:t>в соответствии с ППР,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w:t>
      </w:r>
      <w:r>
        <w:rPr>
          <w:rFonts w:ascii="Georgia" w:hAnsi="Georgia"/>
          <w:sz w:val="19"/>
          <w:szCs w:val="19"/>
        </w:rPr>
        <w:t>ного напряжения. Не допускается замена проводов (тросов) при этих работах без снятия напряжения с пересекаемых проводов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 Не допускаются работы в неосвещенных местах. Освещенность участков работ, рабочих мест, проездов и подходов к ним должна быть рав</w:t>
      </w:r>
      <w:r>
        <w:rPr>
          <w:rFonts w:ascii="Georgia" w:hAnsi="Georgia"/>
          <w:sz w:val="19"/>
          <w:szCs w:val="19"/>
        </w:rPr>
        <w:t>номерной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w:t>
      </w:r>
      <w:r>
        <w:rPr>
          <w:rFonts w:ascii="Georgia" w:hAnsi="Georgia"/>
          <w:sz w:val="19"/>
          <w:szCs w:val="19"/>
        </w:rPr>
        <w:t>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w:t>
      </w:r>
      <w:r>
        <w:rPr>
          <w:rFonts w:ascii="Georgia" w:hAnsi="Georgia"/>
          <w:sz w:val="19"/>
          <w:szCs w:val="19"/>
        </w:rPr>
        <w:t>ых к участкам ВЛ, а также на вводах ВЛС в помещениях узлов связи и антенно-мачтовых сооружениях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w:t>
      </w:r>
      <w:r>
        <w:rPr>
          <w:rFonts w:ascii="Georgia" w:hAnsi="Georgia"/>
          <w:sz w:val="19"/>
          <w:szCs w:val="19"/>
        </w:rPr>
        <w:t>, колодцах, туннелях, траншеях и котлованах, а также участвующие в обслуживании и ремонте ВЛ, должны пользоваться защитными касками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4.14. На ВЛ независимо от класса напряжения допускается перемещение работников по проводам сечением не менее 240 кв.мм и по</w:t>
      </w:r>
      <w:r>
        <w:rPr>
          <w:rFonts w:ascii="Georgia" w:hAnsi="Georgia"/>
          <w:sz w:val="19"/>
          <w:szCs w:val="19"/>
        </w:rPr>
        <w:t xml:space="preserve"> тросам сечением не менее 70 кв.мм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w:t>
      </w:r>
      <w:r>
        <w:rPr>
          <w:rFonts w:ascii="Georgia" w:hAnsi="Georgia"/>
          <w:sz w:val="19"/>
          <w:szCs w:val="19"/>
        </w:rPr>
        <w:t>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4.15. Техническое обслуживание осветительных устройств, расположенных на потолке машинных залов </w:t>
      </w:r>
      <w:r>
        <w:rPr>
          <w:rFonts w:ascii="Georgia" w:hAnsi="Georgia"/>
          <w:sz w:val="19"/>
          <w:szCs w:val="19"/>
        </w:rPr>
        <w:t>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w:t>
      </w:r>
      <w:r>
        <w:rPr>
          <w:rFonts w:ascii="Georgia" w:hAnsi="Georgia"/>
          <w:sz w:val="19"/>
          <w:szCs w:val="19"/>
        </w:rPr>
        <w:t>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троллейных проводов электропитания механизмов грузовой те</w:t>
      </w:r>
      <w:r>
        <w:rPr>
          <w:rFonts w:ascii="Georgia" w:hAnsi="Georgia"/>
          <w:sz w:val="19"/>
          <w:szCs w:val="19"/>
        </w:rPr>
        <w:t>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Передвигать мост или тележку мостово</w:t>
      </w:r>
      <w:r>
        <w:rPr>
          <w:rFonts w:ascii="Georgia" w:hAnsi="Georgia"/>
          <w:sz w:val="19"/>
          <w:szCs w:val="19"/>
        </w:rPr>
        <w:t>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w:t>
      </w:r>
      <w:r>
        <w:rPr>
          <w:rFonts w:ascii="Georgia" w:hAnsi="Georgia"/>
          <w:sz w:val="19"/>
          <w:szCs w:val="19"/>
        </w:rPr>
        <w:t xml:space="preserve"> запрещается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4.16. При проведении земляных работ необходимо соблюдать требования строительных норм и правил</w:t>
      </w:r>
      <w:r>
        <w:rPr>
          <w:rFonts w:ascii="Georgia" w:hAnsi="Georgia"/>
          <w:noProof/>
          <w:sz w:val="19"/>
          <w:szCs w:val="19"/>
        </w:rPr>
        <w:drawing>
          <wp:inline distT="0" distB="0" distL="0" distR="0">
            <wp:extent cx="83820" cy="220980"/>
            <wp:effectExtent l="19050" t="0" r="0" b="0"/>
            <wp:docPr id="1" name="Рисунок 1" descr="https://1otruda.ru/system/content/image/200/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200/1/574142/"/>
                    <pic:cNvPicPr>
                      <a:picLocks noChangeAspect="1" noChangeArrowheads="1"/>
                    </pic:cNvPicPr>
                  </pic:nvPicPr>
                  <pic:blipFill>
                    <a:blip r:link="rId40" cstate="print"/>
                    <a:srcRect/>
                    <a:stretch>
                      <a:fillRect/>
                    </a:stretch>
                  </pic:blipFill>
                  <pic:spPr bwMode="auto">
                    <a:xfrm>
                      <a:off x="0" y="0"/>
                      <a:ext cx="83820" cy="220980"/>
                    </a:xfrm>
                    <a:prstGeom prst="rect">
                      <a:avLst/>
                    </a:prstGeom>
                    <a:noFill/>
                    <a:ln w="9525">
                      <a:noFill/>
                      <a:miter lim="800000"/>
                      <a:headEnd/>
                      <a:tailEnd/>
                    </a:ln>
                  </pic:spPr>
                </pic:pic>
              </a:graphicData>
            </a:graphic>
          </wp:inline>
        </w:drawing>
      </w:r>
      <w:r>
        <w:rPr>
          <w:rFonts w:ascii="Georgia" w:hAnsi="Georgia"/>
          <w:sz w:val="19"/>
          <w:szCs w:val="19"/>
        </w:rPr>
        <w:t>.</w:t>
      </w:r>
    </w:p>
    <w:p w:rsidR="00000000" w:rsidRDefault="00A933C8">
      <w:pPr>
        <w:divId w:val="2001082749"/>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83820" cy="220980"/>
            <wp:effectExtent l="19050" t="0" r="0" b="0"/>
            <wp:docPr id="2" name="Рисунок 2" descr="https://1otruda.ru/system/content/image/200/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200/1/574142/"/>
                    <pic:cNvPicPr>
                      <a:picLocks noChangeAspect="1" noChangeArrowheads="1"/>
                    </pic:cNvPicPr>
                  </pic:nvPicPr>
                  <pic:blipFill>
                    <a:blip r:link="rId40" cstate="print"/>
                    <a:srcRect/>
                    <a:stretch>
                      <a:fillRect/>
                    </a:stretch>
                  </pic:blipFill>
                  <pic:spPr bwMode="auto">
                    <a:xfrm>
                      <a:off x="0" y="0"/>
                      <a:ext cx="83820" cy="220980"/>
                    </a:xfrm>
                    <a:prstGeom prst="rect">
                      <a:avLst/>
                    </a:prstGeom>
                    <a:noFill/>
                    <a:ln w="9525">
                      <a:noFill/>
                      <a:miter lim="800000"/>
                      <a:headEnd/>
                      <a:tailEnd/>
                    </a:ln>
                  </pic:spPr>
                </pic:pic>
              </a:graphicData>
            </a:graphic>
          </wp:inline>
        </w:drawing>
      </w:r>
      <w:hyperlink r:id="rId41" w:anchor="/document/99/901829466/" w:history="1">
        <w:r>
          <w:rPr>
            <w:rStyle w:val="a4"/>
            <w:rFonts w:ascii="Helvetica" w:eastAsia="Times New Roman" w:hAnsi="Helvetica" w:cs="Helvetica"/>
            <w:sz w:val="13"/>
            <w:szCs w:val="13"/>
          </w:rPr>
          <w:t>Поста</w:t>
        </w:r>
        <w:r>
          <w:rPr>
            <w:rStyle w:val="a4"/>
            <w:rFonts w:ascii="Helvetica" w:eastAsia="Times New Roman" w:hAnsi="Helvetica" w:cs="Helvetica"/>
            <w:sz w:val="13"/>
            <w:szCs w:val="13"/>
          </w:rPr>
          <w:t>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Российской Федерации "Безопасность труда в строительстве. Часть 2. Строительное п</w:t>
        </w:r>
        <w:r>
          <w:rPr>
            <w:rStyle w:val="a4"/>
            <w:rFonts w:ascii="Helvetica" w:eastAsia="Times New Roman" w:hAnsi="Helvetica" w:cs="Helvetica"/>
            <w:sz w:val="13"/>
            <w:szCs w:val="13"/>
          </w:rPr>
          <w:t>роизводство. СНиП 12-04-2002"</w:t>
        </w:r>
      </w:hyperlink>
      <w:r>
        <w:rPr>
          <w:rStyle w:val="docnote-text"/>
          <w:rFonts w:ascii="Helvetica" w:eastAsia="Times New Roman" w:hAnsi="Helvetica" w:cs="Helvetica"/>
          <w:sz w:val="13"/>
          <w:szCs w:val="13"/>
        </w:rPr>
        <w:t xml:space="preserve"> (зарегистрировано Минюстом России 18 октября 2002 г., регистрационный № 3880).</w:t>
      </w:r>
    </w:p>
    <w:p w:rsidR="00000000" w:rsidRDefault="00A933C8">
      <w:pPr>
        <w:spacing w:after="223"/>
        <w:jc w:val="both"/>
        <w:divId w:val="710770194"/>
        <w:rPr>
          <w:rFonts w:ascii="Georgia" w:hAnsi="Georgia"/>
          <w:sz w:val="19"/>
          <w:szCs w:val="19"/>
        </w:rPr>
      </w:pPr>
      <w:r>
        <w:rPr>
          <w:rFonts w:ascii="Georgia" w:hAnsi="Georgia"/>
          <w:sz w:val="19"/>
          <w:szCs w:val="19"/>
        </w:rPr>
        <w:t>4.17. На ВЛ и ВЛС перед соединением или разрывом электрически связанных участков (проводов, тросов) необходимо уравнять потенциалы этих участков. У</w:t>
      </w:r>
      <w:r>
        <w:rPr>
          <w:rFonts w:ascii="Georgia" w:hAnsi="Georgia"/>
          <w:sz w:val="19"/>
          <w:szCs w:val="19"/>
        </w:rPr>
        <w:t>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r>
        <w:rPr>
          <w:rFonts w:ascii="Georgia" w:hAnsi="Georgia"/>
          <w:sz w:val="19"/>
          <w:szCs w:val="19"/>
        </w:rPr>
        <w:t>.</w:t>
      </w:r>
    </w:p>
    <w:p w:rsidR="00000000" w:rsidRDefault="00A933C8">
      <w:pPr>
        <w:divId w:val="132304824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 </w:t>
      </w:r>
      <w:r>
        <w:rPr>
          <w:rStyle w:val="docuntyped-name"/>
          <w:rFonts w:ascii="Helvetica" w:eastAsia="Times New Roman" w:hAnsi="Helvetica" w:cs="Helvetica"/>
          <w:sz w:val="22"/>
          <w:szCs w:val="22"/>
        </w:rPr>
        <w:t>Организационные</w:t>
      </w:r>
      <w:r>
        <w:rPr>
          <w:rStyle w:val="docuntyped-name"/>
          <w:rFonts w:ascii="Helvetica" w:eastAsia="Times New Roman" w:hAnsi="Helvetica" w:cs="Helvetica"/>
          <w:sz w:val="22"/>
          <w:szCs w:val="22"/>
        </w:rPr>
        <w:t xml:space="preserve"> мероприятия по обеспечению безопасного проведения работ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5.1. Организационными мероприятиями, обеспечивающими безопасность работ в электроустановках, являются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оформление работ нарядом-допуском, распоряжением или перечнем работ, выполняемых в порядке текущей эксплуатации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выдача разрешения на подготовку рабочего места и на допуск к работе с учетом требований </w:t>
      </w:r>
      <w:hyperlink r:id="rId42" w:anchor="/document/99/573264184/XA00M3O2MF/" w:tgtFrame="_self" w:history="1">
        <w:r>
          <w:rPr>
            <w:rStyle w:val="a4"/>
            <w:rFonts w:ascii="Georgia" w:hAnsi="Georgia"/>
            <w:sz w:val="19"/>
            <w:szCs w:val="19"/>
          </w:rPr>
          <w:t>пункта 5.14 Правил</w:t>
        </w:r>
      </w:hyperlink>
      <w:r>
        <w:rPr>
          <w:rFonts w:ascii="Georgia" w:hAnsi="Georgia"/>
          <w:sz w:val="19"/>
          <w:szCs w:val="19"/>
        </w:rPr>
        <w:t>;</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допуск к работе;</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надзор во время работы;</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оформление перерыва в работе, перевода на другое место, окончания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5.2. Работниками, ответственными за безопасное ведение работ в электроустановках, </w:t>
      </w:r>
      <w:r>
        <w:rPr>
          <w:rFonts w:ascii="Georgia" w:hAnsi="Georgia"/>
          <w:sz w:val="19"/>
          <w:szCs w:val="19"/>
        </w:rPr>
        <w:t>являются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выдающий наряд-допуск, отдающий распоряжение, утверждающий перечень работ, выполняемых в порядке текущей эксплуатации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выдающий разрешение на подготовку рабочего места и на допуск с учетом требований </w:t>
      </w:r>
      <w:hyperlink r:id="rId43" w:anchor="/document/99/573264184/XA00M3O2MF/" w:tgtFrame="_self" w:history="1">
        <w:r>
          <w:rPr>
            <w:rStyle w:val="a4"/>
            <w:rFonts w:ascii="Georgia" w:hAnsi="Georgia"/>
            <w:sz w:val="19"/>
            <w:szCs w:val="19"/>
          </w:rPr>
          <w:t>пункта 5.14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ответственный руководитель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допускающий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наблюдающий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члены бригады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5.3. Работник, выдающий наряд-допуск, отдающий распоряжение, определяет необходимость и возм</w:t>
      </w:r>
      <w:r>
        <w:rPr>
          <w:rFonts w:ascii="Georgia" w:hAnsi="Georgia"/>
          <w:sz w:val="19"/>
          <w:szCs w:val="19"/>
        </w:rPr>
        <w:t>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w:t>
      </w:r>
      <w:r>
        <w:rPr>
          <w:rFonts w:ascii="Georgia" w:hAnsi="Georgia"/>
          <w:sz w:val="19"/>
          <w:szCs w:val="19"/>
        </w:rPr>
        <w:t xml:space="preserve">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5.4. Право выдачи нарядов-допусков и </w:t>
      </w:r>
      <w:r>
        <w:rPr>
          <w:rFonts w:ascii="Georgia" w:hAnsi="Georgia"/>
          <w:sz w:val="19"/>
          <w:szCs w:val="19"/>
        </w:rPr>
        <w:t>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w:t>
      </w:r>
      <w:r>
        <w:rPr>
          <w:rFonts w:ascii="Georgia" w:hAnsi="Georgia"/>
          <w:sz w:val="19"/>
          <w:szCs w:val="19"/>
        </w:rPr>
        <w:t>установок напряжением до 1000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w:t>
      </w:r>
      <w:r>
        <w:rPr>
          <w:rFonts w:ascii="Georgia" w:hAnsi="Georgia"/>
          <w:sz w:val="19"/>
          <w:szCs w:val="19"/>
        </w:rPr>
        <w:t>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w:t>
      </w:r>
      <w:r>
        <w:rPr>
          <w:rFonts w:ascii="Georgia" w:hAnsi="Georgia"/>
          <w:sz w:val="19"/>
          <w:szCs w:val="19"/>
        </w:rPr>
        <w:t>ов-допусков и распоряжений должно быть оформлено ОРД организации (обособленного подразделения)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5.5. Работник, выдающий разрешение на подготовку рабочих мест и на допуск, является ответственным за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выдачу команд по отключению и заземлению линий электро</w:t>
      </w:r>
      <w:r>
        <w:rPr>
          <w:rFonts w:ascii="Georgia" w:hAnsi="Georgia"/>
          <w:sz w:val="19"/>
          <w:szCs w:val="19"/>
        </w:rPr>
        <w:t>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координацию времени и места работ допущенных бригад, в том числе за учет бригад; з</w:t>
      </w:r>
      <w:r>
        <w:rPr>
          <w:rFonts w:ascii="Georgia" w:hAnsi="Georgia"/>
          <w:sz w:val="19"/>
          <w:szCs w:val="19"/>
        </w:rPr>
        <w:t>а получение информации от допускающих о полном окончании работ всех допущенных к работам в электроустановке бригад и возможности включения электроустановки в работу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случае, когда работник, выдающий разрешение на подготовку рабочих мест и на допуск, не </w:t>
      </w:r>
      <w:r>
        <w:rPr>
          <w:rFonts w:ascii="Georgia" w:hAnsi="Georgia"/>
          <w:sz w:val="19"/>
          <w:szCs w:val="19"/>
        </w:rPr>
        <w:t xml:space="preserve">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или </w:t>
      </w:r>
      <w:r>
        <w:rPr>
          <w:rFonts w:ascii="Georgia" w:hAnsi="Georgia"/>
          <w:sz w:val="19"/>
          <w:szCs w:val="19"/>
        </w:rPr>
        <w:t>оперативного персонала, в чьем соответственно диспетчерском или технологическом управлении находится ЛЭП и оборудование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5.6. Право выдачи разрешений на подготовку рабочих мест и на допуск предоставляется оперативному персоналу, имеющему группу по электроб</w:t>
      </w:r>
      <w:r>
        <w:rPr>
          <w:rFonts w:ascii="Georgia" w:hAnsi="Georgia"/>
          <w:sz w:val="19"/>
          <w:szCs w:val="19"/>
        </w:rPr>
        <w:t>езопасности не ниже IV, уполномоченным на это ОРД организации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w:t>
      </w:r>
      <w:r>
        <w:rPr>
          <w:rFonts w:ascii="Georgia" w:hAnsi="Georgia"/>
          <w:sz w:val="19"/>
          <w:szCs w:val="19"/>
        </w:rPr>
        <w:t>о электробезопасности не ниже IV, уполномоченным на это ОРД организации (обособленного подразделения)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w:t>
      </w:r>
      <w:r>
        <w:rPr>
          <w:rFonts w:ascii="Georgia" w:hAnsi="Georgia"/>
          <w:sz w:val="19"/>
          <w:szCs w:val="19"/>
        </w:rPr>
        <w:t>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w:t>
      </w:r>
      <w:r>
        <w:rPr>
          <w:rFonts w:ascii="Georgia" w:hAnsi="Georgia"/>
          <w:sz w:val="19"/>
          <w:szCs w:val="19"/>
        </w:rPr>
        <w:t>ия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Ответственными руководителями работ в электроустановках напряжением выше 1000 В назначаются </w:t>
      </w:r>
      <w:r>
        <w:rPr>
          <w:rFonts w:ascii="Georgia" w:hAnsi="Georgia"/>
          <w:sz w:val="19"/>
          <w:szCs w:val="19"/>
        </w:rPr>
        <w:lastRenderedPageBreak/>
        <w:t xml:space="preserve">работники из числа административно-технического персонала, имеющие группу V и группу IV по электробезопасности - в электроустановках напряжением до 1000 </w:t>
      </w:r>
      <w:r>
        <w:rPr>
          <w:rFonts w:ascii="Georgia" w:hAnsi="Georgia"/>
          <w:sz w:val="19"/>
          <w:szCs w:val="19"/>
        </w:rPr>
        <w:t>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строке "Отдельные указания" наряда-допуска, рекоменд</w:t>
      </w:r>
      <w:r>
        <w:rPr>
          <w:rFonts w:ascii="Georgia" w:hAnsi="Georgia"/>
          <w:sz w:val="19"/>
          <w:szCs w:val="19"/>
        </w:rPr>
        <w:t xml:space="preserve">уемый образец которого предусмотрен </w:t>
      </w:r>
      <w:hyperlink r:id="rId44" w:anchor="/document/99/573264184/XA00M422ML/" w:tgtFrame="_self" w:history="1">
        <w:r>
          <w:rPr>
            <w:rStyle w:val="a4"/>
            <w:rFonts w:ascii="Georgia" w:hAnsi="Georgia"/>
            <w:sz w:val="19"/>
            <w:szCs w:val="19"/>
          </w:rPr>
          <w:t>приложением № 7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Выдающий наряд-допуск имеет право не назначать ответственного руководителя работ при выполнении работ в </w:t>
      </w:r>
      <w:r>
        <w:rPr>
          <w:rFonts w:ascii="Georgia" w:hAnsi="Georgia"/>
          <w:sz w:val="19"/>
          <w:szCs w:val="19"/>
        </w:rPr>
        <w:t>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w:t>
      </w:r>
      <w:r>
        <w:rPr>
          <w:rFonts w:ascii="Georgia" w:hAnsi="Georgia"/>
          <w:sz w:val="19"/>
          <w:szCs w:val="19"/>
        </w:rPr>
        <w:t>ветственный руководитель работ должен назначаться при выполнении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использованием механизмов и подъемных сооружений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ОРУ/ЗРУ с отключением электрооборудования, за исключением работ в электроустановках, где напряжение снято со всех токоведущих ча</w:t>
      </w:r>
      <w:r>
        <w:rPr>
          <w:rFonts w:ascii="Georgia" w:hAnsi="Georgia"/>
          <w:sz w:val="19"/>
          <w:szCs w:val="19"/>
        </w:rPr>
        <w:t>стей (</w:t>
      </w:r>
      <w:hyperlink r:id="rId45" w:anchor="/document/99/573264184/XA00M742MU/" w:tgtFrame="_self" w:history="1">
        <w:r>
          <w:rPr>
            <w:rStyle w:val="a4"/>
            <w:rFonts w:ascii="Georgia" w:hAnsi="Georgia"/>
            <w:sz w:val="19"/>
            <w:szCs w:val="19"/>
          </w:rPr>
          <w:t>пункт 6.8 Правил</w:t>
        </w:r>
      </w:hyperlink>
      <w:r>
        <w:rPr>
          <w:rFonts w:ascii="Georgia" w:hAnsi="Georgia"/>
          <w:sz w:val="19"/>
          <w:szCs w:val="19"/>
        </w:rPr>
        <w:t>)</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КЛ и кабельных линиях связи (далее - КЛС) в зонах расположения коммуникаций и интенсивного движения транспорта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установке и демонтажу оп</w:t>
      </w:r>
      <w:r>
        <w:rPr>
          <w:rFonts w:ascii="Georgia" w:hAnsi="Georgia"/>
          <w:sz w:val="19"/>
          <w:szCs w:val="19"/>
        </w:rPr>
        <w:t>ор всех типов, замене элементов опор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местах пересечения ВЛ с другими ВЛ и транспортными магистралями, в пролетах пересечения проводов в ОРУ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подключению вновь сооруженной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изменению схем присоединений проводов и тросов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на отключенной цепи многоцепной ВЛ, когда одна или все остальные цепи остаются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одновременной работе двух и более бригад в электроустановке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пофазному ремонту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 наведенным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без снятия напряжения на токоведущих ч</w:t>
      </w:r>
      <w:r>
        <w:rPr>
          <w:rFonts w:ascii="Georgia" w:hAnsi="Georgia"/>
          <w:sz w:val="19"/>
          <w:szCs w:val="19"/>
        </w:rPr>
        <w:t>астях с изоляцией человека от земли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w:t>
      </w:r>
      <w:r>
        <w:rPr>
          <w:rFonts w:ascii="Georgia" w:hAnsi="Georgia"/>
          <w:sz w:val="19"/>
          <w:szCs w:val="19"/>
        </w:rPr>
        <w:t>ем работ во вторичных системах, приборах учета электроэнергии, средствах диспетчерского и технологического управления, автоматизированных системах диспетчерского управления и на ВЛИ 0,38 кВ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оборудовании и установках средств связи, средств диспетчерско</w:t>
      </w:r>
      <w:r>
        <w:rPr>
          <w:rFonts w:ascii="Georgia" w:hAnsi="Georgia"/>
          <w:sz w:val="19"/>
          <w:szCs w:val="19"/>
        </w:rPr>
        <w:t>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w:t>
      </w:r>
      <w:r>
        <w:rPr>
          <w:rFonts w:ascii="Georgia" w:hAnsi="Georgia"/>
          <w:sz w:val="19"/>
          <w:szCs w:val="19"/>
        </w:rPr>
        <w:t>ний без включения заземляющего ножа конденсатора связи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w:t>
      </w:r>
      <w:r>
        <w:rPr>
          <w:rFonts w:ascii="Georgia" w:hAnsi="Georgia"/>
          <w:sz w:val="19"/>
          <w:szCs w:val="19"/>
        </w:rPr>
        <w:t>установках, помимо выше перечисленных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w:t>
      </w:r>
      <w:r>
        <w:rPr>
          <w:rFonts w:ascii="Georgia" w:hAnsi="Georgia"/>
          <w:sz w:val="19"/>
          <w:szCs w:val="19"/>
        </w:rPr>
        <w:t xml:space="preserve">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w:t>
      </w:r>
      <w:r>
        <w:rPr>
          <w:rFonts w:ascii="Georgia" w:hAnsi="Georgia"/>
          <w:sz w:val="19"/>
          <w:szCs w:val="19"/>
        </w:rPr>
        <w:t>к работе, а также за полноту и качество проводимого им целевого инструктажа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r:id="rId46" w:anchor="/document/99/573264184/XA00M2K2M9/" w:tgtFrame="_self" w:history="1">
        <w:r>
          <w:rPr>
            <w:rStyle w:val="a4"/>
            <w:rFonts w:ascii="Georgia" w:hAnsi="Georgia"/>
            <w:sz w:val="19"/>
            <w:szCs w:val="19"/>
          </w:rPr>
          <w:t>пункте 5.13 Правил</w:t>
        </w:r>
      </w:hyperlink>
      <w:r>
        <w:rPr>
          <w:rFonts w:ascii="Georgia" w:hAnsi="Georgia"/>
          <w:sz w:val="19"/>
          <w:szCs w:val="19"/>
        </w:rPr>
        <w:t xml:space="preserve">. В электроустановках </w:t>
      </w:r>
      <w:r>
        <w:rPr>
          <w:rFonts w:ascii="Georgia" w:hAnsi="Georgia"/>
          <w:sz w:val="19"/>
          <w:szCs w:val="19"/>
        </w:rPr>
        <w:lastRenderedPageBreak/>
        <w:t>напряжением выше 1000 В допускающий должен иметь группу IV по электробезопасности, а в электроустановках напряжением до 1000 В - группу III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w:t>
      </w:r>
      <w:r>
        <w:rPr>
          <w:rFonts w:ascii="Georgia" w:hAnsi="Georgia"/>
          <w:sz w:val="19"/>
          <w:szCs w:val="19"/>
        </w:rPr>
        <w:t>.9. Производитель работ назначается из числа электротехнического персонала и отвечает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соответствие подготовленного рабочего места мероприятиям, необходимым при подготовке рабочих мест и отдельным указаниям наряда-допуска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четкость и полноту целево</w:t>
      </w:r>
      <w:r>
        <w:rPr>
          <w:rFonts w:ascii="Georgia" w:hAnsi="Georgia"/>
          <w:sz w:val="19"/>
          <w:szCs w:val="19"/>
        </w:rPr>
        <w:t>го инструктажа членов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наличие, исправность и правильное применение необходимых средств защиты, инструмента, инвентаря и приспособлений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сохранность на рабочем месте ограждений, плакатов (знаков безопасности), предназначенных для предупрежд</w:t>
      </w:r>
      <w:r>
        <w:rPr>
          <w:rFonts w:ascii="Georgia" w:hAnsi="Georgia"/>
          <w:sz w:val="19"/>
          <w:szCs w:val="19"/>
        </w:rPr>
        <w:t>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w:t>
      </w:r>
      <w:r>
        <w:rPr>
          <w:rFonts w:ascii="Georgia" w:hAnsi="Georgia"/>
          <w:sz w:val="19"/>
          <w:szCs w:val="19"/>
        </w:rPr>
        <w:t>х факторов (далее - плакаты, знаки безопасности), заземлений, запирающих устройств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безопасное проведение работы и соблюдение Правил им самим и членами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осуществление постоянного контроля за членами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выполняемы</w:t>
      </w:r>
      <w:r>
        <w:rPr>
          <w:rFonts w:ascii="Georgia" w:hAnsi="Georgia"/>
          <w:sz w:val="19"/>
          <w:szCs w:val="19"/>
        </w:rPr>
        <w:t>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w:t>
      </w:r>
      <w:r>
        <w:rPr>
          <w:rFonts w:ascii="Georgia" w:hAnsi="Georgia"/>
          <w:sz w:val="19"/>
          <w:szCs w:val="19"/>
        </w:rPr>
        <w:t>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выполня</w:t>
      </w:r>
      <w:r>
        <w:rPr>
          <w:rFonts w:ascii="Georgia" w:hAnsi="Georgia"/>
          <w:sz w:val="19"/>
          <w:szCs w:val="19"/>
        </w:rPr>
        <w:t xml:space="preserve">емых по распоряжению, должен иметь группу III по электробезопасности при работе во всех электроустановках, кроме случаев, указанных в </w:t>
      </w:r>
      <w:hyperlink r:id="rId47" w:anchor="/document/99/573264184/XA00ME62NT/" w:tgtFrame="_self" w:history="1">
        <w:r>
          <w:rPr>
            <w:rStyle w:val="a4"/>
            <w:rFonts w:ascii="Georgia" w:hAnsi="Georgia"/>
            <w:sz w:val="19"/>
            <w:szCs w:val="19"/>
          </w:rPr>
          <w:t>пунктах 7.7</w:t>
        </w:r>
      </w:hyperlink>
      <w:r>
        <w:rPr>
          <w:rFonts w:ascii="Georgia" w:hAnsi="Georgia"/>
          <w:sz w:val="19"/>
          <w:szCs w:val="19"/>
        </w:rPr>
        <w:t xml:space="preserve">, </w:t>
      </w:r>
      <w:hyperlink r:id="rId48" w:anchor="/document/99/573264184/XA00M842NB/" w:tgtFrame="_self" w:history="1">
        <w:r>
          <w:rPr>
            <w:rStyle w:val="a4"/>
            <w:rFonts w:ascii="Georgia" w:hAnsi="Georgia"/>
            <w:sz w:val="19"/>
            <w:szCs w:val="19"/>
          </w:rPr>
          <w:t>25.5</w:t>
        </w:r>
      </w:hyperlink>
      <w:r>
        <w:rPr>
          <w:rFonts w:ascii="Georgia" w:hAnsi="Georgia"/>
          <w:sz w:val="19"/>
          <w:szCs w:val="19"/>
        </w:rPr>
        <w:t xml:space="preserve">, </w:t>
      </w:r>
      <w:hyperlink r:id="rId49" w:anchor="/document/99/573264184/XA00M942N3/" w:tgtFrame="_self" w:history="1">
        <w:r>
          <w:rPr>
            <w:rStyle w:val="a4"/>
            <w:rFonts w:ascii="Georgia" w:hAnsi="Georgia"/>
            <w:sz w:val="19"/>
            <w:szCs w:val="19"/>
          </w:rPr>
          <w:t>39.21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5.10. Работник из числа электротехнического персонала, осуществляющий надзор за бриг</w:t>
      </w:r>
      <w:r>
        <w:rPr>
          <w:rFonts w:ascii="Georgia" w:hAnsi="Georgia"/>
          <w:sz w:val="19"/>
          <w:szCs w:val="19"/>
        </w:rPr>
        <w:t>адами, не имеющими права самостоятельного производства работ в электроустановках (далее - наблюдающий), отвечает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соответствие подготовленного рабочего места мероприятиям, указанным в наряде-допуске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четкость и полноту целевого инструктажа членов б</w:t>
      </w:r>
      <w:r>
        <w:rPr>
          <w:rFonts w:ascii="Georgia" w:hAnsi="Georgia"/>
          <w:sz w:val="19"/>
          <w:szCs w:val="19"/>
        </w:rPr>
        <w:t>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наличие и сохранность установленных на рабочем месте заземлений, ограждений, плакатов и знаков безопасности, запирающих устройств приводов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безопасность членов бригады в отношении поражения электрическим током электроустановки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Наблюдающим</w:t>
      </w:r>
      <w:r>
        <w:rPr>
          <w:rFonts w:ascii="Georgia" w:hAnsi="Georgia"/>
          <w:sz w:val="19"/>
          <w:szCs w:val="19"/>
        </w:rPr>
        <w:t xml:space="preserve"> назначается работник, имеющий группу не ниже III по электробезопасности (в случае, указанном в </w:t>
      </w:r>
      <w:hyperlink r:id="rId50" w:anchor="/document/99/573264184/XA00ME62NT/" w:tgtFrame="_self" w:history="1">
        <w:r>
          <w:rPr>
            <w:rStyle w:val="a4"/>
            <w:rFonts w:ascii="Georgia" w:hAnsi="Georgia"/>
            <w:sz w:val="19"/>
            <w:szCs w:val="19"/>
          </w:rPr>
          <w:t>пункте 7.7 Правил</w:t>
        </w:r>
      </w:hyperlink>
      <w:r>
        <w:rPr>
          <w:rFonts w:ascii="Georgia" w:hAnsi="Georgia"/>
          <w:sz w:val="19"/>
          <w:szCs w:val="19"/>
        </w:rPr>
        <w:t>, - IV группу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Ответственным за</w:t>
      </w:r>
      <w:r>
        <w:rPr>
          <w:rFonts w:ascii="Georgia" w:hAnsi="Georgia"/>
          <w:sz w:val="19"/>
          <w:szCs w:val="19"/>
        </w:rPr>
        <w:t xml:space="preserve">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5.11. Член бригады явл</w:t>
      </w:r>
      <w:r>
        <w:rPr>
          <w:rFonts w:ascii="Georgia" w:hAnsi="Georgia"/>
          <w:sz w:val="19"/>
          <w:szCs w:val="19"/>
        </w:rPr>
        <w:t>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5.12. ОРД организации (обособленного подразделения) должно быть оформлено предоставление </w:t>
      </w:r>
      <w:r>
        <w:rPr>
          <w:rFonts w:ascii="Georgia" w:hAnsi="Georgia"/>
          <w:sz w:val="19"/>
          <w:szCs w:val="19"/>
        </w:rPr>
        <w:t xml:space="preserve">прав работникам, выдающим наряд-допуск, распоряжение, выдающим разрешение на подготовку рабочего места и допуск (с учетом требований </w:t>
      </w:r>
      <w:hyperlink r:id="rId51" w:anchor="/document/99/573264184/XA00M3O2MF/" w:tgtFrame="_self" w:history="1">
        <w:r>
          <w:rPr>
            <w:rStyle w:val="a4"/>
            <w:rFonts w:ascii="Georgia" w:hAnsi="Georgia"/>
            <w:sz w:val="19"/>
            <w:szCs w:val="19"/>
          </w:rPr>
          <w:t>пункта 5.14 Правил</w:t>
        </w:r>
      </w:hyperlink>
      <w:r>
        <w:rPr>
          <w:rFonts w:ascii="Georgia" w:hAnsi="Georgia"/>
          <w:sz w:val="19"/>
          <w:szCs w:val="19"/>
        </w:rPr>
        <w:t>) допускающему, от</w:t>
      </w:r>
      <w:r>
        <w:rPr>
          <w:rFonts w:ascii="Georgia" w:hAnsi="Georgia"/>
          <w:sz w:val="19"/>
          <w:szCs w:val="19"/>
        </w:rPr>
        <w:t>ветственному руководителю работ, производителю работ, наблюдающему, а также права проведения единоличного осмотра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5.13. Работникам, ответственным за безопасное ведение работ, разрешается выполнять одну из дополнительных обязанностей в соо</w:t>
      </w:r>
      <w:r>
        <w:rPr>
          <w:rFonts w:ascii="Georgia" w:hAnsi="Georgia"/>
          <w:sz w:val="19"/>
          <w:szCs w:val="19"/>
        </w:rPr>
        <w:t xml:space="preserve">тветствии с </w:t>
      </w:r>
      <w:hyperlink r:id="rId52" w:anchor="/document/99/573264184/XA00M362MC/" w:tgtFrame="_self" w:history="1">
        <w:r>
          <w:rPr>
            <w:rStyle w:val="a4"/>
            <w:rFonts w:ascii="Georgia" w:hAnsi="Georgia"/>
            <w:sz w:val="19"/>
            <w:szCs w:val="19"/>
          </w:rPr>
          <w:t>таблицей № 2</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Правомерно выполнение работником обязанностей допускающего и выдающего разрешение на </w:t>
      </w:r>
      <w:r>
        <w:rPr>
          <w:rFonts w:ascii="Georgia" w:hAnsi="Georgia"/>
          <w:sz w:val="19"/>
          <w:szCs w:val="19"/>
        </w:rPr>
        <w:lastRenderedPageBreak/>
        <w:t>подготовку рабочего места и допуск, при наличии у допуска</w:t>
      </w:r>
      <w:r>
        <w:rPr>
          <w:rFonts w:ascii="Georgia" w:hAnsi="Georgia"/>
          <w:sz w:val="19"/>
          <w:szCs w:val="19"/>
        </w:rPr>
        <w:t>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w:t>
      </w:r>
      <w:r>
        <w:rPr>
          <w:rFonts w:ascii="Georgia" w:hAnsi="Georgia"/>
          <w:sz w:val="19"/>
          <w:szCs w:val="19"/>
        </w:rPr>
        <w:t>борудования на объектах, не находящихся в оперативном управлении допускающего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Допускающий из числа оперативного персонала имеет право выполнять обязанности члена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ВЛ (линейном участке КВЛ) всех уровней напряжения правомерно ответственному рук</w:t>
      </w:r>
      <w:r>
        <w:rPr>
          <w:rFonts w:ascii="Georgia" w:hAnsi="Georgia"/>
          <w:sz w:val="19"/>
          <w:szCs w:val="19"/>
        </w:rPr>
        <w:t>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w:t>
      </w:r>
      <w:r>
        <w:rPr>
          <w:rFonts w:ascii="Georgia" w:hAnsi="Georgia"/>
          <w:sz w:val="19"/>
          <w:szCs w:val="19"/>
        </w:rPr>
        <w:t>ия коммутационными аппаратами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w:t>
      </w:r>
      <w:r>
        <w:rPr>
          <w:rFonts w:ascii="Georgia" w:hAnsi="Georgia"/>
          <w:sz w:val="19"/>
          <w:szCs w:val="19"/>
        </w:rPr>
        <w:t>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w:t>
      </w:r>
      <w:r>
        <w:rPr>
          <w:rFonts w:ascii="Georgia" w:hAnsi="Georgia"/>
          <w:sz w:val="19"/>
          <w:szCs w:val="19"/>
        </w:rPr>
        <w:t>рисоединена КЛ (кабельный участок КВЛ)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2</w:t>
      </w:r>
      <w:r>
        <w:rPr>
          <w:rFonts w:ascii="Georgia" w:hAnsi="Georgia"/>
          <w:sz w:val="19"/>
          <w:szCs w:val="19"/>
        </w:rPr>
        <w:t xml:space="preserve"> </w:t>
      </w:r>
    </w:p>
    <w:p w:rsidR="00000000" w:rsidRDefault="00A933C8">
      <w:pPr>
        <w:divId w:val="1162088298"/>
        <w:rPr>
          <w:rFonts w:ascii="Helvetica" w:eastAsia="Times New Roman" w:hAnsi="Helvetica" w:cs="Helvetica"/>
          <w:sz w:val="22"/>
          <w:szCs w:val="22"/>
        </w:rPr>
      </w:pPr>
      <w:r>
        <w:rPr>
          <w:rStyle w:val="docuntyped-name"/>
          <w:rFonts w:ascii="Helvetica" w:eastAsia="Times New Roman" w:hAnsi="Helvetica" w:cs="Helvetica"/>
          <w:sz w:val="22"/>
          <w:szCs w:val="22"/>
        </w:rPr>
        <w:t>Дополнит</w:t>
      </w:r>
      <w:r>
        <w:rPr>
          <w:rStyle w:val="docuntyped-name"/>
          <w:rFonts w:ascii="Helvetica" w:eastAsia="Times New Roman" w:hAnsi="Helvetica" w:cs="Helvetica"/>
          <w:sz w:val="22"/>
          <w:szCs w:val="22"/>
        </w:rPr>
        <w:t>ельные обязанности работников, ответственных за безопасное ведение рабо</w:t>
      </w:r>
      <w:r>
        <w:rPr>
          <w:rStyle w:val="docuntyped-name"/>
          <w:rFonts w:ascii="Helvetica" w:eastAsia="Times New Roman" w:hAnsi="Helvetica" w:cs="Helvetica"/>
          <w:sz w:val="22"/>
          <w:szCs w:val="22"/>
        </w:rPr>
        <w:t>т</w:t>
      </w:r>
    </w:p>
    <w:tbl>
      <w:tblPr>
        <w:tblW w:w="0" w:type="auto"/>
        <w:tblCellMar>
          <w:top w:w="60" w:type="dxa"/>
          <w:left w:w="120" w:type="dxa"/>
          <w:bottom w:w="60" w:type="dxa"/>
          <w:right w:w="120" w:type="dxa"/>
        </w:tblCellMar>
        <w:tblLook w:val="04A0"/>
      </w:tblPr>
      <w:tblGrid>
        <w:gridCol w:w="4888"/>
        <w:gridCol w:w="4707"/>
      </w:tblGrid>
      <w:tr w:rsidR="00000000">
        <w:trPr>
          <w:divId w:val="1607232499"/>
        </w:trPr>
        <w:tc>
          <w:tcPr>
            <w:tcW w:w="5729" w:type="dxa"/>
            <w:vAlign w:val="center"/>
            <w:hideMark/>
          </w:tcPr>
          <w:p w:rsidR="00000000" w:rsidRDefault="00A933C8">
            <w:pPr>
              <w:rPr>
                <w:rFonts w:eastAsia="Times New Roman"/>
              </w:rPr>
            </w:pPr>
          </w:p>
        </w:tc>
        <w:tc>
          <w:tcPr>
            <w:tcW w:w="5544" w:type="dxa"/>
            <w:vAlign w:val="center"/>
            <w:hideMark/>
          </w:tcPr>
          <w:p w:rsidR="00000000" w:rsidRDefault="00A933C8">
            <w:pPr>
              <w:rPr>
                <w:rFonts w:eastAsia="Times New Roman"/>
              </w:rPr>
            </w:pPr>
          </w:p>
        </w:tc>
      </w:tr>
      <w:tr w:rsidR="00000000">
        <w:trPr>
          <w:divId w:val="1607232499"/>
        </w:trPr>
        <w:tc>
          <w:tcPr>
            <w:tcW w:w="572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Ответственный работник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Дополнительные обязанности </w:t>
            </w:r>
          </w:p>
        </w:tc>
      </w:tr>
      <w:tr w:rsidR="00000000">
        <w:trPr>
          <w:divId w:val="1607232499"/>
        </w:trPr>
        <w:tc>
          <w:tcPr>
            <w:tcW w:w="572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Выдающий наряд-допуск, отдающий распоряжение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000000">
        <w:trPr>
          <w:divId w:val="1607232499"/>
        </w:trPr>
        <w:tc>
          <w:tcPr>
            <w:tcW w:w="572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Выдающий разрешение на подготовку рабочего места и на допуск к работе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000000">
        <w:trPr>
          <w:divId w:val="1607232499"/>
        </w:trPr>
        <w:tc>
          <w:tcPr>
            <w:tcW w:w="572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Ответственный руководитель работ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Производитель работ, допускающий (в электроустановках, не и</w:t>
            </w:r>
            <w:r>
              <w:t>меющих местного оперативного персонала)</w:t>
            </w:r>
          </w:p>
        </w:tc>
      </w:tr>
      <w:tr w:rsidR="00000000">
        <w:trPr>
          <w:divId w:val="1607232499"/>
        </w:trPr>
        <w:tc>
          <w:tcPr>
            <w:tcW w:w="572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Производитель работ из числа оперативного и оперативно-ремонтного персонала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Допускающий (в электроустановках с простой наглядной схемой)</w:t>
            </w:r>
          </w:p>
        </w:tc>
      </w:tr>
      <w:tr w:rsidR="00000000">
        <w:trPr>
          <w:divId w:val="1607232499"/>
        </w:trPr>
        <w:tc>
          <w:tcPr>
            <w:tcW w:w="572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Производитель работ, имеющий группу IV по электробезопасности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Допускающий (в случаях, предусмотренных в </w:t>
            </w:r>
            <w:hyperlink r:id="rId53" w:anchor="/document/99/573264184/XA00M882N3/" w:tgtFrame="_self" w:history="1">
              <w:r>
                <w:rPr>
                  <w:color w:val="0000FF"/>
                  <w:u w:val="single"/>
                </w:rPr>
                <w:t>пункте 42.5 Правил</w:t>
              </w:r>
            </w:hyperlink>
            <w:r>
              <w:t>)</w:t>
            </w:r>
          </w:p>
        </w:tc>
      </w:tr>
    </w:tbl>
    <w:p w:rsidR="00000000" w:rsidRDefault="00A933C8">
      <w:pPr>
        <w:spacing w:after="223"/>
        <w:jc w:val="both"/>
        <w:divId w:val="710770194"/>
        <w:rPr>
          <w:rFonts w:ascii="Georgia" w:hAnsi="Georgia"/>
          <w:sz w:val="19"/>
          <w:szCs w:val="19"/>
        </w:rPr>
      </w:pPr>
      <w:r>
        <w:rPr>
          <w:rFonts w:ascii="Georgia" w:hAnsi="Georgia"/>
          <w:sz w:val="19"/>
          <w:szCs w:val="19"/>
        </w:rPr>
        <w:t>5.14. Требования по назначению лица, ответственного за выдачу разрешения на подготовку рабочих мест и на до</w:t>
      </w:r>
      <w:r>
        <w:rPr>
          <w:rFonts w:ascii="Georgia" w:hAnsi="Georgia"/>
          <w:sz w:val="19"/>
          <w:szCs w:val="19"/>
        </w:rPr>
        <w:t>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w:t>
      </w:r>
      <w:r>
        <w:rPr>
          <w:rFonts w:ascii="Georgia" w:hAnsi="Georgia"/>
          <w:sz w:val="19"/>
          <w:szCs w:val="19"/>
        </w:rPr>
        <w:t xml:space="preserve"> состояния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w:t>
      </w:r>
      <w:r>
        <w:rPr>
          <w:rFonts w:ascii="Georgia" w:hAnsi="Georgia"/>
          <w:sz w:val="19"/>
          <w:szCs w:val="19"/>
        </w:rPr>
        <w:t xml:space="preserve"> или наблюдающего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r:id="rId54" w:anchor="/document/99/573264184/XA00M3S2ME/" w:tgtFrame="_self" w:history="1">
        <w:r>
          <w:rPr>
            <w:rStyle w:val="a4"/>
            <w:rFonts w:ascii="Georgia" w:hAnsi="Georgia"/>
            <w:sz w:val="19"/>
            <w:szCs w:val="19"/>
          </w:rPr>
          <w:t>пунктом 38.23 Правил</w:t>
        </w:r>
      </w:hyperlink>
      <w:r>
        <w:rPr>
          <w:rFonts w:ascii="Georgia" w:hAnsi="Georgia"/>
          <w:sz w:val="19"/>
          <w:szCs w:val="19"/>
        </w:rPr>
        <w:t>, выполнять которые должен член бригады, имеющий группу IV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состав бригады на каждого члена бригады, имеющего группу по электробезопасности не ниже III, допускается включать одного работн</w:t>
      </w:r>
      <w:r>
        <w:rPr>
          <w:rFonts w:ascii="Georgia" w:hAnsi="Georgia"/>
          <w:sz w:val="19"/>
          <w:szCs w:val="19"/>
        </w:rPr>
        <w:t>ика, имеющего группу II по электробезопасности, но общее число членов бригады, имеющих группу II по электробезопасности, не должно превышать трех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5.16. Оперативный персонал, находящийся на дежурстве, по разрешению работника из числа вышестоящего оперативн</w:t>
      </w:r>
      <w:r>
        <w:rPr>
          <w:rFonts w:ascii="Georgia" w:hAnsi="Georgia"/>
          <w:sz w:val="19"/>
          <w:szCs w:val="19"/>
        </w:rPr>
        <w:t>ого персонала, допускается привлекать к работе в бригаде с записью в оперативном журнале с оформлением распоряжения или наряда-допуска в журнале учета работ по нарядам-допускам и распоряжениям</w:t>
      </w:r>
      <w:r>
        <w:rPr>
          <w:rFonts w:ascii="Georgia" w:hAnsi="Georgia"/>
          <w:sz w:val="19"/>
          <w:szCs w:val="19"/>
        </w:rPr>
        <w:t>.</w:t>
      </w:r>
    </w:p>
    <w:p w:rsidR="00000000" w:rsidRDefault="00A933C8">
      <w:pPr>
        <w:divId w:val="573009492"/>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 </w:t>
      </w:r>
      <w:r>
        <w:rPr>
          <w:rStyle w:val="docuntyped-name"/>
          <w:rFonts w:ascii="Helvetica" w:eastAsia="Times New Roman" w:hAnsi="Helvetica" w:cs="Helvetica"/>
          <w:sz w:val="22"/>
          <w:szCs w:val="22"/>
        </w:rPr>
        <w:t>Организация работ в электроустановках с оформлением наряда</w:t>
      </w:r>
      <w:r>
        <w:rPr>
          <w:rStyle w:val="docuntyped-name"/>
          <w:rFonts w:ascii="Helvetica" w:eastAsia="Times New Roman" w:hAnsi="Helvetica" w:cs="Helvetica"/>
          <w:sz w:val="22"/>
          <w:szCs w:val="22"/>
        </w:rPr>
        <w:t>-допуск</w:t>
      </w:r>
      <w:r>
        <w:rPr>
          <w:rStyle w:val="docuntyped-name"/>
          <w:rFonts w:ascii="Helvetica" w:eastAsia="Times New Roman" w:hAnsi="Helvetica" w:cs="Helvetica"/>
          <w:sz w:val="22"/>
          <w:szCs w:val="22"/>
        </w:rPr>
        <w:t>а</w:t>
      </w:r>
    </w:p>
    <w:p w:rsidR="00000000" w:rsidRDefault="00A933C8">
      <w:pPr>
        <w:spacing w:after="223"/>
        <w:jc w:val="both"/>
        <w:divId w:val="710770194"/>
        <w:rPr>
          <w:rFonts w:ascii="Georgia" w:hAnsi="Georgia"/>
          <w:sz w:val="19"/>
          <w:szCs w:val="19"/>
        </w:rPr>
      </w:pPr>
      <w:r>
        <w:rPr>
          <w:rFonts w:ascii="Georgia" w:hAnsi="Georgia"/>
          <w:sz w:val="19"/>
          <w:szCs w:val="19"/>
        </w:rPr>
        <w:t>6.1. Наряд-допуск оформляется в двух экземплярах и выдается на руки производителю работ (или наблюдающему) и допускающему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При передаче по телефону, радио, факсимильным письмом или электронным документом наряд-допуск оформляется в трех экземплярах</w:t>
      </w:r>
      <w:r>
        <w:rPr>
          <w:rFonts w:ascii="Georgia" w:hAnsi="Georgia"/>
          <w:sz w:val="19"/>
          <w:szCs w:val="19"/>
        </w:rPr>
        <w:t xml:space="preserve"> (за исключением случая, когда производитель работ назначается одновременно допускающим). В данном случае работник, выдающий наряд-допуск, оформляет один экземпляр, передает его посредством телефона, радио, факсимильного письма или электронного документа и</w:t>
      </w:r>
      <w:r>
        <w:rPr>
          <w:rFonts w:ascii="Georgia" w:hAnsi="Georgia"/>
          <w:sz w:val="19"/>
          <w:szCs w:val="19"/>
        </w:rPr>
        <w:t xml:space="preserve"> оставляет его у себя, а работник, принимающий текст в виде телефонограммы или радиограммы, факса или электронного письма, распечатывает и (или) заполняет два экземпляра наряда-допуска и, после подтверждения со стороны выдающего наряд-допуск правильности е</w:t>
      </w:r>
      <w:r>
        <w:rPr>
          <w:rFonts w:ascii="Georgia" w:hAnsi="Georgia"/>
          <w:sz w:val="19"/>
          <w:szCs w:val="19"/>
        </w:rPr>
        <w:t xml:space="preserve">го оформления, указывает на месте подписи выдающего наряд-допуск его фамилию и инициалы, подтверждая правильность оформления наряда-допуска своей подписью и указывает способ передачи наряда-допуска (по телефону, радио, факсимильным письмом или электронным </w:t>
      </w:r>
      <w:r>
        <w:rPr>
          <w:rFonts w:ascii="Georgia" w:hAnsi="Georgia"/>
          <w:sz w:val="19"/>
          <w:szCs w:val="19"/>
        </w:rPr>
        <w:t>документом)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 определяет выдающий наряд-допуск в завис</w:t>
      </w:r>
      <w:r>
        <w:rPr>
          <w:rFonts w:ascii="Georgia" w:hAnsi="Georgia"/>
          <w:sz w:val="19"/>
          <w:szCs w:val="19"/>
        </w:rPr>
        <w:t>имости от состава назначаемых ответственных лиц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 Число нарядов</w:t>
      </w:r>
      <w:r>
        <w:rPr>
          <w:rFonts w:ascii="Georgia" w:hAnsi="Georgia"/>
          <w:sz w:val="19"/>
          <w:szCs w:val="19"/>
        </w:rPr>
        <w:t>-допусков, выдаваемых на одного ответственного руководителя работ, определяет работник, выдающий наряд-допуск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Выдающий наряд-допуск имеет право допускающему и производителю работ или допускающему и наблюдающему выдать сразу несколько нарядов-допусков и р</w:t>
      </w:r>
      <w:r>
        <w:rPr>
          <w:rFonts w:ascii="Georgia" w:hAnsi="Georgia"/>
          <w:sz w:val="19"/>
          <w:szCs w:val="19"/>
        </w:rPr>
        <w:t>аспоряжений для поочередного допуска и работы по ним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w:t>
      </w:r>
      <w:r>
        <w:rPr>
          <w:rFonts w:ascii="Georgia" w:hAnsi="Georgia"/>
          <w:sz w:val="19"/>
          <w:szCs w:val="19"/>
        </w:rPr>
        <w:t>ю каждого из вида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w:t>
      </w:r>
      <w:r>
        <w:rPr>
          <w:rFonts w:ascii="Georgia" w:hAnsi="Georgia"/>
          <w:sz w:val="19"/>
          <w:szCs w:val="19"/>
        </w:rPr>
        <w:t>ельным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w:t>
      </w:r>
      <w:r>
        <w:rPr>
          <w:rFonts w:ascii="Georgia" w:hAnsi="Georgia"/>
          <w:sz w:val="19"/>
          <w:szCs w:val="19"/>
        </w:rPr>
        <w:t xml:space="preserve"> новый наряд-допуск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В этом случае допускающий, ответственный руководитель работ, производитель работ за своей подписью ука</w:t>
      </w:r>
      <w:r>
        <w:rPr>
          <w:rFonts w:ascii="Georgia" w:hAnsi="Georgia"/>
          <w:sz w:val="19"/>
          <w:szCs w:val="19"/>
        </w:rPr>
        <w:t>зывает в наряде фамилию и инициалы работника, продлившего наряд-допуск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w:t>
      </w:r>
      <w:r>
        <w:rPr>
          <w:rFonts w:ascii="Georgia" w:hAnsi="Georgia"/>
          <w:sz w:val="19"/>
          <w:szCs w:val="19"/>
        </w:rPr>
        <w:t>то аварии, инциденты или несчастные случаи, эти наряды-допуски следует хранить в архиве организации вместе с материалами расследования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Наряд-допуск фиксируется в журнале учета при допуске бригады на рабочее место оперативным персоналом, в чью зону ответс</w:t>
      </w:r>
      <w:r>
        <w:rPr>
          <w:rFonts w:ascii="Georgia" w:hAnsi="Georgia"/>
          <w:sz w:val="19"/>
          <w:szCs w:val="19"/>
        </w:rPr>
        <w:t>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6.6. Учет работ по нарядам-допускам и распоряжениям ведется в</w:t>
      </w:r>
      <w:r>
        <w:rPr>
          <w:rFonts w:ascii="Georgia" w:hAnsi="Georgia"/>
          <w:sz w:val="19"/>
          <w:szCs w:val="19"/>
        </w:rPr>
        <w:t xml:space="preserve"> журнале учета работ по нарядам-допускам и распоряжениям, рекомендуемый образец которого предусмотрен </w:t>
      </w:r>
      <w:hyperlink r:id="rId55" w:anchor="/document/99/573264184/XA00MAA2NK/" w:tgtFrame="_self" w:history="1">
        <w:r>
          <w:rPr>
            <w:rStyle w:val="a4"/>
            <w:rFonts w:ascii="Georgia" w:hAnsi="Georgia"/>
            <w:sz w:val="19"/>
            <w:szCs w:val="19"/>
          </w:rPr>
          <w:t>приложением № 8 к Правилам</w:t>
        </w:r>
      </w:hyperlink>
      <w:r>
        <w:rPr>
          <w:rFonts w:ascii="Georgia" w:hAnsi="Georgia"/>
          <w:sz w:val="19"/>
          <w:szCs w:val="19"/>
        </w:rPr>
        <w:t>. Выдача и заполнение наряда-допуска, вед</w:t>
      </w:r>
      <w:r>
        <w:rPr>
          <w:rFonts w:ascii="Georgia" w:hAnsi="Georgia"/>
          <w:sz w:val="19"/>
          <w:szCs w:val="19"/>
        </w:rPr>
        <w:t>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Допускается учет работ по на</w:t>
      </w:r>
      <w:r>
        <w:rPr>
          <w:rFonts w:ascii="Georgia" w:hAnsi="Georgia"/>
          <w:sz w:val="19"/>
          <w:szCs w:val="19"/>
        </w:rPr>
        <w:t>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Независимо от принятого в организации порядка учета работ </w:t>
      </w:r>
      <w:r>
        <w:rPr>
          <w:rFonts w:ascii="Georgia" w:hAnsi="Georgia"/>
          <w:sz w:val="19"/>
          <w:szCs w:val="19"/>
        </w:rPr>
        <w:t>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w:t>
      </w:r>
      <w:r>
        <w:rPr>
          <w:rFonts w:ascii="Georgia" w:hAnsi="Georgia"/>
          <w:sz w:val="19"/>
          <w:szCs w:val="19"/>
        </w:rPr>
        <w:t>,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выполнении работ по наряду-допуску в оперативном жур</w:t>
      </w:r>
      <w:r>
        <w:rPr>
          <w:rFonts w:ascii="Georgia" w:hAnsi="Georgia"/>
          <w:sz w:val="19"/>
          <w:szCs w:val="19"/>
        </w:rPr>
        <w:t>нале производится запись о первичном и ежедневных допусках к работе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w:t>
      </w:r>
      <w:r>
        <w:rPr>
          <w:rFonts w:ascii="Georgia" w:hAnsi="Georgia"/>
          <w:sz w:val="19"/>
          <w:szCs w:val="19"/>
        </w:rPr>
        <w:t>нчания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по распоряжению номер наряда-допуска не указывается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w:t>
      </w:r>
      <w:r>
        <w:rPr>
          <w:rFonts w:ascii="Georgia" w:hAnsi="Georgia"/>
          <w:sz w:val="19"/>
          <w:szCs w:val="19"/>
        </w:rPr>
        <w:t xml:space="preserve">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w:t>
      </w:r>
      <w:r>
        <w:rPr>
          <w:rFonts w:ascii="Georgia" w:hAnsi="Georgia"/>
          <w:sz w:val="19"/>
          <w:szCs w:val="19"/>
        </w:rPr>
        <w:t>ерждающими подписями в обоих журналах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6.7. Наряд-допуск разрешается выдавать на одно или несколько</w:t>
      </w:r>
      <w:r>
        <w:rPr>
          <w:rFonts w:ascii="Georgia" w:hAnsi="Georgia"/>
          <w:sz w:val="19"/>
          <w:szCs w:val="19"/>
        </w:rPr>
        <w:t xml:space="preserve">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w:t>
      </w:r>
      <w:r>
        <w:rPr>
          <w:rFonts w:ascii="Georgia" w:hAnsi="Georgia"/>
          <w:sz w:val="19"/>
          <w:szCs w:val="19"/>
        </w:rPr>
        <w:t xml:space="preserve">ных в </w:t>
      </w:r>
      <w:hyperlink r:id="rId56" w:anchor="/document/99/573264184/XA00M742MU/" w:tgtFrame="_self" w:history="1">
        <w:r>
          <w:rPr>
            <w:rStyle w:val="a4"/>
            <w:rFonts w:ascii="Georgia" w:hAnsi="Georgia"/>
            <w:sz w:val="19"/>
            <w:szCs w:val="19"/>
          </w:rPr>
          <w:t>пунктах 6.8</w:t>
        </w:r>
      </w:hyperlink>
      <w:r>
        <w:rPr>
          <w:rFonts w:ascii="Georgia" w:hAnsi="Georgia"/>
          <w:sz w:val="19"/>
          <w:szCs w:val="19"/>
        </w:rPr>
        <w:t xml:space="preserve">, </w:t>
      </w:r>
      <w:hyperlink r:id="rId57" w:anchor="/document/99/573264184/XA00M7M2N1/" w:tgtFrame="_self" w:history="1">
        <w:r>
          <w:rPr>
            <w:rStyle w:val="a4"/>
            <w:rFonts w:ascii="Georgia" w:hAnsi="Georgia"/>
            <w:sz w:val="19"/>
            <w:szCs w:val="19"/>
          </w:rPr>
          <w:t>6.9</w:t>
        </w:r>
      </w:hyperlink>
      <w:r>
        <w:rPr>
          <w:rFonts w:ascii="Georgia" w:hAnsi="Georgia"/>
          <w:sz w:val="19"/>
          <w:szCs w:val="19"/>
        </w:rPr>
        <w:t xml:space="preserve">, </w:t>
      </w:r>
      <w:hyperlink r:id="rId58" w:anchor="/document/99/573264184/XA00M8Q2N7/" w:tgtFrame="_self" w:history="1">
        <w:r>
          <w:rPr>
            <w:rStyle w:val="a4"/>
            <w:rFonts w:ascii="Georgia" w:hAnsi="Georgia"/>
            <w:sz w:val="19"/>
            <w:szCs w:val="19"/>
          </w:rPr>
          <w:t>6.11</w:t>
        </w:r>
      </w:hyperlink>
      <w:r>
        <w:rPr>
          <w:rFonts w:ascii="Georgia" w:hAnsi="Georgia"/>
          <w:sz w:val="19"/>
          <w:szCs w:val="19"/>
        </w:rPr>
        <w:t xml:space="preserve">, </w:t>
      </w:r>
      <w:hyperlink r:id="rId59" w:anchor="/document/99/573264184/XA00M9C2NA/" w:tgtFrame="_self" w:history="1">
        <w:r>
          <w:rPr>
            <w:rStyle w:val="a4"/>
            <w:rFonts w:ascii="Georgia" w:hAnsi="Georgia"/>
            <w:sz w:val="19"/>
            <w:szCs w:val="19"/>
          </w:rPr>
          <w:t>6.12</w:t>
        </w:r>
      </w:hyperlink>
      <w:r>
        <w:rPr>
          <w:rFonts w:ascii="Georgia" w:hAnsi="Georgia"/>
          <w:sz w:val="19"/>
          <w:szCs w:val="19"/>
        </w:rPr>
        <w:t xml:space="preserve">, </w:t>
      </w:r>
      <w:hyperlink r:id="rId60" w:anchor="/document/99/573264184/XA00M462MG/" w:tgtFrame="_self" w:history="1">
        <w:r>
          <w:rPr>
            <w:rStyle w:val="a4"/>
            <w:rFonts w:ascii="Georgia" w:hAnsi="Georgia"/>
            <w:sz w:val="19"/>
            <w:szCs w:val="19"/>
          </w:rPr>
          <w:t>6.14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Электрические цепи разного напряжения одного силового трансформатора (независимо от числа обм</w:t>
      </w:r>
      <w:r>
        <w:rPr>
          <w:rFonts w:ascii="Georgia" w:hAnsi="Georgia"/>
          <w:sz w:val="19"/>
          <w:szCs w:val="19"/>
        </w:rPr>
        <w:t>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w:t>
      </w:r>
      <w:r>
        <w:rPr>
          <w:rFonts w:ascii="Georgia" w:hAnsi="Georgia"/>
          <w:sz w:val="19"/>
          <w:szCs w:val="19"/>
        </w:rPr>
        <w:t>рисоединены к РУ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w:t>
      </w:r>
      <w:r>
        <w:rPr>
          <w:rFonts w:ascii="Georgia" w:hAnsi="Georgia"/>
          <w:sz w:val="19"/>
          <w:szCs w:val="19"/>
        </w:rPr>
        <w:t>ется выдавать один наряд-допуск для одновременной работы на сборных шинах и всех присоединениях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электроустановках напряжением до 1000 В при полностью снятом напряжении со всех токоведущих </w:t>
      </w:r>
      <w:r>
        <w:rPr>
          <w:rFonts w:ascii="Georgia" w:hAnsi="Georgia"/>
          <w:sz w:val="19"/>
          <w:szCs w:val="19"/>
        </w:rPr>
        <w:lastRenderedPageBreak/>
        <w:t>частей допускается выдавать один наряд-допуск на выполнение рабо</w:t>
      </w:r>
      <w:r>
        <w:rPr>
          <w:rFonts w:ascii="Georgia" w:hAnsi="Georgia"/>
          <w:sz w:val="19"/>
          <w:szCs w:val="19"/>
        </w:rPr>
        <w:t>т на сборных шинах РУ, распределительных щитов, сборок, а также на всех присоединениях этих установок одновременно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6.9. При выводе в ремонт агрегатов (котлов, турбин, генераторов) и отдельных технологических установок (систем золоудаления, сетевых подогре</w:t>
      </w:r>
      <w:r>
        <w:rPr>
          <w:rFonts w:ascii="Georgia" w:hAnsi="Georgia"/>
          <w:sz w:val="19"/>
          <w:szCs w:val="19"/>
        </w:rPr>
        <w:t>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w:t>
      </w:r>
      <w:r>
        <w:rPr>
          <w:rFonts w:ascii="Georgia" w:hAnsi="Georgia"/>
          <w:sz w:val="19"/>
          <w:szCs w:val="19"/>
        </w:rPr>
        <w:t>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Выдавать один наряд-допуск допускается только для работы на электродвигателях одного напряжения и присоединениях одного РУ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6.10. При работе по одному наряду-допуску на электродвигателях и их присоединениях в РУ, укомплектованном ячейками комп</w:t>
      </w:r>
      <w:r>
        <w:rPr>
          <w:rFonts w:ascii="Georgia" w:hAnsi="Georgia"/>
          <w:sz w:val="19"/>
          <w:szCs w:val="19"/>
        </w:rPr>
        <w:t>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w:t>
      </w:r>
      <w:r>
        <w:rPr>
          <w:rFonts w:ascii="Georgia" w:hAnsi="Georgia"/>
          <w:sz w:val="19"/>
          <w:szCs w:val="19"/>
        </w:rPr>
        <w:t>динениях электродвигателей должны проводиться с оформлением перевода с одного рабочего места на другое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6.11. В РУ напряжением 3-110 кВ с одиночной системой шин и любым числом секций при выводе в ремонт одной из секций с присоединениями полностью разрешает</w:t>
      </w:r>
      <w:r>
        <w:rPr>
          <w:rFonts w:ascii="Georgia" w:hAnsi="Georgia"/>
          <w:sz w:val="19"/>
          <w:szCs w:val="19"/>
        </w:rPr>
        <w:t>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6.12. Один наряд-допуск для одновременного или поочередного выпо</w:t>
      </w:r>
      <w:r>
        <w:rPr>
          <w:rFonts w:ascii="Georgia" w:hAnsi="Georgia"/>
          <w:sz w:val="19"/>
          <w:szCs w:val="19"/>
        </w:rPr>
        <w:t>лнения работ на разных рабочих местах одной электроустановки допускается выдавать в следующих случаях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w:t>
      </w:r>
      <w:r>
        <w:rPr>
          <w:rFonts w:ascii="Georgia" w:hAnsi="Georgia"/>
          <w:sz w:val="19"/>
          <w:szCs w:val="19"/>
        </w:rPr>
        <w:t>атики, телемеханики, связи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ремонте коммутационных аппаратов одного присоединения, в том числе когда их приводы находятся в другом помещении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ремонте отдельного кабеля в туннеле, коллекторе, колодце, траншее, котловане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ремонте кабелей (не б</w:t>
      </w:r>
      <w:r>
        <w:rPr>
          <w:rFonts w:ascii="Georgia" w:hAnsi="Georgia"/>
          <w:sz w:val="19"/>
          <w:szCs w:val="19"/>
        </w:rPr>
        <w:t>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этом разрешается рассредоточение членов бригады по разным рабочим местам. Оф</w:t>
      </w:r>
      <w:r>
        <w:rPr>
          <w:rFonts w:ascii="Georgia" w:hAnsi="Georgia"/>
          <w:sz w:val="19"/>
          <w:szCs w:val="19"/>
        </w:rPr>
        <w:t>ормление в наряде-допуске перевода с одного рабочего места на другое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6.13. При проведении работ согласно </w:t>
      </w:r>
      <w:hyperlink r:id="rId61" w:anchor="/document/99/573264184/XA00M742MU/" w:tgtFrame="_self" w:history="1">
        <w:r>
          <w:rPr>
            <w:rStyle w:val="a4"/>
            <w:rFonts w:ascii="Georgia" w:hAnsi="Georgia"/>
            <w:sz w:val="19"/>
            <w:szCs w:val="19"/>
          </w:rPr>
          <w:t>пунктам 6.8</w:t>
        </w:r>
      </w:hyperlink>
      <w:r>
        <w:rPr>
          <w:rFonts w:ascii="Georgia" w:hAnsi="Georgia"/>
          <w:sz w:val="19"/>
          <w:szCs w:val="19"/>
        </w:rPr>
        <w:t xml:space="preserve">, </w:t>
      </w:r>
      <w:hyperlink r:id="rId62" w:anchor="/document/99/573264184/XA00M7M2N1/" w:tgtFrame="_self" w:history="1">
        <w:r>
          <w:rPr>
            <w:rStyle w:val="a4"/>
            <w:rFonts w:ascii="Georgia" w:hAnsi="Georgia"/>
            <w:sz w:val="19"/>
            <w:szCs w:val="19"/>
          </w:rPr>
          <w:t>6.9</w:t>
        </w:r>
      </w:hyperlink>
      <w:r>
        <w:rPr>
          <w:rFonts w:ascii="Georgia" w:hAnsi="Georgia"/>
          <w:sz w:val="19"/>
          <w:szCs w:val="19"/>
        </w:rPr>
        <w:t xml:space="preserve">, </w:t>
      </w:r>
      <w:hyperlink r:id="rId63" w:anchor="/document/99/573264184/XA00M8Q2N7/" w:tgtFrame="_self" w:history="1">
        <w:r>
          <w:rPr>
            <w:rStyle w:val="a4"/>
            <w:rFonts w:ascii="Georgia" w:hAnsi="Georgia"/>
            <w:sz w:val="19"/>
            <w:szCs w:val="19"/>
          </w:rPr>
          <w:t>6.11</w:t>
        </w:r>
      </w:hyperlink>
      <w:r>
        <w:rPr>
          <w:rFonts w:ascii="Georgia" w:hAnsi="Georgia"/>
          <w:sz w:val="19"/>
          <w:szCs w:val="19"/>
        </w:rPr>
        <w:t xml:space="preserve">, </w:t>
      </w:r>
      <w:hyperlink r:id="rId64" w:anchor="/document/99/573264184/XA00M9C2NA/" w:tgtFrame="_self" w:history="1">
        <w:r>
          <w:rPr>
            <w:rStyle w:val="a4"/>
            <w:rFonts w:ascii="Georgia" w:hAnsi="Georgia"/>
            <w:sz w:val="19"/>
            <w:szCs w:val="19"/>
          </w:rPr>
          <w:t>6.12 Правил</w:t>
        </w:r>
      </w:hyperlink>
      <w:r>
        <w:rPr>
          <w:rFonts w:ascii="Georgia" w:hAnsi="Georgia"/>
          <w:sz w:val="19"/>
          <w:szCs w:val="19"/>
        </w:rPr>
        <w:t xml:space="preserve"> рабочие м</w:t>
      </w:r>
      <w:r>
        <w:rPr>
          <w:rFonts w:ascii="Georgia" w:hAnsi="Georgia"/>
          <w:sz w:val="19"/>
          <w:szCs w:val="19"/>
        </w:rPr>
        <w:t>еста должны быть подготовлены до допуска бригады на первое рабочее место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допускается подготовка к включению любого из присоединений, в том числе опробование электродвигателей, до полного окончания работ по наряду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рассредоточения членов бриг</w:t>
      </w:r>
      <w:r>
        <w:rPr>
          <w:rFonts w:ascii="Georgia" w:hAnsi="Georgia"/>
          <w:sz w:val="19"/>
          <w:szCs w:val="19"/>
        </w:rPr>
        <w:t>ады по разным рабочим местам допускается пребывание одного или нескольких членов бригады, имеющих группу III, отдельно от производителя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Членов бригады, которым предстоит находиться отдельно от производителя работ, последний должен привести на рабоч</w:t>
      </w:r>
      <w:r>
        <w:rPr>
          <w:rFonts w:ascii="Georgia" w:hAnsi="Georgia"/>
          <w:sz w:val="19"/>
          <w:szCs w:val="19"/>
        </w:rPr>
        <w:t>ие места и проинструктировать о мерах безопасности, которые необходимо соблюдать при выполнении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w:t>
      </w:r>
      <w:r>
        <w:rPr>
          <w:rFonts w:ascii="Georgia" w:hAnsi="Georgia"/>
          <w:sz w:val="19"/>
          <w:szCs w:val="19"/>
        </w:rPr>
        <w:t>ования и распределения электрической энергии (далее - подстанциях) или нескольких присоединениях одной подстанции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 таким работам относятся: протирка изоляторов; подтяжка контактных соединений, отбор проб и доливка масла; переключение ответвлений обмоток</w:t>
      </w:r>
      <w:r>
        <w:rPr>
          <w:rFonts w:ascii="Georgia" w:hAnsi="Georgia"/>
          <w:sz w:val="19"/>
          <w:szCs w:val="19"/>
        </w:rPr>
        <w:t xml:space="preserve">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w:t>
      </w:r>
      <w:r>
        <w:rPr>
          <w:rFonts w:ascii="Georgia" w:hAnsi="Georgia"/>
          <w:sz w:val="19"/>
          <w:szCs w:val="19"/>
        </w:rPr>
        <w:t>яда - 1 сутки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на каждую подстанцию и на каждое присоединение оформляется в соответствующей графе наряда-допуска</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Каждую из подстанций разрешается включать в работу только после полного окончания работы на ней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6.15. Работа на участках ВЛ, располо</w:t>
      </w:r>
      <w:r>
        <w:rPr>
          <w:rFonts w:ascii="Georgia" w:hAnsi="Georgia"/>
          <w:sz w:val="19"/>
          <w:szCs w:val="19"/>
        </w:rPr>
        <w:t>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w:t>
      </w:r>
      <w:r>
        <w:rPr>
          <w:rFonts w:ascii="Georgia" w:hAnsi="Georgia"/>
          <w:sz w:val="19"/>
          <w:szCs w:val="19"/>
        </w:rPr>
        <w:t xml:space="preserve"> местного оперативного персонала, производителю работ линейной бригады разрешается получить ключ от РУ и самостоятельно проходить к опоре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работе на порталах ОРУ, зданиях ЗРУ, крышах комплектных распределительных устройств наружной установки (далее - </w:t>
      </w:r>
      <w:r>
        <w:rPr>
          <w:rFonts w:ascii="Georgia" w:hAnsi="Georgia"/>
          <w:sz w:val="19"/>
          <w:szCs w:val="19"/>
        </w:rPr>
        <w:t>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Выходить из РУ производитель работ с линейной бригадой имеет право самостоятельно, а отдельные члены </w:t>
      </w:r>
      <w:r>
        <w:rPr>
          <w:rFonts w:ascii="Georgia" w:hAnsi="Georgia"/>
          <w:sz w:val="19"/>
          <w:szCs w:val="19"/>
        </w:rPr>
        <w:t xml:space="preserve">бригады - в порядке, предусмотренном </w:t>
      </w:r>
      <w:hyperlink r:id="rId65" w:anchor="/document/99/573264184/XA00MD22NV/" w:tgtFrame="_self" w:history="1">
        <w:r>
          <w:rPr>
            <w:rStyle w:val="a4"/>
            <w:rFonts w:ascii="Georgia" w:hAnsi="Georgia"/>
            <w:sz w:val="19"/>
            <w:szCs w:val="19"/>
          </w:rPr>
          <w:t>пунктом 11.3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6.16. Работы на концевых муфтах и заделках КЛ, расположенных в РУ, должны выполняться по нарядам-допускам, выда</w:t>
      </w:r>
      <w:r>
        <w:rPr>
          <w:rFonts w:ascii="Georgia" w:hAnsi="Georgia"/>
          <w:sz w:val="19"/>
          <w:szCs w:val="19"/>
        </w:rPr>
        <w:t xml:space="preserve">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r:id="rId66" w:anchor="/document/99/573264184/XA00M882NB/" w:tgtFrame="_self" w:history="1">
        <w:r>
          <w:rPr>
            <w:rStyle w:val="a4"/>
            <w:rFonts w:ascii="Georgia" w:hAnsi="Georgia"/>
            <w:sz w:val="19"/>
            <w:szCs w:val="19"/>
          </w:rPr>
          <w:t>главе XLVI Прави</w:t>
        </w:r>
        <w:r>
          <w:rPr>
            <w:rStyle w:val="a4"/>
            <w:rFonts w:ascii="Georgia" w:hAnsi="Georgia"/>
            <w:sz w:val="19"/>
            <w:szCs w:val="19"/>
          </w:rPr>
          <w:t>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w:t>
      </w:r>
      <w:r>
        <w:rPr>
          <w:rFonts w:ascii="Georgia" w:hAnsi="Georgia"/>
          <w:sz w:val="19"/>
          <w:szCs w:val="19"/>
        </w:rPr>
        <w:t>твляет персонал, обслуживающий КЛ, после получения разрешения от оперативного персонала, обслуживающего РУ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Разрешение оформляется до начала подготовки рабочего места по наряду-допуску записью "Разрешаю" на лицевой стороне наряда-допуска с подписью работн</w:t>
      </w:r>
      <w:r>
        <w:rPr>
          <w:rFonts w:ascii="Georgia" w:hAnsi="Georgia"/>
          <w:sz w:val="19"/>
          <w:szCs w:val="19"/>
        </w:rPr>
        <w:t>ика из числа оперативного персонала, обслуживающего РУ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6.17. Работы на устройствах связи, расположенных в РУ, проводятся по нарядам-допускам, выдаваемым персоналом, обслуживающим СДТУ. Допускается выдача таких нарядов-допусков персоналом, обслуживающим РУ</w:t>
      </w:r>
      <w:r>
        <w:rPr>
          <w:rFonts w:ascii="Georgia" w:hAnsi="Georgia"/>
          <w:sz w:val="19"/>
          <w:szCs w:val="19"/>
        </w:rPr>
        <w:t>.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Подготовку рабочих мест и допуск на работы в устройствах СДТУ, расположе</w:t>
      </w:r>
      <w:r>
        <w:rPr>
          <w:rFonts w:ascii="Georgia" w:hAnsi="Georgia"/>
          <w:sz w:val="19"/>
          <w:szCs w:val="19"/>
        </w:rPr>
        <w:t>нных в РУ, выполняет персонал, обслуживающий РУ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работах, когда напряжение </w:t>
      </w:r>
      <w:r>
        <w:rPr>
          <w:rFonts w:ascii="Georgia" w:hAnsi="Georgia"/>
          <w:sz w:val="19"/>
          <w:szCs w:val="19"/>
        </w:rPr>
        <w:t>снято со всех цепей многоцепной ВЛ, или при работах под напряжением, когда напряжение не снимается ни с одной цепи многоцепной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ВЛ в местах их пересечения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ВЛ напряжением до 1000 В, выполняемых поочередно, если трансформа</w:t>
      </w:r>
      <w:r>
        <w:rPr>
          <w:rFonts w:ascii="Georgia" w:hAnsi="Georgia"/>
          <w:sz w:val="19"/>
          <w:szCs w:val="19"/>
        </w:rPr>
        <w:t>торные пункты или комплектные трансформаторные пункты, от которых они питаются, отключены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однотипных работах на нетоковедущих частях нескольких ВЛ, не требующих их отключения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6.19. В наряде-допуске должно быть указано, находится ли ремонтируемая ВЛ </w:t>
      </w:r>
      <w:r>
        <w:rPr>
          <w:rFonts w:ascii="Georgia" w:hAnsi="Georgia"/>
          <w:sz w:val="19"/>
          <w:szCs w:val="19"/>
        </w:rPr>
        <w:t xml:space="preserve">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r:id="rId67" w:anchor="/document/99/573264184/XA00M7O2MI/" w:tgtFrame="_self" w:history="1">
        <w:r>
          <w:rPr>
            <w:rStyle w:val="a4"/>
            <w:rFonts w:ascii="Georgia" w:hAnsi="Georgia"/>
            <w:sz w:val="19"/>
            <w:szCs w:val="19"/>
          </w:rPr>
          <w:t>главе XXII Правил</w:t>
        </w:r>
      </w:hyperlink>
      <w:r>
        <w:rPr>
          <w:rFonts w:ascii="Georgia" w:hAnsi="Georgia"/>
          <w:sz w:val="19"/>
          <w:szCs w:val="19"/>
        </w:rPr>
        <w:t>). Т</w:t>
      </w:r>
      <w:r>
        <w:rPr>
          <w:rFonts w:ascii="Georgia" w:hAnsi="Georgia"/>
          <w:sz w:val="19"/>
          <w:szCs w:val="19"/>
        </w:rPr>
        <w:t>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w:t>
      </w:r>
      <w:r>
        <w:rPr>
          <w:rFonts w:ascii="Georgia" w:hAnsi="Georgia"/>
          <w:sz w:val="19"/>
          <w:szCs w:val="19"/>
        </w:rPr>
        <w:t>ка к работам. Не допускается снимать с них заземления до полного окончания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принадлежности ВЛ другим организациям их отключение должно быть подтверждено оперативным персоналом владельца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6.20. При пофазном ремонте наряд-допуск выдается д</w:t>
      </w:r>
      <w:r>
        <w:rPr>
          <w:rFonts w:ascii="Georgia" w:hAnsi="Georgia"/>
          <w:sz w:val="19"/>
          <w:szCs w:val="19"/>
        </w:rPr>
        <w:t>ля работ только на участке одного шага транспозиции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 отключенных ВЛ допускается рассредоточение бригады на участке протяженностью не более 2 км, </w:t>
      </w:r>
      <w:r>
        <w:rPr>
          <w:rFonts w:ascii="Georgia" w:hAnsi="Georgia"/>
          <w:sz w:val="19"/>
          <w:szCs w:val="19"/>
        </w:rPr>
        <w:lastRenderedPageBreak/>
        <w:t>за исключением работ по монтажу и демонтажу проводов (тросов) в пределах анкерного пролета большей длины. В</w:t>
      </w:r>
      <w:r>
        <w:rPr>
          <w:rFonts w:ascii="Georgia" w:hAnsi="Georgia"/>
          <w:sz w:val="19"/>
          <w:szCs w:val="19"/>
        </w:rPr>
        <w:t xml:space="preserve"> этом случае протяженность участка работ одной бригады имеет право определять выдающий наряд-допуск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w:t>
      </w:r>
      <w:r>
        <w:rPr>
          <w:rFonts w:ascii="Georgia" w:hAnsi="Georgia"/>
          <w:sz w:val="19"/>
          <w:szCs w:val="19"/>
        </w:rPr>
        <w:t xml:space="preserve"> смежных опорах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6.21. При работах по одному наряду-допуск</w:t>
      </w:r>
      <w:r>
        <w:rPr>
          <w:rFonts w:ascii="Georgia" w:hAnsi="Georgia"/>
          <w:sz w:val="19"/>
          <w:szCs w:val="19"/>
        </w:rPr>
        <w:t>у на разных участках, опорах ВЛ перевод бригады с одного рабочего места на другое в наряде-допуске не оформляется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6.22. Записи в наряде-допуске для работы в электроустановках должны быть разборчивыми. Заполнение наряда-допуска карандашом и исправление тек</w:t>
      </w:r>
      <w:r>
        <w:rPr>
          <w:rFonts w:ascii="Georgia" w:hAnsi="Georgia"/>
          <w:sz w:val="19"/>
          <w:szCs w:val="19"/>
        </w:rPr>
        <w:t>ста не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Система нумерации нарядов-допусков устанавливается работодателем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6.23. При указании дат в наряде-допуске пишутся число, месяц и две последние цифры, обозначающие год или год полностью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Кроме фамилий работников, указываемых в наряде-д</w:t>
      </w:r>
      <w:r>
        <w:rPr>
          <w:rFonts w:ascii="Georgia" w:hAnsi="Georgia"/>
          <w:sz w:val="19"/>
          <w:szCs w:val="19"/>
        </w:rPr>
        <w:t>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6.24. В наряде-допуске указываются диспетчерские наименования (обозначения) э</w:t>
      </w:r>
      <w:r>
        <w:rPr>
          <w:rFonts w:ascii="Georgia" w:hAnsi="Georgia"/>
          <w:sz w:val="19"/>
          <w:szCs w:val="19"/>
        </w:rPr>
        <w:t>лектроустановок, присоединений, оборудования, а также при необходимости дополнительно их месторасположение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недостатка строк в таблицах основного бланка наряда-допуска разрешается прикладывать к нему дополнительный бланк под тем же номером с указ</w:t>
      </w:r>
      <w:r>
        <w:rPr>
          <w:rFonts w:ascii="Georgia" w:hAnsi="Georgia"/>
          <w:sz w:val="19"/>
          <w:szCs w:val="19"/>
        </w:rPr>
        <w:t>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w:t>
      </w:r>
      <w:r>
        <w:rPr>
          <w:rFonts w:ascii="Georgia" w:hAnsi="Georgia"/>
          <w:sz w:val="19"/>
          <w:szCs w:val="19"/>
        </w:rPr>
        <w:t>аботником, выдавшим наряд-допуск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w:t>
      </w:r>
      <w:r>
        <w:rPr>
          <w:rFonts w:ascii="Georgia" w:hAnsi="Georgia"/>
          <w:sz w:val="19"/>
          <w:szCs w:val="19"/>
        </w:rPr>
        <w:t>чаях, когда ответственный руководитель работ не назначается, в строке "Ответственному руководителю работ" рекомендуется делать запись "не назначается"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строке "допускающему" рекомендуется указывать фамилия допускающего, назначаемого из числа оперативног</w:t>
      </w:r>
      <w:r>
        <w:rPr>
          <w:rFonts w:ascii="Georgia" w:hAnsi="Georgia"/>
          <w:sz w:val="19"/>
          <w:szCs w:val="19"/>
        </w:rPr>
        <w:t>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w:t>
      </w:r>
      <w:r>
        <w:rPr>
          <w:rFonts w:ascii="Georgia" w:hAnsi="Georgia"/>
          <w:sz w:val="19"/>
          <w:szCs w:val="19"/>
        </w:rPr>
        <w:t>ся на дежурстве, рекомендуется в строке записывать "оперативному персоналу" без указания фамилии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w:t>
      </w:r>
      <w:r>
        <w:rPr>
          <w:rFonts w:ascii="Georgia" w:hAnsi="Georgia"/>
          <w:sz w:val="19"/>
          <w:szCs w:val="19"/>
        </w:rPr>
        <w:t xml:space="preserve">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строках "поручается" рекомендуется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электроустановок</w:t>
      </w:r>
      <w:r>
        <w:rPr>
          <w:rFonts w:ascii="Georgia" w:hAnsi="Georgia"/>
          <w:sz w:val="19"/>
          <w:szCs w:val="19"/>
        </w:rPr>
        <w:t xml:space="preserve"> РУ и КЛ указывать наименование электроустановки и ее присоединений, в которых предстоит работать, содержание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ВЛ указывать наименование линии и граница участка, где предстоит работать (номер опор, на которых или между которыми, включая их, буд</w:t>
      </w:r>
      <w:r>
        <w:rPr>
          <w:rFonts w:ascii="Georgia" w:hAnsi="Georgia"/>
          <w:sz w:val="19"/>
          <w:szCs w:val="19"/>
        </w:rPr>
        <w:t>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6.26. В таблице "Мероприятия по подготовке рабочих мест" рекомендуется указыв</w:t>
      </w:r>
      <w:r>
        <w:rPr>
          <w:rFonts w:ascii="Georgia" w:hAnsi="Georgia"/>
          <w:sz w:val="19"/>
          <w:szCs w:val="19"/>
        </w:rPr>
        <w:t>ать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работе в электроустановках РУ и на КЛ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в графе 1 - наименование электроустановок, в которых необходимо провести операции с коммутационными аппаратами и установить заземления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графе 2 - наименования (обозначения) коммутационных аппаратов, прис</w:t>
      </w:r>
      <w:r>
        <w:rPr>
          <w:rFonts w:ascii="Georgia" w:hAnsi="Georgia"/>
          <w:sz w:val="19"/>
          <w:szCs w:val="19"/>
        </w:rPr>
        <w:t>оединений, оборудования, с которыми проводятся операции, и места, где должны быть установлены заземления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Отключения во вторичных системах и устройствах связи указывать в этой таблице не требуется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графе 1 - наименования линий, цепе</w:t>
      </w:r>
      <w:r>
        <w:rPr>
          <w:rFonts w:ascii="Georgia" w:hAnsi="Georgia"/>
          <w:sz w:val="19"/>
          <w:szCs w:val="19"/>
        </w:rPr>
        <w:t>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w:t>
      </w:r>
      <w:r>
        <w:rPr>
          <w:rFonts w:ascii="Georgia" w:hAnsi="Georgia"/>
          <w:sz w:val="19"/>
          <w:szCs w:val="19"/>
        </w:rPr>
        <w:t>ходящих вблизи нее, других цепей многоцепной ВЛ и т.п.)</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w:t>
      </w:r>
      <w:r>
        <w:rPr>
          <w:rFonts w:ascii="Georgia" w:hAnsi="Georgia"/>
          <w:sz w:val="19"/>
          <w:szCs w:val="19"/>
        </w:rPr>
        <w:t>на которых должны быть установлены заземления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r:id="rId68" w:anchor="/document/99/573264184/XA00MG22OB/" w:tgtFrame="_self" w:history="1">
        <w:r>
          <w:rPr>
            <w:rStyle w:val="a4"/>
            <w:rFonts w:ascii="Georgia" w:hAnsi="Georgia"/>
            <w:sz w:val="19"/>
            <w:szCs w:val="19"/>
          </w:rPr>
          <w:t>пунктами 22.2</w:t>
        </w:r>
      </w:hyperlink>
      <w:r>
        <w:rPr>
          <w:rFonts w:ascii="Georgia" w:hAnsi="Georgia"/>
          <w:sz w:val="19"/>
          <w:szCs w:val="19"/>
        </w:rPr>
        <w:t xml:space="preserve">, </w:t>
      </w:r>
      <w:hyperlink r:id="rId69" w:anchor="/document/99/573264184/XA00M6I2MB/" w:tgtFrame="_self" w:history="1">
        <w:r>
          <w:rPr>
            <w:rStyle w:val="a4"/>
            <w:rFonts w:ascii="Georgia" w:hAnsi="Georgia"/>
            <w:sz w:val="19"/>
            <w:szCs w:val="19"/>
          </w:rPr>
          <w:t>22.6</w:t>
        </w:r>
      </w:hyperlink>
      <w:r>
        <w:rPr>
          <w:rFonts w:ascii="Georgia" w:hAnsi="Georgia"/>
          <w:sz w:val="19"/>
          <w:szCs w:val="19"/>
        </w:rPr>
        <w:t xml:space="preserve">, </w:t>
      </w:r>
      <w:hyperlink r:id="rId70" w:anchor="/document/99/573264184/XA00M7M2MH/" w:tgtFrame="_self" w:history="1">
        <w:r>
          <w:rPr>
            <w:rStyle w:val="a4"/>
            <w:rFonts w:ascii="Georgia" w:hAnsi="Georgia"/>
            <w:sz w:val="19"/>
            <w:szCs w:val="19"/>
          </w:rPr>
          <w:t>22.8</w:t>
        </w:r>
      </w:hyperlink>
      <w:r>
        <w:rPr>
          <w:rFonts w:ascii="Georgia" w:hAnsi="Georgia"/>
          <w:sz w:val="19"/>
          <w:szCs w:val="19"/>
        </w:rPr>
        <w:t xml:space="preserve">, </w:t>
      </w:r>
      <w:hyperlink r:id="rId71" w:anchor="/document/99/573264184/XA00MAI2MU/" w:tgtFrame="_self" w:history="1">
        <w:r>
          <w:rPr>
            <w:rStyle w:val="a4"/>
            <w:rFonts w:ascii="Georgia" w:hAnsi="Georgia"/>
            <w:sz w:val="19"/>
            <w:szCs w:val="19"/>
          </w:rPr>
          <w:t>22.10</w:t>
        </w:r>
      </w:hyperlink>
      <w:r>
        <w:rPr>
          <w:rFonts w:ascii="Georgia" w:hAnsi="Georgia"/>
          <w:sz w:val="19"/>
          <w:szCs w:val="19"/>
        </w:rPr>
        <w:t xml:space="preserve">, </w:t>
      </w:r>
      <w:hyperlink r:id="rId72" w:anchor="/document/99/573264184/XA00MG82O6/" w:tgtFrame="_self" w:history="1">
        <w:r>
          <w:rPr>
            <w:rStyle w:val="a4"/>
            <w:rFonts w:ascii="Georgia" w:hAnsi="Georgia"/>
            <w:sz w:val="19"/>
            <w:szCs w:val="19"/>
          </w:rPr>
          <w:t>22.12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места установки заземлений при выдаче наряда-допуска определить нельзя и</w:t>
      </w:r>
      <w:r>
        <w:rPr>
          <w:rFonts w:ascii="Georgia" w:hAnsi="Georgia"/>
          <w:sz w:val="19"/>
          <w:szCs w:val="19"/>
        </w:rPr>
        <w:t>ли работа будет проводиться с перестановкой заземлений, в графе рекомендуется указывать "Заземлить на рабочих местах"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графе 2 - места, где производитель работ должен установить заземления на ВЛ, пересекающихся с ремонтируемой или проходящей вблизи нее.</w:t>
      </w:r>
      <w:r>
        <w:rPr>
          <w:rFonts w:ascii="Georgia" w:hAnsi="Georgia"/>
          <w:sz w:val="19"/>
          <w:szCs w:val="19"/>
        </w:rPr>
        <w:t xml:space="preserve">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6.27. В таблицу "Мероприятия по подготов</w:t>
      </w:r>
      <w:r>
        <w:rPr>
          <w:rFonts w:ascii="Georgia" w:hAnsi="Georgia"/>
          <w:sz w:val="19"/>
          <w:szCs w:val="19"/>
        </w:rPr>
        <w:t>ке рабочих мест" вносятся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w:t>
      </w:r>
      <w:r>
        <w:rPr>
          <w:rFonts w:ascii="Georgia" w:hAnsi="Georgia"/>
          <w:sz w:val="19"/>
          <w:szCs w:val="19"/>
        </w:rPr>
        <w:t>ой системы шин на другую, перевод питания участка сети с одного источника питания на другой), в таблицу не записываются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не требующих подготовки рабочего места, в графах таблицы рекомендуется делать запись "Не требуется"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графу "Что должно</w:t>
      </w:r>
      <w:r>
        <w:rPr>
          <w:rFonts w:ascii="Georgia" w:hAnsi="Georgia"/>
          <w:sz w:val="19"/>
          <w:szCs w:val="19"/>
        </w:rPr>
        <w:t xml:space="preserve"> быть изолировано (ограждено)" таблицы "Мероприятия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6.28. В строке "Отдельные указания" ре</w:t>
      </w:r>
      <w:r>
        <w:rPr>
          <w:rFonts w:ascii="Georgia" w:hAnsi="Georgia"/>
          <w:sz w:val="19"/>
          <w:szCs w:val="19"/>
        </w:rPr>
        <w:t>комендуется указывать:</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этапы работы и отдельные операции, к</w:t>
      </w:r>
      <w:r>
        <w:rPr>
          <w:rFonts w:ascii="Georgia" w:hAnsi="Georgia"/>
          <w:sz w:val="19"/>
          <w:szCs w:val="19"/>
        </w:rPr>
        <w:t xml:space="preserve">оторые должны выполняться под непрерывным управлением ответственного руководителя работ, согласно </w:t>
      </w:r>
      <w:hyperlink r:id="rId73" w:anchor="/document/99/573264184/XA00M3Q2MG/" w:tgtFrame="_self" w:history="1">
        <w:r>
          <w:rPr>
            <w:rStyle w:val="a4"/>
            <w:rFonts w:ascii="Georgia" w:hAnsi="Georgia"/>
            <w:sz w:val="19"/>
            <w:szCs w:val="19"/>
          </w:rPr>
          <w:t>пункту 5.7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оформления наряда-допуска наблюдающему - ф</w:t>
      </w:r>
      <w:r>
        <w:rPr>
          <w:rFonts w:ascii="Georgia" w:hAnsi="Georgia"/>
          <w:sz w:val="19"/>
          <w:szCs w:val="19"/>
        </w:rPr>
        <w:t xml:space="preserve">амилия и инициалы ответственного работника, возглавляющего бригаду, согласно </w:t>
      </w:r>
      <w:hyperlink r:id="rId74" w:anchor="/document/99/573264184/XA00M782N0/" w:tgtFrame="_self" w:history="1">
        <w:r>
          <w:rPr>
            <w:rStyle w:val="a4"/>
            <w:rFonts w:ascii="Georgia" w:hAnsi="Georgia"/>
            <w:sz w:val="19"/>
            <w:szCs w:val="19"/>
          </w:rPr>
          <w:t>пункту 5.10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разрешение ответственному руководителю и производителю работ выполнять </w:t>
      </w:r>
      <w:r>
        <w:rPr>
          <w:rFonts w:ascii="Georgia" w:hAnsi="Georgia"/>
          <w:sz w:val="19"/>
          <w:szCs w:val="19"/>
        </w:rPr>
        <w:t xml:space="preserve">перевод работников на другое рабочее место, согласно </w:t>
      </w:r>
      <w:hyperlink r:id="rId75" w:anchor="/document/99/573264184/XA00M9I2NE/" w:tgtFrame="_self" w:history="1">
        <w:r>
          <w:rPr>
            <w:rStyle w:val="a4"/>
            <w:rFonts w:ascii="Georgia" w:hAnsi="Georgia"/>
            <w:sz w:val="19"/>
            <w:szCs w:val="19"/>
          </w:rPr>
          <w:t>пункту 12.1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разрешение производителю работ или наблюдающему осуществлять повторный допуск, согласно </w:t>
      </w:r>
      <w:hyperlink r:id="rId76" w:anchor="/document/99/573264184/XA00MCU2N4/" w:tgtFrame="_self" w:history="1">
        <w:r>
          <w:rPr>
            <w:rStyle w:val="a4"/>
            <w:rFonts w:ascii="Georgia" w:hAnsi="Georgia"/>
            <w:sz w:val="19"/>
            <w:szCs w:val="19"/>
          </w:rPr>
          <w:t>пункту 13.3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r:id="rId77" w:anchor="/document/99/573264184/XA00MDE2N6/" w:tgtFrame="_self" w:history="1">
        <w:r>
          <w:rPr>
            <w:rStyle w:val="a4"/>
            <w:rFonts w:ascii="Georgia" w:hAnsi="Georgia"/>
            <w:sz w:val="19"/>
            <w:szCs w:val="19"/>
          </w:rPr>
          <w:t>пункту 15.2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разрешение на временное снятие заземлений согласно </w:t>
      </w:r>
      <w:hyperlink r:id="rId78" w:anchor="/document/99/573264184/XA00MEU2NC/" w:tgtFrame="_self" w:history="1">
        <w:r>
          <w:rPr>
            <w:rStyle w:val="a4"/>
            <w:rFonts w:ascii="Georgia" w:hAnsi="Georgia"/>
            <w:sz w:val="19"/>
            <w:szCs w:val="19"/>
          </w:rPr>
          <w:t>пунктам 21.5</w:t>
        </w:r>
      </w:hyperlink>
      <w:r>
        <w:rPr>
          <w:rFonts w:ascii="Georgia" w:hAnsi="Georgia"/>
          <w:sz w:val="19"/>
          <w:szCs w:val="19"/>
        </w:rPr>
        <w:t xml:space="preserve"> и</w:t>
      </w:r>
      <w:r>
        <w:rPr>
          <w:rFonts w:ascii="Georgia" w:hAnsi="Georgia"/>
          <w:sz w:val="19"/>
          <w:szCs w:val="19"/>
        </w:rPr>
        <w:t xml:space="preserve"> </w:t>
      </w:r>
      <w:hyperlink r:id="rId79" w:anchor="/document/99/573264184/XA00M582MQ/" w:tgtFrame="_self" w:history="1">
        <w:r>
          <w:rPr>
            <w:rStyle w:val="a4"/>
            <w:rFonts w:ascii="Georgia" w:hAnsi="Georgia"/>
            <w:sz w:val="19"/>
            <w:szCs w:val="19"/>
          </w:rPr>
          <w:t>39.12 Правил</w:t>
        </w:r>
      </w:hyperlink>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 xml:space="preserve">разрешение производителю работ оперировать коммутационными аппаратами согласно </w:t>
      </w:r>
      <w:hyperlink r:id="rId80" w:anchor="/document/99/573264184/XA00M9A2N8/" w:tgtFrame="_self" w:history="1">
        <w:r>
          <w:rPr>
            <w:rStyle w:val="a4"/>
            <w:rFonts w:ascii="Georgia" w:hAnsi="Georgia"/>
            <w:sz w:val="19"/>
            <w:szCs w:val="19"/>
          </w:rPr>
          <w:t>пункту 43.2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ответственные работники за безопасное производство работ кранами (подъемниками) согласно </w:t>
      </w:r>
      <w:hyperlink r:id="rId81" w:anchor="/document/99/573264184/XA00MC22NM/" w:tgtFrame="_self" w:history="1">
        <w:r>
          <w:rPr>
            <w:rStyle w:val="a4"/>
            <w:rFonts w:ascii="Georgia" w:hAnsi="Georgia"/>
            <w:sz w:val="19"/>
            <w:szCs w:val="19"/>
          </w:rPr>
          <w:t>пункту 45.3 Правил</w:t>
        </w:r>
      </w:hyperlink>
      <w:r>
        <w:rPr>
          <w:rFonts w:ascii="Georgia" w:hAnsi="Georgia"/>
          <w:sz w:val="19"/>
          <w:szCs w:val="19"/>
        </w:rPr>
        <w:t>)</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указание о том, что ремо</w:t>
      </w:r>
      <w:r>
        <w:rPr>
          <w:rFonts w:ascii="Georgia" w:hAnsi="Georgia"/>
          <w:sz w:val="19"/>
          <w:szCs w:val="19"/>
        </w:rPr>
        <w:t xml:space="preserve">нтируемая линия находится в зоне наведенного напряжения от другой ВЛ, согласно </w:t>
      </w:r>
      <w:hyperlink r:id="rId82" w:anchor="/document/99/573264184/XA00M7O2MV/" w:tgtFrame="_self" w:history="1">
        <w:r>
          <w:rPr>
            <w:rStyle w:val="a4"/>
            <w:rFonts w:ascii="Georgia" w:hAnsi="Georgia"/>
            <w:sz w:val="19"/>
            <w:szCs w:val="19"/>
          </w:rPr>
          <w:t>пункту 38.43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дополнительные требования, предъявляемые к мерам безопасности при ра</w:t>
      </w:r>
      <w:r>
        <w:rPr>
          <w:rFonts w:ascii="Georgia" w:hAnsi="Georgia"/>
          <w:sz w:val="19"/>
          <w:szCs w:val="19"/>
        </w:rPr>
        <w:t xml:space="preserve">ботах в зоне влияния электрического и магнитного поля согласно </w:t>
      </w:r>
      <w:hyperlink r:id="rId83" w:anchor="/document/99/573264184/XA00M9E2NC/" w:tgtFrame="_self" w:history="1">
        <w:r>
          <w:rPr>
            <w:rStyle w:val="a4"/>
            <w:rFonts w:ascii="Georgia" w:hAnsi="Georgia"/>
            <w:sz w:val="19"/>
            <w:szCs w:val="19"/>
          </w:rPr>
          <w:t>пункту 24.18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указание о необходимости проверки заземления ВЛ других организаций пункт 7 примечани</w:t>
      </w:r>
      <w:r>
        <w:rPr>
          <w:rFonts w:ascii="Georgia" w:hAnsi="Georgia"/>
          <w:sz w:val="19"/>
          <w:szCs w:val="19"/>
        </w:rPr>
        <w:t>й Приложения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указание о том, что подстанционное оборудование (указываются диспетчерские наименования) находится в зоне наведенного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разрешение производителю работ осуществлять опробование коммутационных аппаратов согласно </w:t>
      </w:r>
      <w:hyperlink r:id="rId84" w:anchor="/document/99/573264184/XA00MD02N7/" w:tgtFrame="_self" w:history="1">
        <w:r>
          <w:rPr>
            <w:rStyle w:val="a4"/>
            <w:rFonts w:ascii="Georgia" w:hAnsi="Georgia"/>
            <w:sz w:val="19"/>
            <w:szCs w:val="19"/>
          </w:rPr>
          <w:t>пункту 28.7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Выдающему наряд-допуск разрешается вносить по своему усмотрению в эти строки и другие записи, связанные с выполняемой работой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6.29. В строках "Наряд-допуск выдал" и "Н</w:t>
      </w:r>
      <w:r>
        <w:rPr>
          <w:rFonts w:ascii="Georgia" w:hAnsi="Georgia"/>
          <w:sz w:val="19"/>
          <w:szCs w:val="19"/>
        </w:rPr>
        <w:t>аряд-допуск продлил" работнику, выдающему наряд-допуск, рекомендуется указывать дату и время его подписания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Работники, выдающие и продлевающие наряд-допуск, помимо подписи указывают свою фамилию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6.30. В таблице "Разрешение на подготовку рабочих мест и н</w:t>
      </w:r>
      <w:r>
        <w:rPr>
          <w:rFonts w:ascii="Georgia" w:hAnsi="Georgia"/>
          <w:sz w:val="19"/>
          <w:szCs w:val="19"/>
        </w:rPr>
        <w:t>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графе 1 - работники, подготавливающие рабочие места, и допускающий указывают должности и фамилии рабо</w:t>
      </w:r>
      <w:r>
        <w:rPr>
          <w:rFonts w:ascii="Georgia" w:hAnsi="Georgia"/>
          <w:sz w:val="19"/>
          <w:szCs w:val="19"/>
        </w:rPr>
        <w:t>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графе 2 - дата и время выдачи </w:t>
      </w:r>
      <w:r>
        <w:rPr>
          <w:rFonts w:ascii="Georgia" w:hAnsi="Georgia"/>
          <w:sz w:val="19"/>
          <w:szCs w:val="19"/>
        </w:rPr>
        <w:t>разрешения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разрешения запрашиваются не одновременн</w:t>
      </w:r>
      <w:r>
        <w:rPr>
          <w:rFonts w:ascii="Georgia" w:hAnsi="Georgia"/>
          <w:sz w:val="19"/>
          <w:szCs w:val="19"/>
        </w:rPr>
        <w:t>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6.31. При заполнении оборотной стороны </w:t>
      </w:r>
      <w:r>
        <w:rPr>
          <w:rFonts w:ascii="Georgia" w:hAnsi="Georgia"/>
          <w:sz w:val="19"/>
          <w:szCs w:val="19"/>
        </w:rPr>
        <w:t>наряда-допуска рекомендуется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w:t>
      </w:r>
      <w:r>
        <w:rPr>
          <w:rFonts w:ascii="Georgia" w:hAnsi="Georgia"/>
          <w:sz w:val="19"/>
          <w:szCs w:val="19"/>
        </w:rPr>
        <w:t>ближайших к рабочему месту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w:t>
      </w:r>
      <w:r>
        <w:rPr>
          <w:rFonts w:ascii="Georgia" w:hAnsi="Georgia"/>
          <w:sz w:val="19"/>
          <w:szCs w:val="19"/>
        </w:rPr>
        <w:t xml:space="preserve"> токоведущих частей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w:t>
      </w:r>
      <w:r>
        <w:rPr>
          <w:rFonts w:ascii="Georgia" w:hAnsi="Georgia"/>
          <w:sz w:val="19"/>
          <w:szCs w:val="19"/>
        </w:rPr>
        <w:t>и первичном допуске к выполнению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Когда ответственному руководителю работ разрешено проводить пов</w:t>
      </w:r>
      <w:r>
        <w:rPr>
          <w:rFonts w:ascii="Georgia" w:hAnsi="Georgia"/>
          <w:sz w:val="19"/>
          <w:szCs w:val="19"/>
        </w:rPr>
        <w:t>торный допуск бригады к работам, он расписывается в графе 3</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Окончание работ, связанное с окончанием рабочего дня, производителю работ или наблюдающему рекомендуется оформлять в графах 5 и 6</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 в таблице "Изменения в составе бригады" рекомендуется указыв</w:t>
      </w:r>
      <w:r>
        <w:rPr>
          <w:rFonts w:ascii="Georgia" w:hAnsi="Georgia"/>
          <w:sz w:val="19"/>
          <w:szCs w:val="19"/>
        </w:rPr>
        <w:t>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w:t>
      </w:r>
      <w:r>
        <w:rPr>
          <w:rFonts w:ascii="Georgia" w:hAnsi="Georgia"/>
          <w:sz w:val="19"/>
          <w:szCs w:val="19"/>
        </w:rPr>
        <w:t>а водителя автомобиля или машиниста механизма, крановщика указывается также тип закрепленных за ним автомобиля, механизма или самоходного крана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передаче разрешения по телефону, радио производитель работ в графе 4 указывает фамилию работника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строк</w:t>
      </w:r>
      <w:r>
        <w:rPr>
          <w:rFonts w:ascii="Georgia" w:hAnsi="Georgia"/>
          <w:sz w:val="19"/>
          <w:szCs w:val="19"/>
        </w:rPr>
        <w:t>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 После полного окончания работ производителю работ или наблюдающему и</w:t>
      </w:r>
      <w:r>
        <w:rPr>
          <w:rFonts w:ascii="Georgia" w:hAnsi="Georgia"/>
          <w:sz w:val="19"/>
          <w:szCs w:val="19"/>
        </w:rPr>
        <w:t xml:space="preserve">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w:t>
      </w:r>
      <w:r>
        <w:rPr>
          <w:rFonts w:ascii="Georgia" w:hAnsi="Georgia"/>
          <w:sz w:val="19"/>
          <w:szCs w:val="19"/>
        </w:rPr>
        <w:t>итель работ" не ставится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w:t>
      </w:r>
      <w:r>
        <w:rPr>
          <w:rFonts w:ascii="Georgia" w:hAnsi="Georgia"/>
          <w:sz w:val="19"/>
          <w:szCs w:val="19"/>
        </w:rPr>
        <w:t>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во время оформления в наряде-допуске полн</w:t>
      </w:r>
      <w:r>
        <w:rPr>
          <w:rFonts w:ascii="Georgia" w:hAnsi="Georgia"/>
          <w:sz w:val="19"/>
          <w:szCs w:val="19"/>
        </w:rPr>
        <w:t>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бригада заземлений не устанавливала, то с</w:t>
      </w:r>
      <w:r>
        <w:rPr>
          <w:rFonts w:ascii="Georgia" w:hAnsi="Georgia"/>
          <w:sz w:val="19"/>
          <w:szCs w:val="19"/>
        </w:rPr>
        <w:t>лова "заземления, установленные бригадой, сняты" из текста сообщения рекомендуется вычеркивать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w:t>
      </w:r>
      <w:r>
        <w:rPr>
          <w:rFonts w:ascii="Georgia" w:hAnsi="Georgia"/>
          <w:sz w:val="19"/>
          <w:szCs w:val="19"/>
        </w:rPr>
        <w:t>-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w:t>
      </w:r>
      <w:r>
        <w:rPr>
          <w:rFonts w:ascii="Georgia" w:hAnsi="Georgia"/>
          <w:sz w:val="19"/>
          <w:szCs w:val="19"/>
        </w:rPr>
        <w:t>ех участвующих в работе по наряду работников - от выдавшего наряд-допуск до членов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Подписи работников в таблицах регистрации целевых инструктажей являются подтверждением проведения и получения инструктажа</w:t>
      </w:r>
      <w:r>
        <w:rPr>
          <w:rFonts w:ascii="Georgia" w:hAnsi="Georgia"/>
          <w:sz w:val="19"/>
          <w:szCs w:val="19"/>
        </w:rPr>
        <w:t>.</w:t>
      </w:r>
    </w:p>
    <w:p w:rsidR="00000000" w:rsidRDefault="00A933C8">
      <w:pPr>
        <w:divId w:val="984430366"/>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VII. </w:t>
      </w:r>
      <w:r>
        <w:rPr>
          <w:rStyle w:val="docuntyped-name"/>
          <w:rFonts w:ascii="Helvetica" w:eastAsia="Times New Roman" w:hAnsi="Helvetica" w:cs="Helvetica"/>
          <w:sz w:val="22"/>
          <w:szCs w:val="22"/>
        </w:rPr>
        <w:t>Организация работ в электроустановк</w:t>
      </w:r>
      <w:r>
        <w:rPr>
          <w:rStyle w:val="docuntyped-name"/>
          <w:rFonts w:ascii="Helvetica" w:eastAsia="Times New Roman" w:hAnsi="Helvetica" w:cs="Helvetica"/>
          <w:sz w:val="22"/>
          <w:szCs w:val="22"/>
        </w:rPr>
        <w:t>ах по распоряжени</w:t>
      </w:r>
      <w:r>
        <w:rPr>
          <w:rStyle w:val="docuntyped-name"/>
          <w:rFonts w:ascii="Helvetica" w:eastAsia="Times New Roman" w:hAnsi="Helvetica" w:cs="Helvetica"/>
          <w:sz w:val="22"/>
          <w:szCs w:val="22"/>
        </w:rPr>
        <w:t>ю</w:t>
      </w:r>
    </w:p>
    <w:p w:rsidR="00000000" w:rsidRDefault="00A933C8">
      <w:pPr>
        <w:spacing w:after="223"/>
        <w:jc w:val="both"/>
        <w:divId w:val="710770194"/>
        <w:rPr>
          <w:rFonts w:ascii="Georgia" w:hAnsi="Georgia"/>
          <w:sz w:val="19"/>
          <w:szCs w:val="19"/>
        </w:rPr>
      </w:pPr>
      <w:r>
        <w:rPr>
          <w:rFonts w:ascii="Georgia" w:hAnsi="Georgia"/>
          <w:sz w:val="19"/>
          <w:szCs w:val="19"/>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w:t>
      </w:r>
      <w:r>
        <w:rPr>
          <w:rFonts w:ascii="Georgia" w:hAnsi="Georgia"/>
          <w:sz w:val="19"/>
          <w:szCs w:val="19"/>
        </w:rPr>
        <w:t xml:space="preserve">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передаче по телефону, радио распоряжение фикси</w:t>
      </w:r>
      <w:r>
        <w:rPr>
          <w:rFonts w:ascii="Georgia" w:hAnsi="Georgia"/>
          <w:sz w:val="19"/>
          <w:szCs w:val="19"/>
        </w:rPr>
        <w:t>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необходимости продолжения работы, при </w:t>
      </w:r>
      <w:r>
        <w:rPr>
          <w:rFonts w:ascii="Georgia" w:hAnsi="Georgia"/>
          <w:sz w:val="19"/>
          <w:szCs w:val="19"/>
        </w:rPr>
        <w:t>изменении условий работы или состава бригады распоряжение должно отдаваться заново</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При перерывах в работе в течение одного дня повторный допуск осуществляется производителем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7.2. Распоряжение отдается производителю работ и допускающему. В электроу</w:t>
      </w:r>
      <w:r>
        <w:rPr>
          <w:rFonts w:ascii="Georgia" w:hAnsi="Georgia"/>
          <w:sz w:val="19"/>
          <w:szCs w:val="19"/>
        </w:rPr>
        <w:t>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7.3. Работы, выполнение которых предусмотрено по распоряжению,</w:t>
      </w:r>
      <w:r>
        <w:rPr>
          <w:rFonts w:ascii="Georgia" w:hAnsi="Georgia"/>
          <w:sz w:val="19"/>
          <w:szCs w:val="19"/>
        </w:rPr>
        <w:t xml:space="preserve"> могут по усмотрению работника, выдающего распоряжение, проводиться по наряду-допуску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7.4. Распоряжение допускается выдавать для работы поочередно на нескольких электроустановках (присоединениях)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7.5. Допуск к работам по распоряжению должен быть оформлен</w:t>
      </w:r>
      <w:r>
        <w:rPr>
          <w:rFonts w:ascii="Georgia" w:hAnsi="Georgia"/>
          <w:sz w:val="19"/>
          <w:szCs w:val="19"/>
        </w:rPr>
        <w:t xml:space="preserve"> в журнале учета работ по нарядам-допускам и распоряжениям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7.6. По распоряжению оперативным и оперативно-ремонтным персоналом или под его надзором, ремонтным персоналом в электроустановках напряжением до и выше 1000 В разрешается проводить работы, выполня</w:t>
      </w:r>
      <w:r>
        <w:rPr>
          <w:rFonts w:ascii="Georgia" w:hAnsi="Georgia"/>
          <w:sz w:val="19"/>
          <w:szCs w:val="19"/>
        </w:rPr>
        <w:t>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w:t>
      </w:r>
      <w:r>
        <w:rPr>
          <w:rFonts w:ascii="Georgia" w:hAnsi="Georgia"/>
          <w:sz w:val="19"/>
          <w:szCs w:val="19"/>
        </w:rPr>
        <w:t>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w:t>
      </w:r>
      <w:r>
        <w:rPr>
          <w:rFonts w:ascii="Georgia" w:hAnsi="Georgia"/>
          <w:sz w:val="19"/>
          <w:szCs w:val="19"/>
        </w:rPr>
        <w:t>ку рабочего места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w:t>
      </w:r>
      <w:r>
        <w:rPr>
          <w:rFonts w:ascii="Georgia" w:hAnsi="Georgia"/>
          <w:sz w:val="19"/>
          <w:szCs w:val="19"/>
        </w:rPr>
        <w:t>соналом, должны проводиться по наряду-допуску в соответствии с требованиями Правил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7.7. При проведении неотложных работ производитель работ или наблюдающий из числа оперативного персонала, соответственно выполняющий работу или осуществляющий надзор за раб</w:t>
      </w:r>
      <w:r>
        <w:rPr>
          <w:rFonts w:ascii="Georgia" w:hAnsi="Georgia"/>
          <w:sz w:val="19"/>
          <w:szCs w:val="19"/>
        </w:rPr>
        <w:t>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w:t>
      </w:r>
      <w:r>
        <w:rPr>
          <w:rFonts w:ascii="Georgia" w:hAnsi="Georgia"/>
          <w:sz w:val="19"/>
          <w:szCs w:val="19"/>
        </w:rPr>
        <w:t>, должны иметь группу III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7.8. В электроустановках </w:t>
      </w:r>
      <w:r>
        <w:rPr>
          <w:rFonts w:ascii="Georgia" w:hAnsi="Georgia"/>
          <w:sz w:val="19"/>
          <w:szCs w:val="19"/>
        </w:rPr>
        <w:t>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w:t>
      </w:r>
      <w:r>
        <w:rPr>
          <w:rFonts w:ascii="Georgia" w:hAnsi="Georgia"/>
          <w:sz w:val="19"/>
          <w:szCs w:val="19"/>
        </w:rPr>
        <w:t>У, у которых шторки отсеков заперты на замок, а также работы на нетоковедущих частях, не требующие снятия напряжения и установки временных ограждений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7.9. Допускается выполнение работ по распоряжению в электроустановках напряжением до 1000 В, кроме работ </w:t>
      </w:r>
      <w:r>
        <w:rPr>
          <w:rFonts w:ascii="Georgia" w:hAnsi="Georgia"/>
          <w:sz w:val="19"/>
          <w:szCs w:val="19"/>
        </w:rPr>
        <w:t>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w:t>
      </w:r>
      <w:r>
        <w:rPr>
          <w:rFonts w:ascii="Georgia" w:hAnsi="Georgia"/>
          <w:sz w:val="19"/>
          <w:szCs w:val="19"/>
        </w:rPr>
        <w:t xml:space="preserve">ем механизмов при выполнении условий, предусмотренных </w:t>
      </w:r>
      <w:hyperlink r:id="rId85" w:anchor="/document/99/573264184/XA00MAA2NA/" w:tgtFrame="_self" w:history="1">
        <w:r>
          <w:rPr>
            <w:rStyle w:val="a4"/>
            <w:rFonts w:ascii="Georgia" w:hAnsi="Georgia"/>
            <w:sz w:val="19"/>
            <w:szCs w:val="19"/>
          </w:rPr>
          <w:t>пунктом 38.78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7.10. В электроустановках напряжением до 1000 В, расположенных в помещениях, кроме особо опас</w:t>
      </w:r>
      <w:r>
        <w:rPr>
          <w:rFonts w:ascii="Georgia" w:hAnsi="Georgia"/>
          <w:sz w:val="19"/>
          <w:szCs w:val="19"/>
        </w:rPr>
        <w:t>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7.11. При монтаже, наладке, ремонте и техническо</w:t>
      </w:r>
      <w:r>
        <w:rPr>
          <w:rFonts w:ascii="Georgia" w:hAnsi="Georgia"/>
          <w:sz w:val="19"/>
          <w:szCs w:val="19"/>
        </w:rPr>
        <w:t xml:space="preserve">м обслуживании вторичных систем и устройств связи, независимо от того, находятся они под напряжением или нет, производителю работ разрешается при выполнении работ по распоряжению отключать и включать вышеуказанные устройства, а также опробовать устройства </w:t>
      </w:r>
      <w:r>
        <w:rPr>
          <w:rFonts w:ascii="Georgia" w:hAnsi="Georgia"/>
          <w:sz w:val="19"/>
          <w:szCs w:val="19"/>
        </w:rPr>
        <w:t>защиты и электроавтоматики на отключение и включение выключателей с разрешения оперативного персонала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7.12. В электроустановках напряжением выше 1000 В одному работнику, имеющему группу III, по распоряжению допускается проводить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благоустройство и уборка</w:t>
      </w:r>
      <w:r>
        <w:rPr>
          <w:rFonts w:ascii="Georgia" w:hAnsi="Georgia"/>
          <w:sz w:val="19"/>
          <w:szCs w:val="19"/>
        </w:rPr>
        <w:t xml:space="preserve"> территории ОРУ, скашивание травы, расчистку от снега дорог и проходов, </w:t>
      </w:r>
      <w:r>
        <w:rPr>
          <w:rFonts w:ascii="Georgia" w:hAnsi="Georgia"/>
          <w:sz w:val="19"/>
          <w:szCs w:val="19"/>
        </w:rPr>
        <w:lastRenderedPageBreak/>
        <w:t>обработку территории гербицидами, дератизацию, дезинсекцию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ремонт и обслуживание устройств проводной радио- и телефонной связи, оборудования и компонентов автоматизированной информац</w:t>
      </w:r>
      <w:r>
        <w:rPr>
          <w:rFonts w:ascii="Georgia" w:hAnsi="Georgia"/>
          <w:sz w:val="19"/>
          <w:szCs w:val="19"/>
        </w:rPr>
        <w:t>ионно-измерительной системы учета энергоресурсов, осветительной электропроводки и арматуры, расположенных вне камер РУ на высоте не более 2,5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нанесение (восстановление) диспетчерских (оперативных) наименований и других надписей вне камер РУ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наблюдени</w:t>
      </w:r>
      <w:r>
        <w:rPr>
          <w:rFonts w:ascii="Georgia" w:hAnsi="Georgia"/>
          <w:sz w:val="19"/>
          <w:szCs w:val="19"/>
        </w:rPr>
        <w:t>е за сушкой трансформаторов, генераторов и другого оборудования, выведенного из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обслуживание маслоочистительной и прочей вспомогательной аппаратуры при очистке и сушке масла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на электродвигателях и механической части вентиляторов и маслона</w:t>
      </w:r>
      <w:r>
        <w:rPr>
          <w:rFonts w:ascii="Georgia" w:hAnsi="Georgia"/>
          <w:sz w:val="19"/>
          <w:szCs w:val="19"/>
        </w:rPr>
        <w:t>сосов трансформаторов, компрессоров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программирование и снятие данных с электросчетчиков с применением переносного компьютера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другие работы, предусмотренные Правилами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7.13. По распоряжению единолично уборку коридоров ЗРУ и электропомещений с электрообо</w:t>
      </w:r>
      <w:r>
        <w:rPr>
          <w:rFonts w:ascii="Georgia" w:hAnsi="Georgia"/>
          <w:sz w:val="19"/>
          <w:szCs w:val="19"/>
        </w:rPr>
        <w:t>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7.14. На ВЛ по распоряжению могут выполняться работы на откры</w:t>
      </w:r>
      <w:r>
        <w:rPr>
          <w:rFonts w:ascii="Georgia" w:hAnsi="Georgia"/>
          <w:sz w:val="19"/>
          <w:szCs w:val="19"/>
        </w:rPr>
        <w:t>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 подъемом до 3 м, считая от уровня земли до ног </w:t>
      </w:r>
      <w:r>
        <w:rPr>
          <w:rFonts w:ascii="Georgia" w:hAnsi="Georgia"/>
          <w:sz w:val="19"/>
          <w:szCs w:val="19"/>
        </w:rPr>
        <w:t>работающего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без разборки конструктивных частей опоры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откапыванием стоек опоры на глубину до 0,5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r:id="rId86" w:anchor="/document/99/573264184/XA00MB82NE/" w:tgtFrame="_self" w:history="1">
        <w:r>
          <w:rPr>
            <w:rStyle w:val="a4"/>
            <w:rFonts w:ascii="Georgia" w:hAnsi="Georgia"/>
            <w:sz w:val="19"/>
            <w:szCs w:val="19"/>
          </w:rPr>
          <w:t>таблице № 1</w:t>
        </w:r>
      </w:hyperlink>
      <w:r>
        <w:rPr>
          <w:rFonts w:ascii="Georgia" w:hAnsi="Georgia"/>
          <w:sz w:val="19"/>
          <w:szCs w:val="19"/>
        </w:rPr>
        <w:t>, к проводам работников, осуществляющих обрубку веток и сучьев, и применяемых ими приспособлений и механизмов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7.15. Одному работнику, имеющему группу II по эл</w:t>
      </w:r>
      <w:r>
        <w:rPr>
          <w:rFonts w:ascii="Georgia" w:hAnsi="Georgia"/>
          <w:sz w:val="19"/>
          <w:szCs w:val="19"/>
        </w:rPr>
        <w:t>ектробезопасности, разрешается выполнять по распоряжению следующие работы на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восстановление постоя</w:t>
      </w:r>
      <w:r>
        <w:rPr>
          <w:rFonts w:ascii="Georgia" w:hAnsi="Georgia"/>
          <w:sz w:val="19"/>
          <w:szCs w:val="19"/>
        </w:rPr>
        <w:t>нных обозначений на опоре;</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замер габаритов угломерными приборами;</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противопожарную очистку площадок вокруг опор;</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окраску бандажей на опорах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7.16. При выполнении работ по распоряжениям, выдаваемым оперативным персоналом подчиненному оперативному персо</w:t>
      </w:r>
      <w:r>
        <w:rPr>
          <w:rFonts w:ascii="Georgia" w:hAnsi="Georgia"/>
          <w:sz w:val="19"/>
          <w:szCs w:val="19"/>
        </w:rPr>
        <w:t>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7.17. Одному работнику, имеющему группу IV по электробезопасности и право быть производ</w:t>
      </w:r>
      <w:r>
        <w:rPr>
          <w:rFonts w:ascii="Georgia" w:hAnsi="Georgia"/>
          <w:sz w:val="19"/>
          <w:szCs w:val="19"/>
        </w:rPr>
        <w:t>ителем работ, разрешается выполнять единолично по распоряжению в электроустановках напряжением до и выше 1000 В следующие работы с применением переносного компьютера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скачивание аварийных осциллограмм из терминалов релейной защиты и автоматики, в том числе</w:t>
      </w:r>
      <w:r>
        <w:rPr>
          <w:rFonts w:ascii="Georgia" w:hAnsi="Georgia"/>
          <w:sz w:val="19"/>
          <w:szCs w:val="19"/>
        </w:rPr>
        <w:t xml:space="preserve"> терминалов регистраторов аварийных событий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параметрирование терминалов релейной защиты и автоматики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параметрирование коммутаторов, маршрутизаторов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скачивание логов событий с коммутаторов и маршрутизаторов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параметрирование контроллеров и другого оборуд</w:t>
      </w:r>
      <w:r>
        <w:rPr>
          <w:rFonts w:ascii="Georgia" w:hAnsi="Georgia"/>
          <w:sz w:val="19"/>
          <w:szCs w:val="19"/>
        </w:rPr>
        <w:t>ования автоматизированных систем технологического управления электроснабжением промышленного предприятия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скачивание информационных файлов с приборов регистрации частичных разрядов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скачивание осциллограмм с устройств плавного пуска и с частотно-регулируемого привода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снятие показаний с микропроцессорных электросчетчиков с помощью оптического порта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7.18. Двум работникам, производителю работ с группой IV по электробезопасности, члену </w:t>
      </w:r>
      <w:r>
        <w:rPr>
          <w:rFonts w:ascii="Georgia" w:hAnsi="Georgia"/>
          <w:sz w:val="19"/>
          <w:szCs w:val="19"/>
        </w:rPr>
        <w:t>бригады с группой не ниже III по электробезопасности, разрешается выполнять по распоряжению в электроустановках напряжением до и выше 1000 В следующие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подключение регистраторов качества электроэнергии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подключение осциллографов во вторичные цепи ре</w:t>
      </w:r>
      <w:r>
        <w:rPr>
          <w:rFonts w:ascii="Georgia" w:hAnsi="Georgia"/>
          <w:sz w:val="19"/>
          <w:szCs w:val="19"/>
        </w:rPr>
        <w:t>лейной защиты и автоматики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снятие векторных диаграмм в цепях учета</w:t>
      </w:r>
      <w:r>
        <w:rPr>
          <w:rFonts w:ascii="Georgia" w:hAnsi="Georgia"/>
          <w:sz w:val="19"/>
          <w:szCs w:val="19"/>
        </w:rPr>
        <w:t>.</w:t>
      </w:r>
    </w:p>
    <w:p w:rsidR="00000000" w:rsidRDefault="00A933C8">
      <w:pPr>
        <w:divId w:val="45884020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VIII. </w:t>
      </w:r>
      <w:r>
        <w:rPr>
          <w:rStyle w:val="docuntyped-name"/>
          <w:rFonts w:ascii="Helvetica" w:eastAsia="Times New Roman" w:hAnsi="Helvetica" w:cs="Helvetica"/>
          <w:sz w:val="22"/>
          <w:szCs w:val="22"/>
        </w:rPr>
        <w:t>Охрана труда при организации работ в электроустановках, выполняемых по перечню работ в порядке текущей эксплуатаци</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8.1. Небольшие по объему ремонтные работы и работы по техническом</w:t>
      </w:r>
      <w:r>
        <w:rPr>
          <w:rFonts w:ascii="Georgia" w:hAnsi="Georgia"/>
          <w:sz w:val="19"/>
          <w:szCs w:val="19"/>
        </w:rPr>
        <w:t>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w:t>
      </w:r>
      <w:r>
        <w:rPr>
          <w:rFonts w:ascii="Georgia" w:hAnsi="Georgia"/>
          <w:sz w:val="19"/>
          <w:szCs w:val="19"/>
        </w:rPr>
        <w:t xml:space="preserve">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w:t>
      </w:r>
      <w:r>
        <w:rPr>
          <w:rFonts w:ascii="Georgia" w:hAnsi="Georgia"/>
          <w:sz w:val="19"/>
          <w:szCs w:val="19"/>
        </w:rPr>
        <w:t>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Подготовка рабочего места и работа, разрешенная в </w:t>
      </w:r>
      <w:r>
        <w:rPr>
          <w:rFonts w:ascii="Georgia" w:hAnsi="Georgia"/>
          <w:sz w:val="19"/>
          <w:szCs w:val="19"/>
        </w:rPr>
        <w:t>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w:t>
      </w:r>
      <w:r>
        <w:rPr>
          <w:rFonts w:ascii="Georgia" w:hAnsi="Georgia"/>
          <w:sz w:val="19"/>
          <w:szCs w:val="19"/>
        </w:rPr>
        <w:t xml:space="preserve">000 В потребителя в соответствии с </w:t>
      </w:r>
      <w:hyperlink r:id="rId87" w:anchor="/document/99/573264184/XA00M9U2NC/" w:tgtFrame="_self" w:history="1">
        <w:r>
          <w:rPr>
            <w:rStyle w:val="a4"/>
            <w:rFonts w:ascii="Georgia" w:hAnsi="Georgia"/>
            <w:sz w:val="19"/>
            <w:szCs w:val="19"/>
          </w:rPr>
          <w:t>пунктом 42.8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8.2. Работа в порядке текущей эксплуатации, включенная в перечень работ, является постоянно разрешенной, на котор</w:t>
      </w:r>
      <w:r>
        <w:rPr>
          <w:rFonts w:ascii="Georgia" w:hAnsi="Georgia"/>
          <w:sz w:val="19"/>
          <w:szCs w:val="19"/>
        </w:rPr>
        <w:t>ую не требуется оформление каких-либо дополнительных указаний, распоряжений, проведения целевого инструктажа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8.3. При оформлении перечня работ в порядке текущей эксплуатации следует учитывать условия обеспечения безопасности и возможности единоличного вып</w:t>
      </w:r>
      <w:r>
        <w:rPr>
          <w:rFonts w:ascii="Georgia" w:hAnsi="Georgia"/>
          <w:sz w:val="19"/>
          <w:szCs w:val="19"/>
        </w:rPr>
        <w:t>олнения конкретных работ, квалификацию персонала, степень важности электроустановки в целом или ее отдельных элементов в технологическом процессе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8.4. Перечень работ в порядке текущей эксплуатации должен содержать указания, определяющие виды работ, разреш</w:t>
      </w:r>
      <w:r>
        <w:rPr>
          <w:rFonts w:ascii="Georgia" w:hAnsi="Georgia"/>
          <w:sz w:val="19"/>
          <w:szCs w:val="19"/>
        </w:rPr>
        <w:t>енные к выполнению единолично и бригадой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w:t>
      </w:r>
      <w:r>
        <w:rPr>
          <w:rFonts w:ascii="Georgia" w:hAnsi="Georgia"/>
          <w:sz w:val="19"/>
          <w:szCs w:val="19"/>
        </w:rPr>
        <w:t xml:space="preserve"> начале и окончании, оформлении работы записью в оперативном журнале)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8.6. К работам (перечню работ), выполняемым в порядке текущей эксплуатации в электроустановках напряжением до 1000 В, могут быть отнесены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в электроустановках с односторонним пи</w:t>
      </w:r>
      <w:r>
        <w:rPr>
          <w:rFonts w:ascii="Georgia" w:hAnsi="Georgia"/>
          <w:sz w:val="19"/>
          <w:szCs w:val="19"/>
        </w:rPr>
        <w:t>танием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отсоединение и присоединение кабеля, проводов электродвигателя и отдельных электроприемников инженерного оборудования зданий и сооружений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ремонт автоматических выключателей, магнитных пускателей, рубильников, переключателей, устройств защитного </w:t>
      </w:r>
      <w:r>
        <w:rPr>
          <w:rFonts w:ascii="Georgia" w:hAnsi="Georgia"/>
          <w:sz w:val="19"/>
          <w:szCs w:val="19"/>
        </w:rPr>
        <w:t xml:space="preserve">отключения (далее - УЗО), контакторов, пусковых кнопок, другой аналогичной </w:t>
      </w:r>
      <w:r>
        <w:rPr>
          <w:rFonts w:ascii="Georgia" w:hAnsi="Georgia"/>
          <w:sz w:val="19"/>
          <w:szCs w:val="19"/>
        </w:rPr>
        <w:lastRenderedPageBreak/>
        <w:t>пусковой и коммутационной аппаратуры при условии установки ее вне щитов и сборок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ремонт отдельных электроприемников, относящихся к инженерному оборудованию зданий и сооружений (эл</w:t>
      </w:r>
      <w:r>
        <w:rPr>
          <w:rFonts w:ascii="Georgia" w:hAnsi="Georgia"/>
          <w:sz w:val="19"/>
          <w:szCs w:val="19"/>
        </w:rPr>
        <w:t>ектродвигателей, электрокалориферов, вентиляторов, насосов, установок кондиционирования воздуха)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ремонт отдельно расположенных магнитных станций и блоков управления, уход за щеточным аппаратом электрических машин и смазка подшипников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снятие и установка</w:t>
      </w:r>
      <w:r>
        <w:rPr>
          <w:rFonts w:ascii="Georgia" w:hAnsi="Georgia"/>
          <w:sz w:val="19"/>
          <w:szCs w:val="19"/>
        </w:rPr>
        <w:t xml:space="preserve"> электросчетчиков, других приборов и средств измерений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замена предохранителей, ремонт осветительной электропроводки и арматуры, замена ламп и чистка светильников, расположенных на высоте не более 2,5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измерения, проводимые с использованием мегаомметра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r:id="rId88" w:anchor="/document/99/573264184/XA00MB82NE/" w:tgtFrame="_self" w:history="1">
        <w:r>
          <w:rPr>
            <w:rStyle w:val="a4"/>
            <w:rFonts w:ascii="Georgia" w:hAnsi="Georgia"/>
            <w:sz w:val="19"/>
            <w:szCs w:val="19"/>
          </w:rPr>
          <w:t>таблицы № 1</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другие работы, выполняемые на территории организации, в служебных и жилых помещениях, складах, мастерских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Приведенный перечень работ не является исчерпывающим и</w:t>
      </w:r>
      <w:r>
        <w:rPr>
          <w:rFonts w:ascii="Georgia" w:hAnsi="Georgia"/>
          <w:sz w:val="19"/>
          <w:szCs w:val="19"/>
        </w:rPr>
        <w:t xml:space="preserve">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инструкциях по охране труда работников должны быть изложены требования охраны труда и порядок</w:t>
      </w:r>
      <w:r>
        <w:rPr>
          <w:rFonts w:ascii="Georgia" w:hAnsi="Georgia"/>
          <w:sz w:val="19"/>
          <w:szCs w:val="19"/>
        </w:rPr>
        <w:t xml:space="preserve"> выполнения работ, выполняемых в порядке текущей эксплуатации</w:t>
      </w:r>
      <w:r>
        <w:rPr>
          <w:rFonts w:ascii="Georgia" w:hAnsi="Georgia"/>
          <w:sz w:val="19"/>
          <w:szCs w:val="19"/>
        </w:rPr>
        <w:t>.</w:t>
      </w:r>
    </w:p>
    <w:p w:rsidR="00000000" w:rsidRDefault="00A933C8">
      <w:pPr>
        <w:divId w:val="69693011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IX. </w:t>
      </w:r>
      <w:r>
        <w:rPr>
          <w:rStyle w:val="docuntyped-name"/>
          <w:rFonts w:ascii="Helvetica" w:eastAsia="Times New Roman" w:hAnsi="Helvetica" w:cs="Helvetica"/>
          <w:sz w:val="22"/>
          <w:szCs w:val="22"/>
        </w:rPr>
        <w:t>Охрана труда при выдаче разрешений на подготовку рабочего места и допуск к работе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9.1. Подготовка рабочего места и допуск бригады к работе могут проводиться только после</w:t>
      </w:r>
      <w:r>
        <w:rPr>
          <w:rFonts w:ascii="Georgia" w:hAnsi="Georgia"/>
          <w:sz w:val="19"/>
          <w:szCs w:val="19"/>
        </w:rPr>
        <w:t xml:space="preserve">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w:t>
      </w:r>
      <w:r>
        <w:rPr>
          <w:rFonts w:ascii="Georgia" w:hAnsi="Georgia"/>
          <w:sz w:val="19"/>
          <w:szCs w:val="19"/>
        </w:rPr>
        <w:t xml:space="preserve">матизированных систем управления (далее - АСУ) приведен в </w:t>
      </w:r>
      <w:hyperlink r:id="rId89" w:anchor="/document/99/573264184/XA00MCO2NR/" w:tgtFrame="_self" w:history="1">
        <w:r>
          <w:rPr>
            <w:rStyle w:val="a4"/>
            <w:rFonts w:ascii="Georgia" w:hAnsi="Georgia"/>
            <w:sz w:val="19"/>
            <w:szCs w:val="19"/>
          </w:rPr>
          <w:t>главе XLIII Правил</w:t>
        </w:r>
      </w:hyperlink>
      <w:r>
        <w:rPr>
          <w:rFonts w:ascii="Georgia" w:hAnsi="Georgia"/>
          <w:sz w:val="19"/>
          <w:szCs w:val="19"/>
        </w:rPr>
        <w:t>)</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w:t>
      </w:r>
      <w:r>
        <w:rPr>
          <w:rFonts w:ascii="Georgia" w:hAnsi="Georgia"/>
          <w:sz w:val="19"/>
          <w:szCs w:val="19"/>
        </w:rPr>
        <w:t>ается выдача разрешений на допуск к работе до прибытия бригады на место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9.3. Допуск бригады к работе разрешается только по одному наряду-допуску или распоряжению</w:t>
      </w:r>
      <w:r>
        <w:rPr>
          <w:rFonts w:ascii="Georgia" w:hAnsi="Georgia"/>
          <w:sz w:val="19"/>
          <w:szCs w:val="19"/>
        </w:rPr>
        <w:t>.</w:t>
      </w:r>
    </w:p>
    <w:p w:rsidR="00000000" w:rsidRDefault="00A933C8">
      <w:pPr>
        <w:divId w:val="209270121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 </w:t>
      </w:r>
      <w:r>
        <w:rPr>
          <w:rStyle w:val="docuntyped-name"/>
          <w:rFonts w:ascii="Helvetica" w:eastAsia="Times New Roman" w:hAnsi="Helvetica" w:cs="Helvetica"/>
          <w:sz w:val="22"/>
          <w:szCs w:val="22"/>
        </w:rPr>
        <w:t>Охрана труда при подготовке рабочего места и первичном допуске бригады к работе в э</w:t>
      </w:r>
      <w:r>
        <w:rPr>
          <w:rStyle w:val="docuntyped-name"/>
          <w:rFonts w:ascii="Helvetica" w:eastAsia="Times New Roman" w:hAnsi="Helvetica" w:cs="Helvetica"/>
          <w:sz w:val="22"/>
          <w:szCs w:val="22"/>
        </w:rPr>
        <w:t>лектроустановках по наряду-допуску и распоряжени</w:t>
      </w:r>
      <w:r>
        <w:rPr>
          <w:rStyle w:val="docuntyped-name"/>
          <w:rFonts w:ascii="Helvetica" w:eastAsia="Times New Roman" w:hAnsi="Helvetica" w:cs="Helvetica"/>
          <w:sz w:val="22"/>
          <w:szCs w:val="22"/>
        </w:rPr>
        <w:t>ю</w:t>
      </w:r>
    </w:p>
    <w:p w:rsidR="00000000" w:rsidRDefault="00A933C8">
      <w:pPr>
        <w:spacing w:after="223"/>
        <w:jc w:val="both"/>
        <w:divId w:val="710770194"/>
        <w:rPr>
          <w:rFonts w:ascii="Georgia" w:hAnsi="Georgia"/>
          <w:sz w:val="19"/>
          <w:szCs w:val="19"/>
        </w:rPr>
      </w:pPr>
      <w:r>
        <w:rPr>
          <w:rFonts w:ascii="Georgia" w:hAnsi="Georgia"/>
          <w:sz w:val="19"/>
          <w:szCs w:val="19"/>
        </w:rP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w:t>
      </w:r>
      <w:r>
        <w:rPr>
          <w:rFonts w:ascii="Georgia" w:hAnsi="Georgia"/>
          <w:sz w:val="19"/>
          <w:szCs w:val="19"/>
        </w:rPr>
        <w:t>щего опасного и вредного производственного фактора на рабочем месте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w:t>
      </w:r>
      <w:r>
        <w:rPr>
          <w:rFonts w:ascii="Georgia" w:hAnsi="Georgia"/>
          <w:sz w:val="19"/>
          <w:szCs w:val="19"/>
        </w:rPr>
        <w:t>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10.2. В тех случаях, когда производитель работ совмещает обязанности допускающего, подготовку ра</w:t>
      </w:r>
      <w:r>
        <w:rPr>
          <w:rFonts w:ascii="Georgia" w:hAnsi="Georgia"/>
          <w:sz w:val="19"/>
          <w:szCs w:val="19"/>
        </w:rPr>
        <w:t xml:space="preserve">бочего места он должен выполнять с одним из членов бригады, имеющим группу III по электробезопасности (за исключением случаев, предусмотренных </w:t>
      </w:r>
      <w:hyperlink r:id="rId90" w:anchor="/document/99/573264184/XA00M882N3/" w:tgtFrame="_self" w:history="1">
        <w:r>
          <w:rPr>
            <w:rStyle w:val="a4"/>
            <w:rFonts w:ascii="Georgia" w:hAnsi="Georgia"/>
            <w:sz w:val="19"/>
            <w:szCs w:val="19"/>
          </w:rPr>
          <w:t>пунктом 42.5 Правил</w:t>
        </w:r>
      </w:hyperlink>
      <w:r>
        <w:rPr>
          <w:rFonts w:ascii="Georgia" w:hAnsi="Georgia"/>
          <w:sz w:val="19"/>
          <w:szCs w:val="19"/>
        </w:rPr>
        <w:t>)</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10.3</w:t>
      </w:r>
      <w:r>
        <w:rPr>
          <w:rFonts w:ascii="Georgia" w:hAnsi="Georgia"/>
          <w:sz w:val="19"/>
          <w:szCs w:val="19"/>
        </w:rPr>
        <w:t xml:space="preserve">.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w:t>
      </w:r>
      <w:r>
        <w:rPr>
          <w:rFonts w:ascii="Georgia" w:hAnsi="Georgia"/>
          <w:sz w:val="19"/>
          <w:szCs w:val="19"/>
        </w:rPr>
        <w:lastRenderedPageBreak/>
        <w:t xml:space="preserve">оперативной схеме и по сообщениям лица, выдающего разрешение на подготовку </w:t>
      </w:r>
      <w:r>
        <w:rPr>
          <w:rFonts w:ascii="Georgia" w:hAnsi="Georgia"/>
          <w:sz w:val="19"/>
          <w:szCs w:val="19"/>
        </w:rPr>
        <w:t xml:space="preserve">рабочего места и допуск с учетом требований, указанных в </w:t>
      </w:r>
      <w:hyperlink r:id="rId91" w:anchor="/document/99/573264184/XA00M3O2MF/" w:tgtFrame="_self" w:history="1">
        <w:r>
          <w:rPr>
            <w:rStyle w:val="a4"/>
            <w:rFonts w:ascii="Georgia" w:hAnsi="Georgia"/>
            <w:sz w:val="19"/>
            <w:szCs w:val="19"/>
          </w:rPr>
          <w:t>пункте 5.14 Правил</w:t>
        </w:r>
      </w:hyperlink>
      <w:r>
        <w:rPr>
          <w:rFonts w:ascii="Georgia" w:hAnsi="Georgia"/>
          <w:sz w:val="19"/>
          <w:szCs w:val="19"/>
        </w:rPr>
        <w:t>, а перед допуском к работе в электроустановках потребителей электрической энергии - по сообще</w:t>
      </w:r>
      <w:r>
        <w:rPr>
          <w:rFonts w:ascii="Georgia" w:hAnsi="Georgia"/>
          <w:sz w:val="19"/>
          <w:szCs w:val="19"/>
        </w:rPr>
        <w:t>нию оперативного, оперативно-ремонтного персонала подразделений, организаций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w:t>
      </w:r>
      <w:r>
        <w:rPr>
          <w:rFonts w:ascii="Georgia" w:hAnsi="Georgia"/>
          <w:sz w:val="19"/>
          <w:szCs w:val="19"/>
        </w:rPr>
        <w:t>его места к выполнению работ, и совместно с допускающим проверить эту подготовку путем личного осмотра в пределах рабочего места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отсутствии оперативного персонала, но с его разрешения, проверку подготовки рабочего места к выполнению работ ответственн</w:t>
      </w:r>
      <w:r>
        <w:rPr>
          <w:rFonts w:ascii="Georgia" w:hAnsi="Georgia"/>
          <w:sz w:val="19"/>
          <w:szCs w:val="19"/>
        </w:rPr>
        <w:t>ый руководитель работ совместно с производителем работ могут выполнять самостоятельно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10.5. Допуск к работе по нарядам-допускам и распоряжениям должен проводиться непосредственно на рабочем месте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к работе по распоряжению в тех случаях, когда подг</w:t>
      </w:r>
      <w:r>
        <w:rPr>
          <w:rFonts w:ascii="Georgia" w:hAnsi="Georgia"/>
          <w:sz w:val="19"/>
          <w:szCs w:val="19"/>
        </w:rPr>
        <w:t>отовка рабочего места не нужна, проводить на рабочем месте необязательно, а на ВЛ, ВЛС и КЛ -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10.6. Допуск к работе проводится после проверки подготовки рабочего места. При этом допускающий должен проверить соответствие состава бригады состав</w:t>
      </w:r>
      <w:r>
        <w:rPr>
          <w:rFonts w:ascii="Georgia" w:hAnsi="Georgia"/>
          <w:sz w:val="19"/>
          <w:szCs w:val="19"/>
        </w:rPr>
        <w:t xml:space="preserve">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w:t>
      </w:r>
      <w:r>
        <w:rPr>
          <w:rFonts w:ascii="Georgia" w:hAnsi="Georgia"/>
          <w:sz w:val="19"/>
          <w:szCs w:val="19"/>
        </w:rPr>
        <w:t>а в электроустановках напряжением 35 кВ и ниже (где позволяет конструктивное исполнение) - последующим прикосновением рукой к токоведущим частям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10.7. Началу работ по наряду-допуску или распоряжению должны предшествовать целевые инструктажи, предусматрива</w:t>
      </w:r>
      <w:r>
        <w:rPr>
          <w:rFonts w:ascii="Georgia" w:hAnsi="Georgia"/>
          <w:sz w:val="19"/>
          <w:szCs w:val="19"/>
        </w:rPr>
        <w:t>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w:t>
      </w:r>
      <w:r>
        <w:rPr>
          <w:rFonts w:ascii="Georgia" w:hAnsi="Georgia"/>
          <w:sz w:val="19"/>
          <w:szCs w:val="19"/>
        </w:rPr>
        <w:t xml:space="preserve"> бригады или исполнителя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Без проведения целевых инструктажей допуск к работе не разрешается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Целевые инструктажи при работах по наряду-допуску проводят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работник, выдающий наряд-допуск, - ответственному руководителю работ или, если ответственный руково</w:t>
      </w:r>
      <w:r>
        <w:rPr>
          <w:rFonts w:ascii="Georgia" w:hAnsi="Georgia"/>
          <w:sz w:val="19"/>
          <w:szCs w:val="19"/>
        </w:rPr>
        <w:t>дитель не назначается или совмещает обязанности выдающего наряд-допуск, производителю работ или наблюдающему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допускающий - ответственному руководителю работ, производителю работ или наблюдающему и членам бригады, если ответственный руководитель не назнач</w:t>
      </w:r>
      <w:r>
        <w:rPr>
          <w:rFonts w:ascii="Georgia" w:hAnsi="Georgia"/>
          <w:sz w:val="19"/>
          <w:szCs w:val="19"/>
        </w:rPr>
        <w:t>ается - производителю работ или наблюдающему и членам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w:t>
      </w:r>
      <w:r>
        <w:rPr>
          <w:rFonts w:ascii="Georgia" w:hAnsi="Georgia"/>
          <w:sz w:val="19"/>
          <w:szCs w:val="19"/>
        </w:rPr>
        <w:t>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или наблюдающий - членам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Целевые инструктажи при работах по распоряжению проводят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работник, отдающий распоряжение производителю или наблюдающему или непосредственному исполнителю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допускающий - производителю работ</w:t>
      </w:r>
      <w:r>
        <w:rPr>
          <w:rFonts w:ascii="Georgia" w:hAnsi="Georgia"/>
          <w:sz w:val="19"/>
          <w:szCs w:val="19"/>
        </w:rPr>
        <w:t xml:space="preserve"> или наблюдающему, членам бригады (исполнителям)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 членам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Допускается проведение целевого инструктажа работником, выдающим наряд-допуск, отдающим распоряжение по телефону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вводе в состав бригады нового члена бригады инс</w:t>
      </w:r>
      <w:r>
        <w:rPr>
          <w:rFonts w:ascii="Georgia" w:hAnsi="Georgia"/>
          <w:sz w:val="19"/>
          <w:szCs w:val="19"/>
        </w:rPr>
        <w:t>труктаж должен проводить производитель работ или наблюдающий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w:t>
      </w:r>
      <w:r>
        <w:rPr>
          <w:rFonts w:ascii="Georgia" w:hAnsi="Georgia"/>
          <w:sz w:val="19"/>
          <w:szCs w:val="19"/>
        </w:rPr>
        <w:t>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Наблюдающий инструктирует членов бригады о мерах по безопасному ведению работ, исключающих возможность пор</w:t>
      </w:r>
      <w:r>
        <w:rPr>
          <w:rFonts w:ascii="Georgia" w:hAnsi="Georgia"/>
          <w:sz w:val="19"/>
          <w:szCs w:val="19"/>
        </w:rPr>
        <w:t>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w:t>
      </w:r>
      <w:r>
        <w:rPr>
          <w:rFonts w:ascii="Georgia" w:hAnsi="Georgia"/>
          <w:sz w:val="19"/>
          <w:szCs w:val="19"/>
        </w:rPr>
        <w:t>от в целевом инструктаже обязан дать членам бригады исчерпывающие указания в целях предотвращения поражения электрическим током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10.9. Допускающий в целевом инструктаже должен ознакомить членов бригады с содержанием наряда-допуска, распоряжения, указать гр</w:t>
      </w:r>
      <w:r>
        <w:rPr>
          <w:rFonts w:ascii="Georgia" w:hAnsi="Georgia"/>
          <w:sz w:val="19"/>
          <w:szCs w:val="19"/>
        </w:rPr>
        <w:t>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w:t>
      </w:r>
      <w:r>
        <w:rPr>
          <w:rFonts w:ascii="Georgia" w:hAnsi="Georgia"/>
          <w:sz w:val="19"/>
          <w:szCs w:val="19"/>
        </w:rPr>
        <w:t>яжением или нет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r:id="rId92" w:anchor="/document/99/573264184/XA00M422ML/" w:tgtFrame="_self" w:history="1">
        <w:r>
          <w:rPr>
            <w:rStyle w:val="a4"/>
            <w:rFonts w:ascii="Georgia" w:hAnsi="Georgia"/>
            <w:sz w:val="19"/>
            <w:szCs w:val="19"/>
          </w:rPr>
          <w:t>приложением № 7 к Правилам</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работе по распоряжению целевые инструктажи должны быть оформлены подписями работников, проведших и получивших инструктаж, в журнале учет</w:t>
      </w:r>
      <w:r>
        <w:rPr>
          <w:rFonts w:ascii="Georgia" w:hAnsi="Georgia"/>
          <w:sz w:val="19"/>
          <w:szCs w:val="19"/>
        </w:rPr>
        <w:t xml:space="preserve">а работ по нарядам-допускам и распоряжениям, рекомендуемый образец которого предусмотрен </w:t>
      </w:r>
      <w:hyperlink r:id="rId93" w:anchor="/document/99/573264184/XA00MAA2NK/" w:tgtFrame="_self" w:history="1">
        <w:r>
          <w:rPr>
            <w:rStyle w:val="a4"/>
            <w:rFonts w:ascii="Georgia" w:hAnsi="Georgia"/>
            <w:sz w:val="19"/>
            <w:szCs w:val="19"/>
          </w:rPr>
          <w:t>приложением № 8 к Правилам</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10.11. Допуск на подготовленное рабочее место оформл</w:t>
      </w:r>
      <w:r>
        <w:rPr>
          <w:rFonts w:ascii="Georgia" w:hAnsi="Georgia"/>
          <w:sz w:val="19"/>
          <w:szCs w:val="19"/>
        </w:rPr>
        <w:t>яется в двух экземплярах наряда-допуска, из которых один остается у производителя работ или наблюдающего, а второй - у допускающего их работника, с записью о допуске к работе в оперативном журнале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Когда производитель работ совмещает обязанности допускающ</w:t>
      </w:r>
      <w:r>
        <w:rPr>
          <w:rFonts w:ascii="Georgia" w:hAnsi="Georgia"/>
          <w:sz w:val="19"/>
          <w:szCs w:val="19"/>
        </w:rPr>
        <w:t>его, допуск оформляется в одном экземпляре наряда-допуска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r:id="rId94" w:anchor="/document/99/573264184/XA00MAA2NK/" w:tgtFrame="_self" w:history="1">
        <w:r>
          <w:rPr>
            <w:rStyle w:val="a4"/>
            <w:rFonts w:ascii="Georgia" w:hAnsi="Georgia"/>
            <w:sz w:val="19"/>
            <w:szCs w:val="19"/>
          </w:rPr>
          <w:t>приложением № 8 к Правилам</w:t>
        </w:r>
      </w:hyperlink>
      <w:r>
        <w:rPr>
          <w:rFonts w:ascii="Georgia" w:hAnsi="Georgia"/>
          <w:sz w:val="19"/>
          <w:szCs w:val="19"/>
        </w:rPr>
        <w:t>, с записью о допуске к работе в оперативном журнале</w:t>
      </w:r>
      <w:r>
        <w:rPr>
          <w:rFonts w:ascii="Georgia" w:hAnsi="Georgia"/>
          <w:sz w:val="19"/>
          <w:szCs w:val="19"/>
        </w:rPr>
        <w:t>.</w:t>
      </w:r>
    </w:p>
    <w:p w:rsidR="00000000" w:rsidRDefault="00A933C8">
      <w:pPr>
        <w:divId w:val="152536057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XI. </w:t>
      </w:r>
      <w:r>
        <w:rPr>
          <w:rStyle w:val="docuntyped-name"/>
          <w:rFonts w:ascii="Helvetica" w:eastAsia="Times New Roman" w:hAnsi="Helvetica" w:cs="Helvetica"/>
          <w:sz w:val="22"/>
          <w:szCs w:val="22"/>
        </w:rPr>
        <w:t>Надзор за бригадой. Изменения состава бригады при проведении работ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11.1. После допуска к работе н</w:t>
      </w:r>
      <w:r>
        <w:rPr>
          <w:rFonts w:ascii="Georgia" w:hAnsi="Georgia"/>
          <w:sz w:val="19"/>
          <w:szCs w:val="19"/>
        </w:rPr>
        <w:t>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w:t>
      </w:r>
      <w:r>
        <w:rPr>
          <w:rFonts w:ascii="Georgia" w:hAnsi="Georgia"/>
          <w:sz w:val="19"/>
          <w:szCs w:val="19"/>
        </w:rPr>
        <w:t>тся наиболее опасная работа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допускается совмещение надзора наблюдающим с выполнением какой-либо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11.2. Производитель работ или наблюдающий, в случае временного ухода с рабочего места и отсутствия возможности переложить исполнение своих обязанно</w:t>
      </w:r>
      <w:r>
        <w:rPr>
          <w:rFonts w:ascii="Georgia" w:hAnsi="Georgia"/>
          <w:sz w:val="19"/>
          <w:szCs w:val="19"/>
        </w:rPr>
        <w:t>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w:t>
      </w:r>
      <w:r>
        <w:rPr>
          <w:rFonts w:ascii="Georgia" w:hAnsi="Georgia"/>
          <w:sz w:val="19"/>
          <w:szCs w:val="19"/>
        </w:rPr>
        <w:t>зводитель работ или наблюдающий на время своего временного отсутствия на рабочем месте должен передать наряд-допуск заменившему его работнику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Оставаться в электроустановках напряжением выше 1000 В одному производителю работ или наблюдающему или членам бр</w:t>
      </w:r>
      <w:r>
        <w:rPr>
          <w:rFonts w:ascii="Georgia" w:hAnsi="Georgia"/>
          <w:sz w:val="19"/>
          <w:szCs w:val="19"/>
        </w:rPr>
        <w:t>игады без производителя работ или наблюдающего не разрешается. Исключением могут быть следующие виды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регулировка выключателей, разъединителей, приводы которых вынесены в другое помещение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монтаж, проверка вторичных систем и устройств связи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прокл</w:t>
      </w:r>
      <w:r>
        <w:rPr>
          <w:rFonts w:ascii="Georgia" w:hAnsi="Georgia"/>
          <w:sz w:val="19"/>
          <w:szCs w:val="19"/>
        </w:rPr>
        <w:t>адка силовых и контрольных кабелей</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Указанные работы п</w:t>
      </w:r>
      <w:r>
        <w:rPr>
          <w:rFonts w:ascii="Georgia" w:hAnsi="Georgia"/>
          <w:sz w:val="19"/>
          <w:szCs w:val="19"/>
        </w:rPr>
        <w:t xml:space="preserve">роизводятся по наряду-допуску на основании и условиях, предусмотренных </w:t>
      </w:r>
      <w:hyperlink r:id="rId95" w:anchor="/document/99/573264184/XA00M9C2NA/" w:tgtFrame="_self" w:history="1">
        <w:r>
          <w:rPr>
            <w:rStyle w:val="a4"/>
            <w:rFonts w:ascii="Georgia" w:hAnsi="Georgia"/>
            <w:sz w:val="19"/>
            <w:szCs w:val="19"/>
          </w:rPr>
          <w:t>пунктами 6.12</w:t>
        </w:r>
      </w:hyperlink>
      <w:r>
        <w:rPr>
          <w:rFonts w:ascii="Georgia" w:hAnsi="Georgia"/>
          <w:sz w:val="19"/>
          <w:szCs w:val="19"/>
        </w:rPr>
        <w:t xml:space="preserve"> и </w:t>
      </w:r>
      <w:hyperlink r:id="rId96" w:anchor="/document/99/573264184/XA00M9U2ND/" w:tgtFrame="_self" w:history="1">
        <w:r>
          <w:rPr>
            <w:rStyle w:val="a4"/>
            <w:rFonts w:ascii="Georgia" w:hAnsi="Georgia"/>
            <w:sz w:val="19"/>
            <w:szCs w:val="19"/>
          </w:rPr>
          <w:t>6.13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11.3. Допускается с разрешения производителя работ или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w:t>
      </w:r>
      <w:r>
        <w:rPr>
          <w:rFonts w:ascii="Georgia" w:hAnsi="Georgia"/>
          <w:sz w:val="19"/>
          <w:szCs w:val="19"/>
        </w:rPr>
        <w:t>личество членов бригады, оставшихся на рабочем месте, должно быть не менее двух, включая производителя работ или наблюдающего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Члены бригады, имеющие группу III по электробезопасности, могут самостоятельно выходить из РУ и возвращаться на рабочее место, ч</w:t>
      </w:r>
      <w:r>
        <w:rPr>
          <w:rFonts w:ascii="Georgia" w:hAnsi="Georgia"/>
          <w:sz w:val="19"/>
          <w:szCs w:val="19"/>
        </w:rPr>
        <w:t>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w:t>
      </w:r>
      <w:r>
        <w:rPr>
          <w:rFonts w:ascii="Georgia" w:hAnsi="Georgia"/>
          <w:sz w:val="19"/>
          <w:szCs w:val="19"/>
        </w:rPr>
        <w:t>апертой дверь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Возвратившиеся члены бригады могут приступить к работе только с разрешения производителя работ или наблюдающего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Члены бригады, не имеющие право самостоятельной работы в электроустановках, могут выходить из РУ и возвращаться на рабочее мес</w:t>
      </w:r>
      <w:r>
        <w:rPr>
          <w:rFonts w:ascii="Georgia" w:hAnsi="Georgia"/>
          <w:sz w:val="19"/>
          <w:szCs w:val="19"/>
        </w:rPr>
        <w:t xml:space="preserve">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r:id="rId97" w:anchor="/document/99/573264184/XA00MCG2NS/" w:tgtFrame="_self" w:history="1">
        <w:r>
          <w:rPr>
            <w:rStyle w:val="a4"/>
            <w:rFonts w:ascii="Georgia" w:hAnsi="Georgia"/>
            <w:sz w:val="19"/>
            <w:szCs w:val="19"/>
          </w:rPr>
          <w:t>пунктом</w:t>
        </w:r>
        <w:r>
          <w:rPr>
            <w:rStyle w:val="a4"/>
            <w:rFonts w:ascii="Georgia" w:hAnsi="Georgia"/>
            <w:sz w:val="19"/>
            <w:szCs w:val="19"/>
          </w:rPr>
          <w:t xml:space="preserve"> 11.2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или наблюдающего должен быть изъят наряд-допуск. Только </w:t>
      </w:r>
      <w:r>
        <w:rPr>
          <w:rFonts w:ascii="Georgia" w:hAnsi="Georgia"/>
          <w:sz w:val="19"/>
          <w:szCs w:val="19"/>
        </w:rPr>
        <w:t>после устранения обнаруженных нарушений бригада вновь допускается к работе с оформлением нового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11.5. Изменять состав бригады после допуска к работе разрешается работнику, выдавшему наряд-допуск, или другому работнику, имеющему право выдачи</w:t>
      </w:r>
      <w:r>
        <w:rPr>
          <w:rFonts w:ascii="Georgia" w:hAnsi="Georgia"/>
          <w:sz w:val="19"/>
          <w:szCs w:val="19"/>
        </w:rPr>
        <w:t xml:space="preserve">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который в наряде-допуске заверяет своей подписью в</w:t>
      </w:r>
      <w:r>
        <w:rPr>
          <w:rFonts w:ascii="Georgia" w:hAnsi="Georgia"/>
          <w:sz w:val="19"/>
          <w:szCs w:val="19"/>
        </w:rPr>
        <w:t>несенные в наряд-допуск изменения и фамилию и инициалы работника, давшего указание об изменении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изменении состава бригады должны соблюдаться требования </w:t>
      </w:r>
      <w:hyperlink r:id="rId98" w:anchor="/document/99/573264184/XA00M4A2MI/" w:tgtFrame="_self" w:history="1">
        <w:r>
          <w:rPr>
            <w:rStyle w:val="a4"/>
            <w:rFonts w:ascii="Georgia" w:hAnsi="Georgia"/>
            <w:sz w:val="19"/>
            <w:szCs w:val="19"/>
          </w:rPr>
          <w:t>пункта 5.15</w:t>
        </w:r>
        <w:r>
          <w:rPr>
            <w:rStyle w:val="a4"/>
            <w:rFonts w:ascii="Georgia" w:hAnsi="Georgia"/>
            <w:sz w:val="19"/>
            <w:szCs w:val="19"/>
          </w:rPr>
          <w:t xml:space="preserve"> Правил</w:t>
        </w:r>
      </w:hyperlink>
      <w:r>
        <w:rPr>
          <w:rFonts w:ascii="Georgia" w:hAnsi="Georgia"/>
          <w:sz w:val="19"/>
          <w:szCs w:val="19"/>
        </w:rPr>
        <w:t>. Производитель работ или наблюдающий обязан провести целевые инструктажи работникам, введенным в состав бригады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11.6. При замене ответственного руководителя или производителя работ, или наблюдающего, изменении состава бригады более чем наполовину </w:t>
      </w:r>
      <w:r>
        <w:rPr>
          <w:rFonts w:ascii="Georgia" w:hAnsi="Georgia"/>
          <w:sz w:val="19"/>
          <w:szCs w:val="19"/>
        </w:rPr>
        <w:t>или изменении условий работы наряд-допуск должен быть выдан заново</w:t>
      </w:r>
      <w:r>
        <w:rPr>
          <w:rFonts w:ascii="Georgia" w:hAnsi="Georgia"/>
          <w:sz w:val="19"/>
          <w:szCs w:val="19"/>
        </w:rPr>
        <w:t>.</w:t>
      </w:r>
    </w:p>
    <w:p w:rsidR="00000000" w:rsidRDefault="00A933C8">
      <w:pPr>
        <w:divId w:val="503133442"/>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XII. </w:t>
      </w:r>
      <w:r>
        <w:rPr>
          <w:rStyle w:val="docuntyped-name"/>
          <w:rFonts w:ascii="Helvetica" w:eastAsia="Times New Roman" w:hAnsi="Helvetica" w:cs="Helvetica"/>
          <w:sz w:val="22"/>
          <w:szCs w:val="22"/>
        </w:rPr>
        <w:t>Перевод на другое рабочее мест</w:t>
      </w:r>
      <w:r>
        <w:rPr>
          <w:rStyle w:val="docuntyped-name"/>
          <w:rFonts w:ascii="Helvetica" w:eastAsia="Times New Roman" w:hAnsi="Helvetica" w:cs="Helvetica"/>
          <w:sz w:val="22"/>
          <w:szCs w:val="22"/>
        </w:rPr>
        <w:t>о</w:t>
      </w:r>
    </w:p>
    <w:p w:rsidR="00000000" w:rsidRDefault="00A933C8">
      <w:pPr>
        <w:spacing w:after="223"/>
        <w:jc w:val="both"/>
        <w:divId w:val="710770194"/>
        <w:rPr>
          <w:rFonts w:ascii="Georgia" w:hAnsi="Georgia"/>
          <w:sz w:val="19"/>
          <w:szCs w:val="19"/>
        </w:rPr>
      </w:pPr>
      <w:r>
        <w:rPr>
          <w:rFonts w:ascii="Georgia" w:hAnsi="Georgia"/>
          <w:sz w:val="19"/>
          <w:szCs w:val="19"/>
        </w:rPr>
        <w:t>12.1. В РУ напряжением выше 1000 В перевод бригады на другое рабочее место осуществляет допускающий. Этот перевод могут выполнять также ответственный р</w:t>
      </w:r>
      <w:r>
        <w:rPr>
          <w:rFonts w:ascii="Georgia" w:hAnsi="Georgia"/>
          <w:sz w:val="19"/>
          <w:szCs w:val="19"/>
        </w:rPr>
        <w:t xml:space="preserve">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w:t>
      </w:r>
      <w:hyperlink r:id="rId99" w:anchor="/document/99/573264184/XA00M882N4/" w:tgtFrame="_self" w:history="1">
        <w:r>
          <w:rPr>
            <w:rStyle w:val="a4"/>
            <w:rFonts w:ascii="Georgia" w:hAnsi="Georgia"/>
            <w:sz w:val="19"/>
            <w:szCs w:val="19"/>
          </w:rPr>
          <w:t>пунктами 6.10</w:t>
        </w:r>
      </w:hyperlink>
      <w:r>
        <w:rPr>
          <w:rFonts w:ascii="Georgia" w:hAnsi="Georgia"/>
          <w:sz w:val="19"/>
          <w:szCs w:val="19"/>
        </w:rPr>
        <w:t xml:space="preserve">, </w:t>
      </w:r>
      <w:hyperlink r:id="rId100" w:anchor="/document/99/573264184/XA00M9C2NA/" w:tgtFrame="_self" w:history="1">
        <w:r>
          <w:rPr>
            <w:rStyle w:val="a4"/>
            <w:rFonts w:ascii="Georgia" w:hAnsi="Georgia"/>
            <w:sz w:val="19"/>
            <w:szCs w:val="19"/>
          </w:rPr>
          <w:t>6.12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12.2. Перевод на другое рабочее место указывается в наряде-допуске. Перевод, осуществляемый до</w:t>
      </w:r>
      <w:r>
        <w:rPr>
          <w:rFonts w:ascii="Georgia" w:hAnsi="Georgia"/>
          <w:sz w:val="19"/>
          <w:szCs w:val="19"/>
        </w:rPr>
        <w:t xml:space="preserve">пускающим из числа оперативного персонала, оформляется в двух экземплярах наряда-допуска, за исключением случаев, предусмотренных в </w:t>
      </w:r>
      <w:hyperlink r:id="rId101" w:anchor="/document/99/573264184/XA00M7O2N2/" w:tgtFrame="_self" w:history="1">
        <w:r>
          <w:rPr>
            <w:rStyle w:val="a4"/>
            <w:rFonts w:ascii="Georgia" w:hAnsi="Georgia"/>
            <w:sz w:val="19"/>
            <w:szCs w:val="19"/>
          </w:rPr>
          <w:t>пункте 6.1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12.4. При выполнении работ без отключения оборудования оформлению в наряде-допуске подл</w:t>
      </w:r>
      <w:r>
        <w:rPr>
          <w:rFonts w:ascii="Georgia" w:hAnsi="Georgia"/>
          <w:sz w:val="19"/>
          <w:szCs w:val="19"/>
        </w:rPr>
        <w:t>ежит только перевод бригады из одного РУ в другое</w:t>
      </w:r>
      <w:r>
        <w:rPr>
          <w:rFonts w:ascii="Georgia" w:hAnsi="Georgia"/>
          <w:sz w:val="19"/>
          <w:szCs w:val="19"/>
        </w:rPr>
        <w:t>.</w:t>
      </w:r>
    </w:p>
    <w:p w:rsidR="00000000" w:rsidRDefault="00A933C8">
      <w:pPr>
        <w:divId w:val="601688485"/>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XIII. </w:t>
      </w:r>
      <w:r>
        <w:rPr>
          <w:rStyle w:val="docuntyped-name"/>
          <w:rFonts w:ascii="Helvetica" w:eastAsia="Times New Roman" w:hAnsi="Helvetica" w:cs="Helvetica"/>
          <w:sz w:val="22"/>
          <w:szCs w:val="22"/>
        </w:rPr>
        <w:t>Оформление перерывов в работе и повторных допусков к работе в электроустановк</w:t>
      </w:r>
      <w:r>
        <w:rPr>
          <w:rStyle w:val="docuntyped-name"/>
          <w:rFonts w:ascii="Helvetica" w:eastAsia="Times New Roman" w:hAnsi="Helvetica" w:cs="Helvetica"/>
          <w:sz w:val="22"/>
          <w:szCs w:val="22"/>
        </w:rPr>
        <w:t>е</w:t>
      </w:r>
    </w:p>
    <w:p w:rsidR="00000000" w:rsidRDefault="00A933C8">
      <w:pPr>
        <w:spacing w:after="223"/>
        <w:jc w:val="both"/>
        <w:divId w:val="710770194"/>
        <w:rPr>
          <w:rFonts w:ascii="Georgia" w:hAnsi="Georgia"/>
          <w:sz w:val="19"/>
          <w:szCs w:val="19"/>
        </w:rPr>
      </w:pPr>
      <w:r>
        <w:rPr>
          <w:rFonts w:ascii="Georgia" w:hAnsi="Georgia"/>
          <w:sz w:val="19"/>
          <w:szCs w:val="19"/>
        </w:rPr>
        <w:t>13.1. При перерыве в работе на протяжении рабочего дня (на обед, по условиям работы) бригада должна быть удалена с рабоч</w:t>
      </w:r>
      <w:r>
        <w:rPr>
          <w:rFonts w:ascii="Georgia" w:hAnsi="Georgia"/>
          <w:sz w:val="19"/>
          <w:szCs w:val="19"/>
        </w:rPr>
        <w:t>его места, а двери РУ закрыты на замок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Наряд-допуск остается у производителя работ или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w:t>
      </w:r>
      <w:r>
        <w:rPr>
          <w:rFonts w:ascii="Georgia" w:hAnsi="Georgia"/>
          <w:sz w:val="19"/>
          <w:szCs w:val="19"/>
        </w:rPr>
        <w:t xml:space="preserve"> выполняет производитель работ или наблюдающий без указания в наряде-допуске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13.2. При перерыве в работе в связи с окончанием рабочего дня бригада должна быть удалена с рабочего места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Плакаты безопасности, ограждения, флажки, заземления не снимаются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w:t>
      </w:r>
      <w:r>
        <w:rPr>
          <w:rFonts w:ascii="Georgia" w:hAnsi="Georgia"/>
          <w:sz w:val="19"/>
          <w:szCs w:val="19"/>
        </w:rPr>
        <w:t>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w:t>
      </w:r>
      <w:r>
        <w:rPr>
          <w:rFonts w:ascii="Georgia" w:hAnsi="Georgia"/>
          <w:sz w:val="19"/>
          <w:szCs w:val="19"/>
        </w:rPr>
        <w:t>ю работ или наблюдающему разрешается по окончании рабочего дня оставлять наряд-допуск у себя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w:t>
      </w:r>
      <w:r>
        <w:rPr>
          <w:rFonts w:ascii="Georgia" w:hAnsi="Georgia"/>
          <w:sz w:val="19"/>
          <w:szCs w:val="19"/>
        </w:rPr>
        <w:t>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w:t>
      </w:r>
      <w:r>
        <w:rPr>
          <w:rFonts w:ascii="Georgia" w:hAnsi="Georgia"/>
          <w:sz w:val="19"/>
          <w:szCs w:val="19"/>
        </w:rPr>
        <w:t>и во время ремонта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Окончание работы производитель работ (наблюдающий) оформляет подписью в своем экземпляре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13.3. Повторный допуск к работе в последующие дни на подготовленное рабочее место осуществляет допускающий или с его разрешения от</w:t>
      </w:r>
      <w:r>
        <w:rPr>
          <w:rFonts w:ascii="Georgia" w:hAnsi="Georgia"/>
          <w:sz w:val="19"/>
          <w:szCs w:val="19"/>
        </w:rPr>
        <w:t>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или наблюдающий с разрешения допускающего име</w:t>
      </w:r>
      <w:r>
        <w:rPr>
          <w:rFonts w:ascii="Georgia" w:hAnsi="Georgia"/>
          <w:sz w:val="19"/>
          <w:szCs w:val="19"/>
        </w:rPr>
        <w:t>ет право допустить бригаду к работе на подготовленное рабочее место, если ему это поручено, с записью в строке "Отдельные указания" наряда-допуска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возобновлении работы на следующий день производитель работ или наблюдающий должен убедиться в целости и</w:t>
      </w:r>
      <w:r>
        <w:rPr>
          <w:rFonts w:ascii="Georgia" w:hAnsi="Georgia"/>
          <w:sz w:val="19"/>
          <w:szCs w:val="19"/>
        </w:rPr>
        <w:t xml:space="preserve"> сохранности оставленных плакатов, ограждений, флажков, а также надежности заземлений и допустить бригаду к работе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к работе, выполняемый допускающим из числа оперативного персонала, оформляется в двух экземплярах наряда-допуска; допуск к работе, о</w:t>
      </w:r>
      <w:r>
        <w:rPr>
          <w:rFonts w:ascii="Georgia" w:hAnsi="Georgia"/>
          <w:sz w:val="19"/>
          <w:szCs w:val="19"/>
        </w:rPr>
        <w:t>существляемый ответственным руководителем, производителем работ или наблюдающим, оформляется в экземпляре наряда-допуска, находящемся у производителя работ или наблюдающего</w:t>
      </w:r>
      <w:r>
        <w:rPr>
          <w:rFonts w:ascii="Georgia" w:hAnsi="Georgia"/>
          <w:sz w:val="19"/>
          <w:szCs w:val="19"/>
        </w:rPr>
        <w:t>.</w:t>
      </w:r>
    </w:p>
    <w:p w:rsidR="00000000" w:rsidRDefault="00A933C8">
      <w:pPr>
        <w:divId w:val="29210386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XIV. </w:t>
      </w:r>
      <w:r>
        <w:rPr>
          <w:rStyle w:val="docuntyped-name"/>
          <w:rFonts w:ascii="Helvetica" w:eastAsia="Times New Roman" w:hAnsi="Helvetica" w:cs="Helvetica"/>
          <w:sz w:val="22"/>
          <w:szCs w:val="22"/>
        </w:rPr>
        <w:t>Сдача-приемка рабочего места, закрытие наряда-допуска, распоряжения после око</w:t>
      </w:r>
      <w:r>
        <w:rPr>
          <w:rStyle w:val="docuntyped-name"/>
          <w:rFonts w:ascii="Helvetica" w:eastAsia="Times New Roman" w:hAnsi="Helvetica" w:cs="Helvetica"/>
          <w:sz w:val="22"/>
          <w:szCs w:val="22"/>
        </w:rPr>
        <w:t>нчания работы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w:t>
      </w:r>
      <w:r>
        <w:rPr>
          <w:rFonts w:ascii="Georgia" w:hAnsi="Georgia"/>
          <w:sz w:val="19"/>
          <w:szCs w:val="19"/>
        </w:rPr>
        <w:t>рыть двери электроустановки на замок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r:id="rId102" w:anchor="/document/99/573264184/XA00MBQ2NN/" w:tgtFrame="_self" w:history="1">
        <w:r>
          <w:rPr>
            <w:rStyle w:val="a4"/>
            <w:rFonts w:ascii="Georgia" w:hAnsi="Georgia"/>
            <w:sz w:val="19"/>
            <w:szCs w:val="19"/>
          </w:rPr>
          <w:t>пункта 14.1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w:t>
      </w:r>
      <w:r>
        <w:rPr>
          <w:rFonts w:ascii="Georgia" w:hAnsi="Georgia"/>
          <w:sz w:val="19"/>
          <w:szCs w:val="19"/>
        </w:rPr>
        <w:t xml:space="preserve">-допусков. Если передача наряда-допуска после полного окончания работ затруднена, то с разрешения допускающего или работника из числа оперативного </w:t>
      </w:r>
      <w:r>
        <w:rPr>
          <w:rFonts w:ascii="Georgia" w:hAnsi="Georgia"/>
          <w:sz w:val="19"/>
          <w:szCs w:val="19"/>
        </w:rPr>
        <w:lastRenderedPageBreak/>
        <w:t>персонала производитель работ или наблюдающий имеет право оставить наряд-допуск у себя. В этом случае, а такж</w:t>
      </w:r>
      <w:r>
        <w:rPr>
          <w:rFonts w:ascii="Georgia" w:hAnsi="Georgia"/>
          <w:sz w:val="19"/>
          <w:szCs w:val="19"/>
        </w:rPr>
        <w:t>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w:t>
      </w:r>
      <w:r>
        <w:rPr>
          <w:rFonts w:ascii="Georgia" w:hAnsi="Georgia"/>
          <w:sz w:val="19"/>
          <w:szCs w:val="19"/>
        </w:rPr>
        <w:t>им работникам и специалистам) участка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w:t>
      </w:r>
      <w:r>
        <w:rPr>
          <w:rFonts w:ascii="Georgia" w:hAnsi="Georgia"/>
          <w:sz w:val="19"/>
          <w:szCs w:val="19"/>
        </w:rPr>
        <w:t>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14.5. Окончание работы по наряду-допуску или распоряжению после осмотра места работы должно быть отр</w:t>
      </w:r>
      <w:r>
        <w:rPr>
          <w:rFonts w:ascii="Georgia" w:hAnsi="Georgia"/>
          <w:sz w:val="19"/>
          <w:szCs w:val="19"/>
        </w:rPr>
        <w:t>ажено в журнале учета работ по нарядам-допускам и распоряжениям и оперативном журнале</w:t>
      </w:r>
      <w:r>
        <w:rPr>
          <w:rFonts w:ascii="Georgia" w:hAnsi="Georgia"/>
          <w:sz w:val="19"/>
          <w:szCs w:val="19"/>
        </w:rPr>
        <w:t>.</w:t>
      </w:r>
    </w:p>
    <w:p w:rsidR="00000000" w:rsidRDefault="00A933C8">
      <w:pPr>
        <w:divId w:val="1746612956"/>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XV. </w:t>
      </w:r>
      <w:r>
        <w:rPr>
          <w:rStyle w:val="docuntyped-name"/>
          <w:rFonts w:ascii="Helvetica" w:eastAsia="Times New Roman" w:hAnsi="Helvetica" w:cs="Helvetica"/>
          <w:sz w:val="22"/>
          <w:szCs w:val="22"/>
        </w:rPr>
        <w:t>Охрана труда при включении электроустановок после полного окончания рабо</w:t>
      </w:r>
      <w:r>
        <w:rPr>
          <w:rStyle w:val="docuntyped-name"/>
          <w:rFonts w:ascii="Helvetica" w:eastAsia="Times New Roman" w:hAnsi="Helvetica" w:cs="Helvetica"/>
          <w:sz w:val="22"/>
          <w:szCs w:val="22"/>
        </w:rPr>
        <w:t>т</w:t>
      </w:r>
    </w:p>
    <w:p w:rsidR="00000000" w:rsidRDefault="00A933C8">
      <w:pPr>
        <w:spacing w:after="223"/>
        <w:jc w:val="both"/>
        <w:divId w:val="710770194"/>
        <w:rPr>
          <w:rFonts w:ascii="Georgia" w:hAnsi="Georgia"/>
          <w:sz w:val="19"/>
          <w:szCs w:val="19"/>
        </w:rPr>
      </w:pPr>
      <w:r>
        <w:rPr>
          <w:rFonts w:ascii="Georgia" w:hAnsi="Georgia"/>
          <w:sz w:val="19"/>
          <w:szCs w:val="19"/>
        </w:rPr>
        <w:t>15.1. Работник из числа оперативного персонала, получивший разрешение (команду) на включени</w:t>
      </w:r>
      <w:r>
        <w:rPr>
          <w:rFonts w:ascii="Georgia" w:hAnsi="Georgia"/>
          <w:sz w:val="19"/>
          <w:szCs w:val="19"/>
        </w:rPr>
        <w:t>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w:t>
      </w:r>
      <w:r>
        <w:rPr>
          <w:rFonts w:ascii="Georgia" w:hAnsi="Georgia"/>
          <w:sz w:val="19"/>
          <w:szCs w:val="19"/>
        </w:rPr>
        <w:t>земления, установленные при подготовке рабочего места оперативным персоналом, восстановить постоянные ограждения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15.2. Допускающему из числа оперативно-ремонтного персонала разрешается предоставлять право после окончания работы в электроустановке включить</w:t>
      </w:r>
      <w:r>
        <w:rPr>
          <w:rFonts w:ascii="Georgia" w:hAnsi="Georgia"/>
          <w:sz w:val="19"/>
          <w:szCs w:val="19"/>
        </w:rPr>
        <w:t xml:space="preserve"> ее без получения дополнительного разрешения или команды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Предоставление права на такое включение должно быть записано в строке наряда-допуска "Отдельные указания"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Право на такое включение предоставляется только в том случае, если к работам на электроус</w:t>
      </w:r>
      <w:r>
        <w:rPr>
          <w:rFonts w:ascii="Georgia" w:hAnsi="Georgia"/>
          <w:sz w:val="19"/>
          <w:szCs w:val="19"/>
        </w:rPr>
        <w:t>тановке или ее участке не допущены другие бригады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w:t>
      </w:r>
      <w:r>
        <w:rPr>
          <w:rFonts w:ascii="Georgia" w:hAnsi="Georgia"/>
          <w:sz w:val="19"/>
          <w:szCs w:val="19"/>
        </w:rPr>
        <w:t>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r>
        <w:rPr>
          <w:rFonts w:ascii="Georgia" w:hAnsi="Georgia"/>
          <w:sz w:val="19"/>
          <w:szCs w:val="19"/>
        </w:rPr>
        <w:t>.</w:t>
      </w:r>
    </w:p>
    <w:p w:rsidR="00000000" w:rsidRDefault="00A933C8">
      <w:pPr>
        <w:divId w:val="72132133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XVI. </w:t>
      </w:r>
      <w:r>
        <w:rPr>
          <w:rStyle w:val="docuntyped-name"/>
          <w:rFonts w:ascii="Helvetica" w:eastAsia="Times New Roman" w:hAnsi="Helvetica" w:cs="Helvetica"/>
          <w:sz w:val="22"/>
          <w:szCs w:val="22"/>
        </w:rPr>
        <w:t>Охрана труда при выполнении технических мероприятий, обеспечивающих безопасность работ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16.1. При подготовке рабочего места для обеспечения безопасности выполнения работ со снятием напряжения должны быть в указанном порядке выполнен</w:t>
      </w:r>
      <w:r>
        <w:rPr>
          <w:rFonts w:ascii="Georgia" w:hAnsi="Georgia"/>
          <w:sz w:val="19"/>
          <w:szCs w:val="19"/>
        </w:rPr>
        <w:t>ы следующие технические мероприятия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произведены необходимые отключения и (или) отсоединения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приводах ручн</w:t>
      </w:r>
      <w:r>
        <w:rPr>
          <w:rFonts w:ascii="Georgia" w:hAnsi="Georgia"/>
          <w:sz w:val="19"/>
          <w:szCs w:val="19"/>
        </w:rPr>
        <w:t>ого и на ключах дистанционного управления коммутационными аппаратами вывешены запрещающие плакаты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проверено отсутствие напряжения на токоведущих частях, которые должны быть заземлены для защиты людей от поражения электрическим током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установлено перенос</w:t>
      </w:r>
      <w:r>
        <w:rPr>
          <w:rFonts w:ascii="Georgia" w:hAnsi="Georgia"/>
          <w:sz w:val="19"/>
          <w:szCs w:val="19"/>
        </w:rPr>
        <w:t>ное заземление (включены заземляющие ножи)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управлен</w:t>
      </w:r>
      <w:r>
        <w:rPr>
          <w:rFonts w:ascii="Georgia" w:hAnsi="Georgia"/>
          <w:sz w:val="19"/>
          <w:szCs w:val="19"/>
        </w:rPr>
        <w:t xml:space="preserve">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w:t>
      </w:r>
      <w:r>
        <w:rPr>
          <w:rFonts w:ascii="Georgia" w:hAnsi="Georgia"/>
          <w:sz w:val="19"/>
          <w:szCs w:val="19"/>
        </w:rPr>
        <w:lastRenderedPageBreak/>
        <w:t>заземляющими ножа</w:t>
      </w:r>
      <w:r>
        <w:rPr>
          <w:rFonts w:ascii="Georgia" w:hAnsi="Georgia"/>
          <w:sz w:val="19"/>
          <w:szCs w:val="19"/>
        </w:rPr>
        <w:t>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w:t>
      </w:r>
      <w:r>
        <w:rPr>
          <w:rFonts w:ascii="Georgia" w:hAnsi="Georgia"/>
          <w:sz w:val="19"/>
          <w:szCs w:val="19"/>
        </w:rPr>
        <w:t>М),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w:t>
      </w:r>
      <w:r>
        <w:rPr>
          <w:rFonts w:ascii="Georgia" w:hAnsi="Georgia"/>
          <w:sz w:val="19"/>
          <w:szCs w:val="19"/>
        </w:rPr>
        <w:t>я коммутационными аппаратами после включения заземляющих ножей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выполнять отключение трансформаторов напряжения со стороны низшего напряжения после включения заземляющих ножей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16.2. При подготовке рабочего места для выполнения работ под напряжением на то</w:t>
      </w:r>
      <w:r>
        <w:rPr>
          <w:rFonts w:ascii="Georgia" w:hAnsi="Georgia"/>
          <w:sz w:val="19"/>
          <w:szCs w:val="19"/>
        </w:rPr>
        <w:t>коведущих частях электроустановки должны быть выполнены следующие технические мероприятия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w:t>
      </w:r>
      <w:r>
        <w:rPr>
          <w:rFonts w:ascii="Georgia" w:hAnsi="Georgia"/>
          <w:sz w:val="19"/>
          <w:szCs w:val="19"/>
        </w:rPr>
        <w:t>едством действия автоматического повторного включения (далее - АПВ) или автоматического включения резерва (далее - АВР)</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приводах ручного, на ключах дистанционного управления коммутационными аппаратами должны быть вывешены, а в АРМ в соответствии с тре</w:t>
      </w:r>
      <w:r>
        <w:rPr>
          <w:rFonts w:ascii="Georgia" w:hAnsi="Georgia"/>
          <w:sz w:val="19"/>
          <w:szCs w:val="19"/>
        </w:rPr>
        <w:t xml:space="preserve">бованиями </w:t>
      </w:r>
      <w:hyperlink r:id="rId103" w:anchor="/document/99/573264184/XA00MF22O7/" w:tgtFrame="_self" w:history="1">
        <w:r>
          <w:rPr>
            <w:rStyle w:val="a4"/>
            <w:rFonts w:ascii="Georgia" w:hAnsi="Georgia"/>
            <w:sz w:val="19"/>
            <w:szCs w:val="19"/>
          </w:rPr>
          <w:t>главы XVIII Правил</w:t>
        </w:r>
      </w:hyperlink>
      <w:r>
        <w:rPr>
          <w:rFonts w:ascii="Georgia" w:hAnsi="Georgia"/>
          <w:sz w:val="19"/>
          <w:szCs w:val="19"/>
        </w:rPr>
        <w:t xml:space="preserve"> отображены, запрещающие плакаты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выполнении работ под напряжением на токоведущих частях методом на расстоянии (с применением изолирующи</w:t>
      </w:r>
      <w:r>
        <w:rPr>
          <w:rFonts w:ascii="Georgia" w:hAnsi="Georgia"/>
          <w:sz w:val="19"/>
          <w:szCs w:val="19"/>
        </w:rPr>
        <w:t>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16.3. При выполнении работ</w:t>
      </w:r>
      <w:r>
        <w:rPr>
          <w:rFonts w:ascii="Georgia" w:hAnsi="Georgia"/>
          <w:sz w:val="19"/>
          <w:szCs w:val="19"/>
        </w:rPr>
        <w:t xml:space="preserve">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токоведущие части до 35 кВ, нах</w:t>
      </w:r>
      <w:r>
        <w:rPr>
          <w:rFonts w:ascii="Georgia" w:hAnsi="Georgia"/>
          <w:sz w:val="19"/>
          <w:szCs w:val="19"/>
        </w:rPr>
        <w:t>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w:t>
      </w:r>
      <w:r>
        <w:rPr>
          <w:rFonts w:ascii="Georgia" w:hAnsi="Georgia"/>
          <w:sz w:val="19"/>
          <w:szCs w:val="19"/>
        </w:rPr>
        <w:t>овить ограждение, препятствующее прикосновению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16.4. Работы, выполняемые под напряжением на токоведущих частях в электроустановках напряжением до и выше 1000 В, должны содержаться в перечне работ, разрешенных к выполнению под напряжением на токоведущих ча</w:t>
      </w:r>
      <w:r>
        <w:rPr>
          <w:rFonts w:ascii="Georgia" w:hAnsi="Georgia"/>
          <w:sz w:val="19"/>
          <w:szCs w:val="19"/>
        </w:rPr>
        <w:t>стях в электроустановках напряжением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Перечень работ, разрешенны</w:t>
      </w:r>
      <w:r>
        <w:rPr>
          <w:rFonts w:ascii="Georgia" w:hAnsi="Georgia"/>
          <w:sz w:val="19"/>
          <w:szCs w:val="19"/>
        </w:rPr>
        <w:t>х к выполнению под напряжением на токоведущих частях в электроустановках напряжением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w:t>
      </w:r>
      <w:r>
        <w:rPr>
          <w:rFonts w:ascii="Georgia" w:hAnsi="Georgia"/>
          <w:sz w:val="19"/>
          <w:szCs w:val="19"/>
        </w:rPr>
        <w:t>дразделения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16.5. При работе под напряжением на ВЛ или воздушном участке КВЛ, имеющих пересечение с другими ВЛ различных классов напряжения (или совместный подвес проводов в пролетах опор ВЛ), необходимо использовать средства защиты, соответствующие класс</w:t>
      </w:r>
      <w:r>
        <w:rPr>
          <w:rFonts w:ascii="Georgia" w:hAnsi="Georgia"/>
          <w:sz w:val="19"/>
          <w:szCs w:val="19"/>
        </w:rPr>
        <w:t>у напряжения ВЛ, на которой производится работа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Работы под напряжением на токоведущих частях в месте пересечения проводов ВЛ запрещены, за исключением пересечения ВЛЗ 6(10) кВ с ВЛИ 0,4 кВ (ВЛЗ 6(10) кВ с ВЛЗ 6 (10) кВ; ВЛИ 0,4 кВ с ВЛИ 0,4 кВ). Возможнос</w:t>
      </w:r>
      <w:r>
        <w:rPr>
          <w:rFonts w:ascii="Georgia" w:hAnsi="Georgia"/>
          <w:sz w:val="19"/>
          <w:szCs w:val="19"/>
        </w:rPr>
        <w:t>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w:t>
      </w:r>
      <w:r>
        <w:rPr>
          <w:rFonts w:ascii="Georgia" w:hAnsi="Georgia"/>
          <w:sz w:val="19"/>
          <w:szCs w:val="19"/>
        </w:rPr>
        <w:t>ями определяет владелец инженерного сооружения или его уполномоченный представитель</w:t>
      </w:r>
      <w:r>
        <w:rPr>
          <w:rFonts w:ascii="Georgia" w:hAnsi="Georgia"/>
          <w:sz w:val="19"/>
          <w:szCs w:val="19"/>
        </w:rPr>
        <w:t>.</w:t>
      </w:r>
    </w:p>
    <w:p w:rsidR="00000000" w:rsidRDefault="00A933C8">
      <w:pPr>
        <w:divId w:val="1002509162"/>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XVII. </w:t>
      </w:r>
      <w:r>
        <w:rPr>
          <w:rStyle w:val="docuntyped-name"/>
          <w:rFonts w:ascii="Helvetica" w:eastAsia="Times New Roman" w:hAnsi="Helvetica" w:cs="Helvetica"/>
          <w:sz w:val="22"/>
          <w:szCs w:val="22"/>
        </w:rPr>
        <w:t>Охрана труда при выполнении отключений в электроустановка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17.1. При подготовке рабочего места должны быть отключены:</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lastRenderedPageBreak/>
        <w:t>токоведущие части, на которых будут производи</w:t>
      </w:r>
      <w:r>
        <w:rPr>
          <w:rFonts w:ascii="Georgia" w:hAnsi="Georgia"/>
          <w:sz w:val="19"/>
          <w:szCs w:val="19"/>
        </w:rPr>
        <w:t>ться работы;</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r:id="rId104" w:anchor="/document/99/573264184/XA00MB82NE/" w:tgtFrame="_self" w:history="1">
        <w:r>
          <w:rPr>
            <w:rStyle w:val="a4"/>
            <w:rFonts w:ascii="Georgia" w:hAnsi="Georgia"/>
            <w:sz w:val="19"/>
            <w:szCs w:val="19"/>
          </w:rPr>
          <w:t>таблиц</w:t>
        </w:r>
        <w:r>
          <w:rPr>
            <w:rStyle w:val="a4"/>
            <w:rFonts w:ascii="Georgia" w:hAnsi="Georgia"/>
            <w:sz w:val="19"/>
            <w:szCs w:val="19"/>
          </w:rPr>
          <w:t>е № 1</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подготовке рабочего места на ранее отключенных токоведущих частях, необх</w:t>
      </w:r>
      <w:r>
        <w:rPr>
          <w:rFonts w:ascii="Georgia" w:hAnsi="Georgia"/>
          <w:sz w:val="19"/>
          <w:szCs w:val="19"/>
        </w:rPr>
        <w:t>одимо проверить выполнение указанных выше мероприятий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w:t>
      </w:r>
      <w:r>
        <w:rPr>
          <w:rFonts w:ascii="Georgia" w:hAnsi="Georgia"/>
          <w:sz w:val="19"/>
          <w:szCs w:val="19"/>
        </w:rPr>
        <w:t>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Отсоединение шин и проводов выполняется по одному из методов выполнения работ под на</w:t>
      </w:r>
      <w:r>
        <w:rPr>
          <w:rFonts w:ascii="Georgia" w:hAnsi="Georgia"/>
          <w:sz w:val="19"/>
          <w:szCs w:val="19"/>
        </w:rPr>
        <w:t>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по отсоединению также должны входить в перечень разрешенных к выполнению под напряжением на токоведущих частях в электроустановках напряжением до и выше 1000 В, который подписывается техническим руководителем или ответственным за электро</w:t>
      </w:r>
      <w:r>
        <w:rPr>
          <w:rFonts w:ascii="Georgia" w:hAnsi="Georgia"/>
          <w:sz w:val="19"/>
          <w:szCs w:val="19"/>
        </w:rPr>
        <w:t>хозяйство и утверждается руководителем организации или руководителем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w:t>
      </w:r>
      <w:r>
        <w:rPr>
          <w:rFonts w:ascii="Georgia" w:hAnsi="Georgia"/>
          <w:sz w:val="19"/>
          <w:szCs w:val="19"/>
        </w:rPr>
        <w:t>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w:t>
      </w:r>
      <w:r>
        <w:rPr>
          <w:rFonts w:ascii="Georgia" w:hAnsi="Georgia"/>
          <w:sz w:val="19"/>
          <w:szCs w:val="19"/>
        </w:rPr>
        <w:t>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Силовые трансформатор</w:t>
      </w:r>
      <w:r>
        <w:rPr>
          <w:rFonts w:ascii="Georgia" w:hAnsi="Georgia"/>
          <w:sz w:val="19"/>
          <w:szCs w:val="19"/>
        </w:rPr>
        <w:t>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управлении с А</w:t>
      </w:r>
      <w:r>
        <w:rPr>
          <w:rFonts w:ascii="Georgia" w:hAnsi="Georgia"/>
          <w:sz w:val="19"/>
          <w:szCs w:val="19"/>
        </w:rPr>
        <w:t>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17.3. После отключения вык</w:t>
      </w:r>
      <w:r>
        <w:rPr>
          <w:rFonts w:ascii="Georgia" w:hAnsi="Georgia"/>
          <w:sz w:val="19"/>
          <w:szCs w:val="19"/>
        </w:rPr>
        <w:t>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управлении коммутационными аппаратами и заземляющими ножами с АРМ про</w:t>
      </w:r>
      <w:r>
        <w:rPr>
          <w:rFonts w:ascii="Georgia" w:hAnsi="Georgia"/>
          <w:sz w:val="19"/>
          <w:szCs w:val="19"/>
        </w:rPr>
        <w:t>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w:t>
      </w:r>
      <w:r>
        <w:rPr>
          <w:rFonts w:ascii="Georgia" w:hAnsi="Georgia"/>
          <w:sz w:val="19"/>
          <w:szCs w:val="19"/>
        </w:rPr>
        <w:t>о комплекса операций по производству отключений непосредственно на месте установки коммутационных аппаратов и заземляющих ножей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17.4. При подготовке рабочего места в электроустановках напряжением выше 1000 В для предотвращения ошибочного или самопроизволь</w:t>
      </w:r>
      <w:r>
        <w:rPr>
          <w:rFonts w:ascii="Georgia" w:hAnsi="Georgia"/>
          <w:sz w:val="19"/>
          <w:szCs w:val="19"/>
        </w:rPr>
        <w:t>ного включения коммутационных аппаратов, которыми подается напряжение к месту работы, должны быть приняты следующие меры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 разъединителей, отделителей, выключателей нагрузки ручные приводы в отключенном положении должны быть заперты ключом или съемной ру</w:t>
      </w:r>
      <w:r>
        <w:rPr>
          <w:rFonts w:ascii="Georgia" w:hAnsi="Georgia"/>
          <w:sz w:val="19"/>
          <w:szCs w:val="19"/>
        </w:rPr>
        <w:t>чкой (далее -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 разъединителей, управляемых оперативной штангой, стационарные огр</w:t>
      </w:r>
      <w:r>
        <w:rPr>
          <w:rFonts w:ascii="Georgia" w:hAnsi="Georgia"/>
          <w:sz w:val="19"/>
          <w:szCs w:val="19"/>
        </w:rPr>
        <w:t>аждения должны быть заперты на механический замок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у приводов коммутационных аппаратов, имеющих дистанционное управление, должны быть </w:t>
      </w:r>
      <w:r>
        <w:rPr>
          <w:rFonts w:ascii="Georgia" w:hAnsi="Georgia"/>
          <w:sz w:val="19"/>
          <w:szCs w:val="19"/>
        </w:rPr>
        <w:lastRenderedPageBreak/>
        <w:t>отключены силовые цепи и цепи управления, а у пневматических приводов, кроме того, на подводящем трубопроводе сжатого воз</w:t>
      </w:r>
      <w:r>
        <w:rPr>
          <w:rFonts w:ascii="Georgia" w:hAnsi="Georgia"/>
          <w:sz w:val="19"/>
          <w:szCs w:val="19"/>
        </w:rPr>
        <w:t>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управлении с АРМ, у приводов разъединителей должны быть отключены силовые це</w:t>
      </w:r>
      <w:r>
        <w:rPr>
          <w:rFonts w:ascii="Georgia" w:hAnsi="Georgia"/>
          <w:sz w:val="19"/>
          <w:szCs w:val="19"/>
        </w:rPr>
        <w:t>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 грузовых и пружинных приводо</w:t>
      </w:r>
      <w:r>
        <w:rPr>
          <w:rFonts w:ascii="Georgia" w:hAnsi="Georgia"/>
          <w:sz w:val="19"/>
          <w:szCs w:val="19"/>
        </w:rPr>
        <w:t>в включающий груз или включающие пружины должны быть приведены в нерабочее положение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должны быть вывешены запрещающие плакаты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Меры по предотвращению ошибочного включения коммутационных аппаратов КРУ с выкатными тележками должны быть приняты в соответст</w:t>
      </w:r>
      <w:r>
        <w:rPr>
          <w:rFonts w:ascii="Georgia" w:hAnsi="Georgia"/>
          <w:sz w:val="19"/>
          <w:szCs w:val="19"/>
        </w:rPr>
        <w:t xml:space="preserve">вии с требованиями, предусмотренными </w:t>
      </w:r>
      <w:hyperlink r:id="rId105" w:anchor="/document/99/573264184/XA00ME42ND/" w:tgtFrame="_self" w:history="1">
        <w:r>
          <w:rPr>
            <w:rStyle w:val="a4"/>
            <w:rFonts w:ascii="Georgia" w:hAnsi="Georgia"/>
            <w:sz w:val="19"/>
            <w:szCs w:val="19"/>
          </w:rPr>
          <w:t>пунктами 29.1</w:t>
        </w:r>
      </w:hyperlink>
      <w:r>
        <w:rPr>
          <w:rFonts w:ascii="Georgia" w:hAnsi="Georgia"/>
          <w:sz w:val="19"/>
          <w:szCs w:val="19"/>
        </w:rPr>
        <w:t xml:space="preserve">, </w:t>
      </w:r>
      <w:hyperlink r:id="rId106" w:anchor="/document/99/573264184/XA00MEM2NG/" w:tgtFrame="_self" w:history="1">
        <w:r>
          <w:rPr>
            <w:rStyle w:val="a4"/>
            <w:rFonts w:ascii="Georgia" w:hAnsi="Georgia"/>
            <w:sz w:val="19"/>
            <w:szCs w:val="19"/>
          </w:rPr>
          <w:t>29.2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17.5. В электроус</w:t>
      </w:r>
      <w:r>
        <w:rPr>
          <w:rFonts w:ascii="Georgia" w:hAnsi="Georgia"/>
          <w:sz w:val="19"/>
          <w:szCs w:val="19"/>
        </w:rPr>
        <w:t>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w:t>
      </w:r>
      <w:r>
        <w:rPr>
          <w:rFonts w:ascii="Georgia" w:hAnsi="Georgia"/>
          <w:sz w:val="19"/>
          <w:szCs w:val="19"/>
        </w:rPr>
        <w:t xml:space="preserve">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w:t>
      </w:r>
      <w:r>
        <w:rPr>
          <w:rFonts w:ascii="Georgia" w:hAnsi="Georgia"/>
          <w:sz w:val="19"/>
          <w:szCs w:val="19"/>
        </w:rPr>
        <w:t>акладок. При снятии напряжения коммутационным аппаратом с дистанционным управлением необходимо разомкнуть вторичную цепь включающей катушки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Перечисленные меры могут быть заменены расшиновкой или отсоединением кабеля, проводов от коммутационного аппарата </w:t>
      </w:r>
      <w:r>
        <w:rPr>
          <w:rFonts w:ascii="Georgia" w:hAnsi="Georgia"/>
          <w:sz w:val="19"/>
          <w:szCs w:val="19"/>
        </w:rPr>
        <w:t>либо от оборудования, на котором должны проводиться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Указанные работы выполняются по одному из методов работ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Необходимо вывесить запрещающие плакаты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17.6. Отключенное положение коммутационных аппаратов напряжением до 1000 В с нед</w:t>
      </w:r>
      <w:r>
        <w:rPr>
          <w:rFonts w:ascii="Georgia" w:hAnsi="Georgia"/>
          <w:sz w:val="19"/>
          <w:szCs w:val="19"/>
        </w:rPr>
        <w:t>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w:t>
      </w:r>
      <w:r>
        <w:rPr>
          <w:rFonts w:ascii="Georgia" w:hAnsi="Georgia"/>
          <w:sz w:val="19"/>
          <w:szCs w:val="19"/>
        </w:rPr>
        <w:t>ьных устройствах заводского изготовления допускается производить с использованием встроенных стационарных указателей напряжения</w:t>
      </w:r>
      <w:r>
        <w:rPr>
          <w:rFonts w:ascii="Georgia" w:hAnsi="Georgia"/>
          <w:sz w:val="19"/>
          <w:szCs w:val="19"/>
        </w:rPr>
        <w:t>.</w:t>
      </w:r>
    </w:p>
    <w:p w:rsidR="00000000" w:rsidRDefault="00A933C8">
      <w:pPr>
        <w:divId w:val="137195085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XVIII. </w:t>
      </w:r>
      <w:r>
        <w:rPr>
          <w:rStyle w:val="docuntyped-name"/>
          <w:rFonts w:ascii="Helvetica" w:eastAsia="Times New Roman" w:hAnsi="Helvetica" w:cs="Helvetica"/>
          <w:sz w:val="22"/>
          <w:szCs w:val="22"/>
        </w:rPr>
        <w:t>Вывешивание запрещающих плакато</w:t>
      </w:r>
      <w:r>
        <w:rPr>
          <w:rStyle w:val="docuntyped-name"/>
          <w:rFonts w:ascii="Helvetica" w:eastAsia="Times New Roman" w:hAnsi="Helvetica" w:cs="Helvetica"/>
          <w:sz w:val="22"/>
          <w:szCs w:val="22"/>
        </w:rPr>
        <w:t>в</w:t>
      </w:r>
    </w:p>
    <w:p w:rsidR="00000000" w:rsidRDefault="00A933C8">
      <w:pPr>
        <w:spacing w:after="223"/>
        <w:jc w:val="both"/>
        <w:divId w:val="710770194"/>
        <w:rPr>
          <w:rFonts w:ascii="Georgia" w:hAnsi="Georgia"/>
          <w:sz w:val="19"/>
          <w:szCs w:val="19"/>
        </w:rPr>
      </w:pPr>
      <w:r>
        <w:rPr>
          <w:rFonts w:ascii="Georgia" w:hAnsi="Georgia"/>
          <w:sz w:val="19"/>
          <w:szCs w:val="19"/>
        </w:rPr>
        <w:t>18.1. На приводах (рукоятках приводов) коммутационных аппаратов с ручным управлением (в</w:t>
      </w:r>
      <w:r>
        <w:rPr>
          <w:rFonts w:ascii="Georgia" w:hAnsi="Georgia"/>
          <w:sz w:val="19"/>
          <w:szCs w:val="19"/>
        </w:rPr>
        <w:t>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 однополюсных разъединителей плакаты вывешиваются на приводе каждого полюса, у ра</w:t>
      </w:r>
      <w:r>
        <w:rPr>
          <w:rFonts w:ascii="Georgia" w:hAnsi="Georgia"/>
          <w:sz w:val="19"/>
          <w:szCs w:val="19"/>
        </w:rPr>
        <w:t>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присоединениях напряжением до 1000 В, не имеющих коммутац</w:t>
      </w:r>
      <w:r>
        <w:rPr>
          <w:rFonts w:ascii="Georgia" w:hAnsi="Georgia"/>
          <w:sz w:val="19"/>
          <w:szCs w:val="19"/>
        </w:rPr>
        <w:t xml:space="preserve">ионных аппаратов, плакат "Не включать! Работают люди" должен быть вывешен у снятых предохранителей, в КРУ - в соответствии с </w:t>
      </w:r>
      <w:hyperlink r:id="rId107" w:anchor="/document/99/573264184/XA00MEM2NG/" w:tgtFrame="_self" w:history="1">
        <w:r>
          <w:rPr>
            <w:rStyle w:val="a4"/>
            <w:rFonts w:ascii="Georgia" w:hAnsi="Georgia"/>
            <w:sz w:val="19"/>
            <w:szCs w:val="19"/>
          </w:rPr>
          <w:t>пунктом 29.2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Плакаты должны быть вы</w:t>
      </w:r>
      <w:r>
        <w:rPr>
          <w:rFonts w:ascii="Georgia" w:hAnsi="Georgia"/>
          <w:sz w:val="19"/>
          <w:szCs w:val="19"/>
        </w:rPr>
        <w:t>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управлении с АРМ коммутационными аппарат</w:t>
      </w:r>
      <w:r>
        <w:rPr>
          <w:rFonts w:ascii="Georgia" w:hAnsi="Georgia"/>
          <w:sz w:val="19"/>
          <w:szCs w:val="19"/>
        </w:rPr>
        <w:t>ами и заземляющими ножами допускается вывешивать плакаты "Не включать! Работают люди" после заземления ЛЭП и оборудования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дистанционном управлении коммутационными аппаратами с АРМ оперативного персонала </w:t>
      </w:r>
      <w:r>
        <w:rPr>
          <w:rFonts w:ascii="Georgia" w:hAnsi="Georgia"/>
          <w:sz w:val="19"/>
          <w:szCs w:val="19"/>
        </w:rPr>
        <w:lastRenderedPageBreak/>
        <w:t>аналогичные плакаты безопасности, кроме того, д</w:t>
      </w:r>
      <w:r>
        <w:rPr>
          <w:rFonts w:ascii="Georgia" w:hAnsi="Georgia"/>
          <w:sz w:val="19"/>
          <w:szCs w:val="19"/>
        </w:rPr>
        <w:t>олжны быть отображены рядом с графическим обозначением соответствующего коммутационного аппарата на схеме АРМ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18.2. На приводах разъединителей, которыми отключена для выполнения работ ВЛ, КВЛ или КЛ, вывешивается один плакат "Не включать! Работа на линии"</w:t>
      </w:r>
      <w:r>
        <w:rPr>
          <w:rFonts w:ascii="Georgia" w:hAnsi="Georgia"/>
          <w:sz w:val="19"/>
          <w:szCs w:val="19"/>
        </w:rPr>
        <w:t xml:space="preserve">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дистанционном управлении коммутационными апп</w:t>
      </w:r>
      <w:r>
        <w:rPr>
          <w:rFonts w:ascii="Georgia" w:hAnsi="Georgia"/>
          <w:sz w:val="19"/>
          <w:szCs w:val="19"/>
        </w:rPr>
        <w:t>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w:t>
      </w:r>
      <w:r>
        <w:rPr>
          <w:rFonts w:ascii="Georgia" w:hAnsi="Georgia"/>
          <w:sz w:val="19"/>
          <w:szCs w:val="19"/>
        </w:rPr>
        <w:t>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w:t>
      </w:r>
      <w:r>
        <w:rPr>
          <w:rFonts w:ascii="Georgia" w:hAnsi="Georgia"/>
          <w:sz w:val="19"/>
          <w:szCs w:val="19"/>
        </w:rPr>
        <w:t>ть! Работа на линии!" на приводах или ключах управления коммутационным аппаратом в зависимости от его конструктивного исполнения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Плакат вывешивается и снимается по команде диспетчерского или оперативного персонала, в чьем соответственно диспетчерском или</w:t>
      </w:r>
      <w:r>
        <w:rPr>
          <w:rFonts w:ascii="Georgia" w:hAnsi="Georgia"/>
          <w:sz w:val="19"/>
          <w:szCs w:val="19"/>
        </w:rPr>
        <w:t xml:space="preserve">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w:t>
      </w:r>
      <w:r>
        <w:rPr>
          <w:rFonts w:ascii="Georgia" w:hAnsi="Georgia"/>
          <w:sz w:val="19"/>
          <w:szCs w:val="19"/>
        </w:rPr>
        <w:t>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18.3. При выполнении работ под напряжением, на привода</w:t>
      </w:r>
      <w:r>
        <w:rPr>
          <w:rFonts w:ascii="Georgia" w:hAnsi="Georgia"/>
          <w:sz w:val="19"/>
          <w:szCs w:val="19"/>
        </w:rPr>
        <w:t>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под напряжением на токоведущих частях до 35 кВ методом на расстоянии (с применением изолиру</w:t>
      </w:r>
      <w:r>
        <w:rPr>
          <w:rFonts w:ascii="Georgia" w:hAnsi="Georgia"/>
          <w:sz w:val="19"/>
          <w:szCs w:val="19"/>
        </w:rPr>
        <w:t>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дистанционном </w:t>
      </w:r>
      <w:r>
        <w:rPr>
          <w:rFonts w:ascii="Georgia" w:hAnsi="Georgia"/>
          <w:sz w:val="19"/>
          <w:szCs w:val="19"/>
        </w:rPr>
        <w:t xml:space="preserve">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w:t>
      </w:r>
      <w:r>
        <w:rPr>
          <w:rFonts w:ascii="Georgia" w:hAnsi="Georgia"/>
          <w:sz w:val="19"/>
          <w:szCs w:val="19"/>
        </w:rPr>
        <w:t>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Плакат вывешивается и снимается по команде диспетчерского или оперативног</w:t>
      </w:r>
      <w:r>
        <w:rPr>
          <w:rFonts w:ascii="Georgia" w:hAnsi="Georgia"/>
          <w:sz w:val="19"/>
          <w:szCs w:val="19"/>
        </w:rPr>
        <w:t xml:space="preserve">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w:t>
      </w:r>
      <w:r>
        <w:rPr>
          <w:rFonts w:ascii="Georgia" w:hAnsi="Georgia"/>
          <w:sz w:val="19"/>
          <w:szCs w:val="19"/>
        </w:rPr>
        <w:t>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w:t>
      </w:r>
      <w:r>
        <w:rPr>
          <w:rFonts w:ascii="Georgia" w:hAnsi="Georgia"/>
          <w:sz w:val="19"/>
          <w:szCs w:val="19"/>
        </w:rPr>
        <w:t>бочего места</w:t>
      </w:r>
      <w:r>
        <w:rPr>
          <w:rFonts w:ascii="Georgia" w:hAnsi="Georgia"/>
          <w:sz w:val="19"/>
          <w:szCs w:val="19"/>
        </w:rPr>
        <w:t>.</w:t>
      </w:r>
    </w:p>
    <w:p w:rsidR="00000000" w:rsidRDefault="00A933C8">
      <w:pPr>
        <w:divId w:val="141204646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XIX. </w:t>
      </w:r>
      <w:r>
        <w:rPr>
          <w:rStyle w:val="docuntyped-name"/>
          <w:rFonts w:ascii="Helvetica" w:eastAsia="Times New Roman" w:hAnsi="Helvetica" w:cs="Helvetica"/>
          <w:sz w:val="22"/>
          <w:szCs w:val="22"/>
        </w:rPr>
        <w:t>Охрана труда при проверке отсутствия напряжени</w:t>
      </w:r>
      <w:r>
        <w:rPr>
          <w:rStyle w:val="docuntyped-name"/>
          <w:rFonts w:ascii="Helvetica" w:eastAsia="Times New Roman" w:hAnsi="Helvetica" w:cs="Helvetica"/>
          <w:sz w:val="22"/>
          <w:szCs w:val="22"/>
        </w:rPr>
        <w:t>я</w:t>
      </w:r>
    </w:p>
    <w:p w:rsidR="00000000" w:rsidRDefault="00A933C8">
      <w:pPr>
        <w:spacing w:after="223"/>
        <w:jc w:val="both"/>
        <w:divId w:val="710770194"/>
        <w:rPr>
          <w:rFonts w:ascii="Georgia" w:hAnsi="Georgia"/>
          <w:sz w:val="19"/>
          <w:szCs w:val="19"/>
        </w:rPr>
      </w:pPr>
      <w:r>
        <w:rPr>
          <w:rFonts w:ascii="Georgia" w:hAnsi="Georgia"/>
          <w:sz w:val="19"/>
          <w:szCs w:val="19"/>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w:t>
      </w:r>
      <w:r>
        <w:rPr>
          <w:rFonts w:ascii="Georgia" w:hAnsi="Georgia"/>
          <w:sz w:val="19"/>
          <w:szCs w:val="19"/>
        </w:rPr>
        <w:t>иборов или приближением к токоведущим частям, заведомо находящимся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напряжением выше 1000 В пользоваться указателем напряжения необходимо в диэлектрических перчатках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комплектных распределительных устройствах заводск</w:t>
      </w:r>
      <w:r>
        <w:rPr>
          <w:rFonts w:ascii="Georgia" w:hAnsi="Georgia"/>
          <w:sz w:val="19"/>
          <w:szCs w:val="19"/>
        </w:rPr>
        <w:t>ого изготовления (в том числе с заполнением элегазом) проверку отсутствия напряжения допускается производить с использованием встроенных стационарных указателей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напряжением 35 кВ и выше для проверки отсутствия напряжения мо</w:t>
      </w:r>
      <w:r>
        <w:rPr>
          <w:rFonts w:ascii="Georgia" w:hAnsi="Georgia"/>
          <w:sz w:val="19"/>
          <w:szCs w:val="19"/>
        </w:rPr>
        <w:t>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w:t>
      </w:r>
      <w:r>
        <w:rPr>
          <w:rFonts w:ascii="Georgia" w:hAnsi="Georgia"/>
          <w:sz w:val="19"/>
          <w:szCs w:val="19"/>
        </w:rPr>
        <w:t>яется отсутствие коронирования</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w:t>
      </w:r>
      <w:r>
        <w:rPr>
          <w:rFonts w:ascii="Georgia" w:hAnsi="Georgia"/>
          <w:sz w:val="19"/>
          <w:szCs w:val="19"/>
        </w:rPr>
        <w:t>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19.2. В РУ проверять отсутстви</w:t>
      </w:r>
      <w:r>
        <w:rPr>
          <w:rFonts w:ascii="Georgia" w:hAnsi="Georgia"/>
          <w:sz w:val="19"/>
          <w:szCs w:val="19"/>
        </w:rPr>
        <w:t>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ВЛ</w:t>
      </w:r>
      <w:r>
        <w:rPr>
          <w:rFonts w:ascii="Georgia" w:hAnsi="Georgia"/>
          <w:sz w:val="19"/>
          <w:szCs w:val="19"/>
        </w:rPr>
        <w:t xml:space="preserve">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19.3. Проверять о</w:t>
      </w:r>
      <w:r>
        <w:rPr>
          <w:rFonts w:ascii="Georgia" w:hAnsi="Georgia"/>
          <w:sz w:val="19"/>
          <w:szCs w:val="19"/>
        </w:rPr>
        <w:t>тсутствие напряжения выверкой схемы в натуре разрешается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ОРУ напряже</w:t>
      </w:r>
      <w:r>
        <w:rPr>
          <w:rFonts w:ascii="Georgia" w:hAnsi="Georgia"/>
          <w:sz w:val="19"/>
          <w:szCs w:val="19"/>
        </w:rPr>
        <w:t>нием 330 кВ и выше и на двухцепных ВЛ напряжением 330 кВ и выше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выверке схемы в натуре отсутствие напряжения на вводах ВЛ и КЛ подтверждается дежурным, в оперативном управлении которого находятся линии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Выверка ВЛ в натуре заключается в проверке нап</w:t>
      </w:r>
      <w:r>
        <w:rPr>
          <w:rFonts w:ascii="Georgia" w:hAnsi="Georgia"/>
          <w:sz w:val="19"/>
          <w:szCs w:val="19"/>
        </w:rPr>
        <w:t>равления и внешних признаков линий, а также обозначений на опорах, которые должны соответствовать диспетчерским наименованиям линий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19.4. На ВЛ при подвеске проводов на разных уровнях проверять отсутствие напряжения указателем или штангой и устанавливать </w:t>
      </w:r>
      <w:r>
        <w:rPr>
          <w:rFonts w:ascii="Georgia" w:hAnsi="Georgia"/>
          <w:sz w:val="19"/>
          <w:szCs w:val="19"/>
        </w:rPr>
        <w:t>заземление следует снизу вверх, начиная с нижнего провода. При горизонтальной подвеске проверку нужно начинать с ближайшего провода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19.5. В электроустановках напряжением до 1000 В с заземленной нейтралью при применении двухполюсного указателя проверять от</w:t>
      </w:r>
      <w:r>
        <w:rPr>
          <w:rFonts w:ascii="Georgia" w:hAnsi="Georgia"/>
          <w:sz w:val="19"/>
          <w:szCs w:val="19"/>
        </w:rPr>
        <w:t>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19.6. Устройства, си</w:t>
      </w:r>
      <w:r>
        <w:rPr>
          <w:rFonts w:ascii="Georgia" w:hAnsi="Georgia"/>
          <w:sz w:val="19"/>
          <w:szCs w:val="19"/>
        </w:rPr>
        <w:t>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w:t>
      </w:r>
      <w:r>
        <w:rPr>
          <w:rFonts w:ascii="Georgia" w:hAnsi="Georgia"/>
          <w:sz w:val="19"/>
          <w:szCs w:val="19"/>
        </w:rPr>
        <w:t>апряжения</w:t>
      </w:r>
      <w:r>
        <w:rPr>
          <w:rFonts w:ascii="Georgia" w:hAnsi="Georgia"/>
          <w:sz w:val="19"/>
          <w:szCs w:val="19"/>
        </w:rPr>
        <w:t>.</w:t>
      </w:r>
    </w:p>
    <w:p w:rsidR="00000000" w:rsidRDefault="00A933C8">
      <w:pPr>
        <w:divId w:val="23660146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 </w:t>
      </w:r>
      <w:r>
        <w:rPr>
          <w:rStyle w:val="docuntyped-name"/>
          <w:rFonts w:ascii="Helvetica" w:eastAsia="Times New Roman" w:hAnsi="Helvetica" w:cs="Helvetica"/>
          <w:sz w:val="22"/>
          <w:szCs w:val="22"/>
        </w:rPr>
        <w:t>Охрана труда при установке заземлени</w:t>
      </w:r>
      <w:r>
        <w:rPr>
          <w:rStyle w:val="docuntyped-name"/>
          <w:rFonts w:ascii="Helvetica" w:eastAsia="Times New Roman" w:hAnsi="Helvetica" w:cs="Helvetica"/>
          <w:sz w:val="22"/>
          <w:szCs w:val="22"/>
        </w:rPr>
        <w:t>й</w:t>
      </w:r>
    </w:p>
    <w:p w:rsidR="00000000" w:rsidRDefault="00A933C8">
      <w:pPr>
        <w:spacing w:after="223"/>
        <w:jc w:val="both"/>
        <w:divId w:val="710770194"/>
        <w:rPr>
          <w:rFonts w:ascii="Georgia" w:hAnsi="Georgia"/>
          <w:sz w:val="19"/>
          <w:szCs w:val="19"/>
        </w:rPr>
      </w:pPr>
      <w:r>
        <w:rPr>
          <w:rFonts w:ascii="Georgia" w:hAnsi="Georgia"/>
          <w:sz w:val="19"/>
          <w:szCs w:val="19"/>
        </w:rPr>
        <w:t>20.1. Устанавливать заземления на токоведущие части необходимо непосредственно после проверки отсутствия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20.2. Переносное заземление сначала нужно присоединить к заземляющему устройству, а за</w:t>
      </w:r>
      <w:r>
        <w:rPr>
          <w:rFonts w:ascii="Georgia" w:hAnsi="Georgia"/>
          <w:sz w:val="19"/>
          <w:szCs w:val="19"/>
        </w:rPr>
        <w:t>тем, после проверки отсутствия напряжения, установить на токоведущие части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при ус</w:t>
      </w:r>
      <w:r>
        <w:rPr>
          <w:rFonts w:ascii="Georgia" w:hAnsi="Georgia"/>
          <w:sz w:val="19"/>
          <w:szCs w:val="19"/>
        </w:rPr>
        <w:t>тановке, снятии переносного заземления или выполнения работы касаться проводящих частей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20.4. Запрещается пользоваться для заземления проводниками, не предназначенными для этой цели, кроме случаев, указанных в </w:t>
      </w:r>
      <w:hyperlink r:id="rId108" w:anchor="/document/99/573264184/XA00M8K2ND/" w:tgtFrame="_self" w:history="1">
        <w:r>
          <w:rPr>
            <w:rStyle w:val="a4"/>
            <w:rFonts w:ascii="Georgia" w:hAnsi="Georgia"/>
            <w:sz w:val="19"/>
            <w:szCs w:val="19"/>
          </w:rPr>
          <w:t>пункте 27.2 Правил</w:t>
        </w:r>
      </w:hyperlink>
      <w:r>
        <w:rPr>
          <w:rFonts w:ascii="Georgia" w:hAnsi="Georgia"/>
          <w:sz w:val="19"/>
          <w:szCs w:val="19"/>
        </w:rPr>
        <w:t>.</w:t>
      </w:r>
    </w:p>
    <w:p w:rsidR="00000000" w:rsidRDefault="00A933C8">
      <w:pPr>
        <w:divId w:val="212758097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XXI. </w:t>
      </w:r>
      <w:r>
        <w:rPr>
          <w:rStyle w:val="docuntyped-name"/>
          <w:rFonts w:ascii="Helvetica" w:eastAsia="Times New Roman" w:hAnsi="Helvetica" w:cs="Helvetica"/>
          <w:sz w:val="22"/>
          <w:szCs w:val="22"/>
        </w:rPr>
        <w:t>Охрана труда при установке заземлений в распределительных устройства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может быть подано напряжение, за исключением отключенных для работы сборных шин РУ, на которые д</w:t>
      </w:r>
      <w:r>
        <w:rPr>
          <w:rFonts w:ascii="Georgia" w:hAnsi="Georgia"/>
          <w:sz w:val="19"/>
          <w:szCs w:val="19"/>
        </w:rPr>
        <w:t>остаточно установить одно заземление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w:t>
      </w:r>
      <w:r>
        <w:rPr>
          <w:rFonts w:ascii="Georgia" w:hAnsi="Georgia"/>
          <w:sz w:val="19"/>
          <w:szCs w:val="19"/>
        </w:rPr>
        <w:t>циях с разъединителем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r:id="rId109" w:anchor="/document/99/573264184/XA00MEG2NB/" w:tgtFrame="_self" w:history="1">
        <w:r>
          <w:rPr>
            <w:rStyle w:val="a4"/>
            <w:rFonts w:ascii="Georgia" w:hAnsi="Georgia"/>
            <w:sz w:val="19"/>
            <w:szCs w:val="19"/>
          </w:rPr>
          <w:t>пункте 17.2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w:t>
      </w:r>
      <w:r>
        <w:rPr>
          <w:rFonts w:ascii="Georgia" w:hAnsi="Georgia"/>
          <w:sz w:val="19"/>
          <w:szCs w:val="19"/>
        </w:rPr>
        <w:t>узки, снятыми предохранителями, демонтированными шинами или проводами, выкатными элементами комплектных устройств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Непосредственно на рабочем месте заземление на токоведущие части дополнительно должно быть установлено в тех случаях, когда эти части могут </w:t>
      </w:r>
      <w:r>
        <w:rPr>
          <w:rFonts w:ascii="Georgia" w:hAnsi="Georgia"/>
          <w:sz w:val="19"/>
          <w:szCs w:val="19"/>
        </w:rPr>
        <w:t>оказаться под наведенным напряжением (потенциалом)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21.3. Переносные заземления следует присоединять к токоведущим частям и к заземляющему устройству в местах, очищенных от краски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21.4. В электроустановках напряжением до 1000 В при работах на сборных шина</w:t>
      </w:r>
      <w:r>
        <w:rPr>
          <w:rFonts w:ascii="Georgia" w:hAnsi="Georgia"/>
          <w:sz w:val="19"/>
          <w:szCs w:val="19"/>
        </w:rPr>
        <w:t>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w:t>
      </w:r>
      <w:r>
        <w:rPr>
          <w:rFonts w:ascii="Georgia" w:hAnsi="Georgia"/>
          <w:sz w:val="19"/>
          <w:szCs w:val="19"/>
        </w:rPr>
        <w:t>еделяет выдающий наряд-допуск, распоряжение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Временное снятие и повторную уст</w:t>
      </w:r>
      <w:r>
        <w:rPr>
          <w:rFonts w:ascii="Georgia" w:hAnsi="Georgia"/>
          <w:sz w:val="19"/>
          <w:szCs w:val="19"/>
        </w:rPr>
        <w:t>ановку заземлений выполняют оперативный персонал либо по указанию работника, выдающего наряд-допуск, производитель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Разрешение на временное снятие заземлений, а также на выполнение этих операций производителем работ должно быть внесено в строку наря</w:t>
      </w:r>
      <w:r>
        <w:rPr>
          <w:rFonts w:ascii="Georgia" w:hAnsi="Georgia"/>
          <w:sz w:val="19"/>
          <w:szCs w:val="19"/>
        </w:rPr>
        <w:t>да-допуска "Отдельные указания" с записью о том, где и для какой цели должны быть сняты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w:t>
      </w:r>
      <w:r>
        <w:rPr>
          <w:rFonts w:ascii="Georgia" w:hAnsi="Georgia"/>
          <w:sz w:val="19"/>
          <w:szCs w:val="19"/>
        </w:rPr>
        <w:t xml:space="preserve">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w:t>
      </w:r>
      <w:r>
        <w:rPr>
          <w:rFonts w:ascii="Georgia" w:hAnsi="Georgia"/>
          <w:sz w:val="19"/>
          <w:szCs w:val="19"/>
        </w:rPr>
        <w:t>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21.7. В электроустановках напряжением до 1000 В операции по устан</w:t>
      </w:r>
      <w:r>
        <w:rPr>
          <w:rFonts w:ascii="Georgia" w:hAnsi="Georgia"/>
          <w:sz w:val="19"/>
          <w:szCs w:val="19"/>
        </w:rPr>
        <w:t>овке и снятию заземлений разрешается выполнять одному работнику, имеющему группу III, из числа оперативного персонала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21.8. В электроустановках напряжением выше 1000 В устанавливать переносные заземления должны два работника: один - имеющий группу IV по э</w:t>
      </w:r>
      <w:r>
        <w:rPr>
          <w:rFonts w:ascii="Georgia" w:hAnsi="Georgia"/>
          <w:sz w:val="19"/>
          <w:szCs w:val="19"/>
        </w:rPr>
        <w:t>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w:t>
      </w:r>
      <w:r>
        <w:rPr>
          <w:rFonts w:ascii="Georgia" w:hAnsi="Georgia"/>
          <w:sz w:val="19"/>
          <w:szCs w:val="19"/>
        </w:rPr>
        <w:t>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w:t>
      </w:r>
      <w:r>
        <w:rPr>
          <w:rFonts w:ascii="Georgia" w:hAnsi="Georgia"/>
          <w:sz w:val="19"/>
          <w:szCs w:val="19"/>
        </w:rPr>
        <w:t>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Отключать заземляющие ножи и снимать переносные</w:t>
      </w:r>
      <w:r>
        <w:rPr>
          <w:rFonts w:ascii="Georgia" w:hAnsi="Georgia"/>
          <w:sz w:val="19"/>
          <w:szCs w:val="19"/>
        </w:rPr>
        <w:t xml:space="preserve"> заземления единолично имеет право работник из числа оперативного персонала, имеющий группу III</w:t>
      </w:r>
      <w:r>
        <w:rPr>
          <w:rFonts w:ascii="Georgia" w:hAnsi="Georgia"/>
          <w:sz w:val="19"/>
          <w:szCs w:val="19"/>
        </w:rPr>
        <w:t>.</w:t>
      </w:r>
    </w:p>
    <w:p w:rsidR="00000000" w:rsidRDefault="00A933C8">
      <w:pPr>
        <w:divId w:val="149490710"/>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XXII. </w:t>
      </w:r>
      <w:r>
        <w:rPr>
          <w:rStyle w:val="docuntyped-name"/>
          <w:rFonts w:ascii="Helvetica" w:eastAsia="Times New Roman" w:hAnsi="Helvetica" w:cs="Helvetica"/>
          <w:sz w:val="22"/>
          <w:szCs w:val="22"/>
        </w:rPr>
        <w:t>Охрана труда при установке заземлений на В</w:t>
      </w:r>
      <w:r>
        <w:rPr>
          <w:rStyle w:val="docuntyped-name"/>
          <w:rFonts w:ascii="Helvetica" w:eastAsia="Times New Roman" w:hAnsi="Helvetica" w:cs="Helvetica"/>
          <w:sz w:val="22"/>
          <w:szCs w:val="22"/>
        </w:rPr>
        <w:t>Л</w:t>
      </w:r>
    </w:p>
    <w:p w:rsidR="00000000" w:rsidRDefault="00A933C8">
      <w:pPr>
        <w:spacing w:after="223"/>
        <w:jc w:val="both"/>
        <w:divId w:val="710770194"/>
        <w:rPr>
          <w:rFonts w:ascii="Georgia" w:hAnsi="Georgia"/>
          <w:sz w:val="19"/>
          <w:szCs w:val="19"/>
        </w:rPr>
      </w:pPr>
      <w:r>
        <w:rPr>
          <w:rFonts w:ascii="Georgia" w:hAnsi="Georgia"/>
          <w:sz w:val="19"/>
          <w:szCs w:val="19"/>
        </w:rPr>
        <w:t>22.1. ВЛ напряжением выше 1000 В должны быть заземлены во всех РУ и у секционирующих коммутационных аппаратов</w:t>
      </w:r>
      <w:r>
        <w:rPr>
          <w:rFonts w:ascii="Georgia" w:hAnsi="Georgia"/>
          <w:sz w:val="19"/>
          <w:szCs w:val="19"/>
        </w:rPr>
        <w:t>, где отключена линия. Разрешается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w:t>
      </w:r>
      <w:r>
        <w:rPr>
          <w:rFonts w:ascii="Georgia" w:hAnsi="Georgia"/>
          <w:sz w:val="19"/>
          <w:szCs w:val="19"/>
        </w:rPr>
        <w:t>ыми разъединителями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 напряжением 6-20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w:t>
      </w:r>
      <w:r>
        <w:rPr>
          <w:rFonts w:ascii="Georgia" w:hAnsi="Georgia"/>
          <w:sz w:val="19"/>
          <w:szCs w:val="19"/>
        </w:rPr>
        <w:t>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 ВЛ напряжением до 1000 </w:t>
      </w:r>
      <w:r>
        <w:rPr>
          <w:rFonts w:ascii="Georgia" w:hAnsi="Georgia"/>
          <w:sz w:val="19"/>
          <w:szCs w:val="19"/>
        </w:rPr>
        <w:t>В достаточно установить заземление только на рабочем месте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22.2. Дополнительно к заземлениям, указанным в </w:t>
      </w:r>
      <w:hyperlink r:id="rId110" w:anchor="/document/99/573264184/XA00MFG2O8/" w:tgtFrame="_self" w:history="1">
        <w:r>
          <w:rPr>
            <w:rStyle w:val="a4"/>
            <w:rFonts w:ascii="Georgia" w:hAnsi="Georgia"/>
            <w:sz w:val="19"/>
            <w:szCs w:val="19"/>
          </w:rPr>
          <w:t>пункте 22.1 Правил</w:t>
        </w:r>
      </w:hyperlink>
      <w:r>
        <w:rPr>
          <w:rFonts w:ascii="Georgia" w:hAnsi="Georgia"/>
          <w:sz w:val="19"/>
          <w:szCs w:val="19"/>
        </w:rPr>
        <w:t>, на рабочем месте каждой бригады должны быт</w:t>
      </w:r>
      <w:r>
        <w:rPr>
          <w:rFonts w:ascii="Georgia" w:hAnsi="Georgia"/>
          <w:sz w:val="19"/>
          <w:szCs w:val="19"/>
        </w:rPr>
        <w:t>ь заземлены провода всех фаз, а при необходимости и грозозащитные тросы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w:t>
      </w:r>
      <w:r>
        <w:rPr>
          <w:rFonts w:ascii="Georgia" w:hAnsi="Georgia"/>
          <w:sz w:val="19"/>
          <w:szCs w:val="19"/>
        </w:rPr>
        <w:t>й опоре и на одной из конечных промежуточных опор (перед анкерной опорой конечной)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w:t>
      </w:r>
      <w:r>
        <w:rPr>
          <w:rFonts w:ascii="Georgia" w:hAnsi="Georgia"/>
          <w:sz w:val="19"/>
          <w:szCs w:val="19"/>
        </w:rPr>
        <w:t>иала от грозовых разрядов и других перенапряжений с проводов (тросов) готового участка ВЛ на следующий, монтируемый, ее участок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22.5. На ВЛ с расщепленными проводами разрешается в каждой фазе заземлять только один провод; при наличии изолирующих распорок </w:t>
      </w:r>
      <w:r>
        <w:rPr>
          <w:rFonts w:ascii="Georgia" w:hAnsi="Georgia"/>
          <w:sz w:val="19"/>
          <w:szCs w:val="19"/>
        </w:rPr>
        <w:t>заземлять требуется все провода фазы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w:t>
      </w:r>
      <w:r>
        <w:rPr>
          <w:rFonts w:ascii="Georgia" w:hAnsi="Georgia"/>
          <w:sz w:val="19"/>
          <w:szCs w:val="19"/>
        </w:rPr>
        <w:t xml:space="preserve"> при условии, что расстояние между заземлениями не превышает 2 км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w:t>
      </w:r>
      <w:r>
        <w:rPr>
          <w:rFonts w:ascii="Georgia" w:hAnsi="Georgia"/>
          <w:sz w:val="19"/>
          <w:szCs w:val="19"/>
        </w:rPr>
        <w:t>мление нужно устанавливать в сторону пролета, в котором трос изолирован, или в пролете на месте проведения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Отсоединять и присоединять заземляющий спуск к грозозащитному тросу, изолированному от земли, следует после предварительного заземления троса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22.8. Переносные заземления следует присоединять на металлических опорах - к их элем</w:t>
      </w:r>
      <w:r>
        <w:rPr>
          <w:rFonts w:ascii="Georgia" w:hAnsi="Georgia"/>
          <w:sz w:val="19"/>
          <w:szCs w:val="19"/>
        </w:rPr>
        <w:t>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w:t>
      </w:r>
      <w:r>
        <w:rPr>
          <w:rFonts w:ascii="Georgia" w:hAnsi="Georgia"/>
          <w:sz w:val="19"/>
          <w:szCs w:val="19"/>
        </w:rPr>
        <w:t>ы, имеющим контакт с заземляющим устройством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Места присоединения пер</w:t>
      </w:r>
      <w:r>
        <w:rPr>
          <w:rFonts w:ascii="Georgia" w:hAnsi="Georgia"/>
          <w:sz w:val="19"/>
          <w:szCs w:val="19"/>
        </w:rPr>
        <w:t>еносных заземлений к заземляющим проводникам или к конструкциям должны быть очищены от краски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w:t>
      </w:r>
      <w:r>
        <w:rPr>
          <w:rFonts w:ascii="Georgia" w:hAnsi="Georgia"/>
          <w:sz w:val="19"/>
          <w:szCs w:val="19"/>
        </w:rPr>
        <w:t>млителей в случайные навалы грунта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w:t>
      </w:r>
      <w:r>
        <w:rPr>
          <w:rFonts w:ascii="Georgia" w:hAnsi="Georgia"/>
          <w:sz w:val="19"/>
          <w:szCs w:val="19"/>
        </w:rPr>
        <w:lastRenderedPageBreak/>
        <w:t>так и на все подвешенные на эт</w:t>
      </w:r>
      <w:r>
        <w:rPr>
          <w:rFonts w:ascii="Georgia" w:hAnsi="Georgia"/>
          <w:sz w:val="19"/>
          <w:szCs w:val="19"/>
        </w:rPr>
        <w:t>их опорах провода, в том числе на неизолированные провода линий радиотрансляции и телемеханики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w:t>
      </w:r>
      <w:r>
        <w:rPr>
          <w:rFonts w:ascii="Georgia" w:hAnsi="Georgia"/>
          <w:sz w:val="19"/>
          <w:szCs w:val="19"/>
        </w:rPr>
        <w:t xml:space="preserve">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w:t>
      </w:r>
      <w:r>
        <w:rPr>
          <w:rFonts w:ascii="Georgia" w:hAnsi="Georgia"/>
          <w:sz w:val="19"/>
          <w:szCs w:val="19"/>
        </w:rPr>
        <w:t>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Отключать заземляющие ножи разрешается одному работнику, имеющему группу III по электробезопасност</w:t>
      </w:r>
      <w:r>
        <w:rPr>
          <w:rFonts w:ascii="Georgia" w:hAnsi="Georgia"/>
          <w:sz w:val="19"/>
          <w:szCs w:val="19"/>
        </w:rPr>
        <w:t>и, из числа оперативного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w:t>
      </w:r>
      <w:r>
        <w:rPr>
          <w:rFonts w:ascii="Georgia" w:hAnsi="Georgia"/>
          <w:sz w:val="19"/>
          <w:szCs w:val="19"/>
        </w:rPr>
        <w:t>ителя работ два члена бригады, имеющие группу III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22.12. Требования к ус</w:t>
      </w:r>
      <w:r>
        <w:rPr>
          <w:rFonts w:ascii="Georgia" w:hAnsi="Georgia"/>
          <w:sz w:val="19"/>
          <w:szCs w:val="19"/>
        </w:rPr>
        <w:t xml:space="preserve">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r:id="rId111" w:anchor="/document/99/573264184/XA00M702ME/" w:tgtFrame="_self" w:history="1">
        <w:r>
          <w:rPr>
            <w:rStyle w:val="a4"/>
            <w:rFonts w:ascii="Georgia" w:hAnsi="Georgia"/>
            <w:sz w:val="19"/>
            <w:szCs w:val="19"/>
          </w:rPr>
          <w:t>главой XXXVIII Правил</w:t>
        </w:r>
      </w:hyperlink>
      <w:r>
        <w:rPr>
          <w:rFonts w:ascii="Georgia" w:hAnsi="Georgia"/>
          <w:sz w:val="19"/>
          <w:szCs w:val="19"/>
        </w:rPr>
        <w:t>.</w:t>
      </w:r>
    </w:p>
    <w:p w:rsidR="00000000" w:rsidRDefault="00A933C8">
      <w:pPr>
        <w:divId w:val="951277494"/>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XXIII. </w:t>
      </w:r>
      <w:r>
        <w:rPr>
          <w:rStyle w:val="docuntyped-name"/>
          <w:rFonts w:ascii="Helvetica" w:eastAsia="Times New Roman" w:hAnsi="Helvetica" w:cs="Helvetica"/>
          <w:sz w:val="22"/>
          <w:szCs w:val="22"/>
        </w:rPr>
        <w:t>Ограждение рабочего места, вывешивание плакатов безопасност</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23.1. В электроустановках должны быть вывешены плакаты "Заземлено" на приводах разъединителей, отделителей и выключателей нагрузки, при ошибочном вкл</w:t>
      </w:r>
      <w:r>
        <w:rPr>
          <w:rFonts w:ascii="Georgia" w:hAnsi="Georgia"/>
          <w:sz w:val="19"/>
          <w:szCs w:val="19"/>
        </w:rPr>
        <w:t>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w:t>
      </w:r>
      <w:r>
        <w:rPr>
          <w:rFonts w:ascii="Georgia" w:hAnsi="Georgia"/>
          <w:sz w:val="19"/>
          <w:szCs w:val="19"/>
        </w:rPr>
        <w:t>ется рядом с графическим обозначением соответствующего коммутационного аппарата на схеме АРМ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r:id="rId112" w:anchor="/document/99/573264184/XA00MB82NE/" w:tgtFrame="_self" w:history="1">
        <w:r>
          <w:rPr>
            <w:rStyle w:val="a4"/>
            <w:rFonts w:ascii="Georgia" w:hAnsi="Georgia"/>
            <w:sz w:val="19"/>
            <w:szCs w:val="19"/>
          </w:rPr>
          <w:t>таблице № 1</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на</w:t>
      </w:r>
      <w:r>
        <w:rPr>
          <w:rFonts w:ascii="Georgia" w:hAnsi="Georgia"/>
          <w:sz w:val="19"/>
          <w:szCs w:val="19"/>
        </w:rPr>
        <w:t>пряжением 6-10 кВ это расстояние разрешается уменьшить до 0,35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временные ограждения должны быть нанесены надписи "Стой! Напряжение!" или укреплены соответствующие плакаты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Выгораживание рабочих мест осуществляется щитами, ширмами, барьерами или шну</w:t>
      </w:r>
      <w:r>
        <w:rPr>
          <w:rFonts w:ascii="Georgia" w:hAnsi="Georgia"/>
          <w:sz w:val="19"/>
          <w:szCs w:val="19"/>
        </w:rPr>
        <w:t>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23.3. В электроустановках напряжением до 20 кВ в тех случаях, когда нельзя оградить токо</w:t>
      </w:r>
      <w:r>
        <w:rPr>
          <w:rFonts w:ascii="Georgia" w:hAnsi="Georgia"/>
          <w:sz w:val="19"/>
          <w:szCs w:val="19"/>
        </w:rPr>
        <w:t>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w:t>
      </w:r>
      <w:r>
        <w:rPr>
          <w:rFonts w:ascii="Georgia" w:hAnsi="Georgia"/>
          <w:sz w:val="19"/>
          <w:szCs w:val="19"/>
        </w:rPr>
        <w:t>ходящихся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w:t>
      </w:r>
      <w:r>
        <w:rPr>
          <w:rFonts w:ascii="Georgia" w:hAnsi="Georgia"/>
          <w:sz w:val="19"/>
          <w:szCs w:val="19"/>
        </w:rPr>
        <w:t xml:space="preserve"> либо клещей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23.4. На ограждениях камер, шкафах и панелях, граничащих с рабочим местом, должны быть вывешены плакаты "Стой! Напряжение"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23.5. В ОРУ при работах, проводимых с земли, и на оборудовании, установленном на фундаментах и отдельных конструкциях, рабочее место</w:t>
      </w:r>
      <w:r>
        <w:rPr>
          <w:rFonts w:ascii="Georgia" w:hAnsi="Georgia"/>
          <w:sz w:val="19"/>
          <w:szCs w:val="19"/>
        </w:rPr>
        <w:t xml:space="preserve">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Разрешается пользоваться для п</w:t>
      </w:r>
      <w:r>
        <w:rPr>
          <w:rFonts w:ascii="Georgia" w:hAnsi="Georgia"/>
          <w:sz w:val="19"/>
          <w:szCs w:val="19"/>
        </w:rPr>
        <w:t>одвески каната конструкциями, не включенными в зону рабочего места, при условии, что они остаются вне огражденного пространства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снятии напряжения со всего ОРУ, за исключением линейных разъединителей, последние должны быть ограждены канатом с плакатам</w:t>
      </w:r>
      <w:r>
        <w:rPr>
          <w:rFonts w:ascii="Georgia" w:hAnsi="Georgia"/>
          <w:sz w:val="19"/>
          <w:szCs w:val="19"/>
        </w:rPr>
        <w:t>и "Стой! Напряжение", обращенными наружу огражденного пространства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ОРУ при работах по распоряжению во вторичных системах ограждать рабочее место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23.6. В ОРУ на участках конструкций, по которым можно пройти от рабочего места к граничащим с</w:t>
      </w:r>
      <w:r>
        <w:rPr>
          <w:rFonts w:ascii="Georgia" w:hAnsi="Georgia"/>
          <w:sz w:val="19"/>
          <w:szCs w:val="19"/>
        </w:rPr>
        <w:t xml:space="preserve">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конструкциях</w:t>
      </w:r>
      <w:r>
        <w:rPr>
          <w:rFonts w:ascii="Georgia" w:hAnsi="Georgia"/>
          <w:sz w:val="19"/>
          <w:szCs w:val="19"/>
        </w:rPr>
        <w:t>, граничащих с той, по которой разрешается подниматься, внизу должен быть вывешен плакат "Не влезай! Убьет"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стационарных лестницах и конструкциях, по которым для проведения работ разрешено подниматься, должен быть вывешен плакат "Влезать здесь!"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23.7</w:t>
      </w:r>
      <w:r>
        <w:rPr>
          <w:rFonts w:ascii="Georgia" w:hAnsi="Georgia"/>
          <w:sz w:val="19"/>
          <w:szCs w:val="19"/>
        </w:rPr>
        <w:t>.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23.8. Не допускается убирать или пер</w:t>
      </w:r>
      <w:r>
        <w:rPr>
          <w:rFonts w:ascii="Georgia" w:hAnsi="Georgia"/>
          <w:sz w:val="19"/>
          <w:szCs w:val="19"/>
        </w:rPr>
        <w:t>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r>
        <w:rPr>
          <w:rFonts w:ascii="Georgia" w:hAnsi="Georgia"/>
          <w:sz w:val="19"/>
          <w:szCs w:val="19"/>
        </w:rPr>
        <w:t>.</w:t>
      </w:r>
    </w:p>
    <w:p w:rsidR="00000000" w:rsidRDefault="00A933C8">
      <w:pPr>
        <w:divId w:val="208641815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XXIV. </w:t>
      </w:r>
      <w:r>
        <w:rPr>
          <w:rStyle w:val="docuntyped-name"/>
          <w:rFonts w:ascii="Helvetica" w:eastAsia="Times New Roman" w:hAnsi="Helvetica" w:cs="Helvetica"/>
          <w:sz w:val="22"/>
          <w:szCs w:val="22"/>
        </w:rPr>
        <w:t>Охрана труда при работах в зоне влияния электрического и магнит</w:t>
      </w:r>
      <w:r>
        <w:rPr>
          <w:rStyle w:val="docuntyped-name"/>
          <w:rFonts w:ascii="Helvetica" w:eastAsia="Times New Roman" w:hAnsi="Helvetica" w:cs="Helvetica"/>
          <w:sz w:val="22"/>
          <w:szCs w:val="22"/>
        </w:rPr>
        <w:t>ного поле</w:t>
      </w:r>
      <w:r>
        <w:rPr>
          <w:rStyle w:val="docuntyped-name"/>
          <w:rFonts w:ascii="Helvetica" w:eastAsia="Times New Roman" w:hAnsi="Helvetica" w:cs="Helvetica"/>
          <w:sz w:val="22"/>
          <w:szCs w:val="22"/>
        </w:rPr>
        <w:t>й</w:t>
      </w:r>
    </w:p>
    <w:p w:rsidR="00000000" w:rsidRDefault="00A933C8">
      <w:pPr>
        <w:spacing w:after="223"/>
        <w:jc w:val="both"/>
        <w:divId w:val="710770194"/>
        <w:rPr>
          <w:rFonts w:ascii="Georgia" w:hAnsi="Georgia"/>
          <w:sz w:val="19"/>
          <w:szCs w:val="19"/>
        </w:rPr>
      </w:pPr>
      <w:r>
        <w:rPr>
          <w:rFonts w:ascii="Georgia" w:hAnsi="Georgia"/>
          <w:sz w:val="19"/>
          <w:szCs w:val="19"/>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w:t>
      </w:r>
      <w:r>
        <w:rPr>
          <w:rFonts w:ascii="Georgia" w:hAnsi="Georgia"/>
          <w:sz w:val="19"/>
          <w:szCs w:val="19"/>
        </w:rPr>
        <w:t xml:space="preserve"> при прикосновении к заземленным или изолированным от земли электропроводящим объектам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w:t>
      </w:r>
      <w:r>
        <w:rPr>
          <w:rFonts w:ascii="Georgia" w:hAnsi="Georgia"/>
          <w:sz w:val="19"/>
          <w:szCs w:val="19"/>
        </w:rPr>
        <w:t>твие на организм человека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24.3. Биологически активными являются эле</w:t>
      </w:r>
      <w:r>
        <w:rPr>
          <w:rFonts w:ascii="Georgia" w:hAnsi="Georgia"/>
          <w:sz w:val="19"/>
          <w:szCs w:val="19"/>
        </w:rPr>
        <w:t>ктрическое и магнитное поля, напряженность которых превышает допустимое значение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w:t>
      </w:r>
      <w:r>
        <w:rPr>
          <w:rFonts w:ascii="Georgia" w:hAnsi="Georgia"/>
          <w:sz w:val="19"/>
          <w:szCs w:val="19"/>
        </w:rPr>
        <w:t>з применения индивидуальных средств защиты не разрешается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уровнях напряженности ЭП свыше 20 до 25 кВ/м время пребывания персонала в ЭП не должно превышать 10 мин</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уровне напряженности ЭП свыше 5 до 20 кВ/м допустимое время пребывания персонала р</w:t>
      </w:r>
      <w:r>
        <w:rPr>
          <w:rFonts w:ascii="Georgia" w:hAnsi="Georgia"/>
          <w:sz w:val="19"/>
          <w:szCs w:val="19"/>
        </w:rPr>
        <w:t>ассчитывается по формуле</w:t>
      </w:r>
      <w:r>
        <w:rPr>
          <w:rFonts w:ascii="Georgia" w:hAnsi="Georgia"/>
          <w:sz w:val="19"/>
          <w:szCs w:val="19"/>
        </w:rPr>
        <w:t>:</w:t>
      </w:r>
    </w:p>
    <w:p w:rsidR="00000000" w:rsidRDefault="00A933C8">
      <w:pPr>
        <w:pStyle w:val="align-center"/>
        <w:divId w:val="710770194"/>
        <w:rPr>
          <w:rFonts w:ascii="Georgia" w:hAnsi="Georgia"/>
          <w:sz w:val="19"/>
          <w:szCs w:val="19"/>
        </w:rPr>
      </w:pPr>
      <w:r>
        <w:rPr>
          <w:rFonts w:ascii="Georgia" w:hAnsi="Georgia"/>
          <w:sz w:val="19"/>
          <w:szCs w:val="19"/>
        </w:rPr>
        <w:t>Т = 50 / Е - 2</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где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 - уровень напряженности воздействующего ЭП, кВ/м</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Т - допустимое время пребывания персонала, час</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уровне напряженности ЭП, не превышающем 5 кВ/м, пребывание персонала в ЭП разрешается в течение всего </w:t>
      </w:r>
      <w:r>
        <w:rPr>
          <w:rFonts w:ascii="Georgia" w:hAnsi="Georgia"/>
          <w:sz w:val="19"/>
          <w:szCs w:val="19"/>
        </w:rPr>
        <w:t>рабочего дня (8 ч)</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w:t>
      </w:r>
      <w:r>
        <w:rPr>
          <w:rFonts w:ascii="Georgia" w:hAnsi="Georgia"/>
          <w:sz w:val="19"/>
          <w:szCs w:val="19"/>
        </w:rPr>
        <w:t xml:space="preserve"> ЭП напряженностью до 5 кВ/м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w:t>
      </w:r>
      <w:r>
        <w:rPr>
          <w:rFonts w:ascii="Georgia" w:hAnsi="Georgia"/>
          <w:sz w:val="19"/>
          <w:szCs w:val="19"/>
        </w:rPr>
        <w:t xml:space="preserve">тствии с </w:t>
      </w:r>
      <w:hyperlink r:id="rId113" w:anchor="/document/99/573264184/XA00MB22N0/" w:tgtFrame="_self" w:history="1">
        <w:r>
          <w:rPr>
            <w:rStyle w:val="a4"/>
            <w:rFonts w:ascii="Georgia" w:hAnsi="Georgia"/>
            <w:sz w:val="19"/>
            <w:szCs w:val="19"/>
          </w:rPr>
          <w:t>таблицей № 3</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3</w:t>
      </w:r>
      <w:r>
        <w:rPr>
          <w:rFonts w:ascii="Georgia" w:hAnsi="Georgia"/>
          <w:sz w:val="19"/>
          <w:szCs w:val="19"/>
        </w:rPr>
        <w:t xml:space="preserve"> </w:t>
      </w:r>
    </w:p>
    <w:p w:rsidR="00000000" w:rsidRDefault="00A933C8">
      <w:pPr>
        <w:divId w:val="836964621"/>
        <w:rPr>
          <w:rFonts w:ascii="Helvetica" w:eastAsia="Times New Roman" w:hAnsi="Helvetica" w:cs="Helvetica"/>
          <w:sz w:val="22"/>
          <w:szCs w:val="22"/>
        </w:rPr>
      </w:pPr>
      <w:r>
        <w:rPr>
          <w:rStyle w:val="docuntyped-name"/>
          <w:rFonts w:ascii="Helvetica" w:eastAsia="Times New Roman" w:hAnsi="Helvetica" w:cs="Helvetica"/>
          <w:sz w:val="22"/>
          <w:szCs w:val="22"/>
        </w:rPr>
        <w:t>Допустимые уровни магнитного пол</w:t>
      </w:r>
      <w:r>
        <w:rPr>
          <w:rStyle w:val="docuntyped-name"/>
          <w:rFonts w:ascii="Helvetica" w:eastAsia="Times New Roman" w:hAnsi="Helvetica" w:cs="Helvetica"/>
          <w:sz w:val="22"/>
          <w:szCs w:val="22"/>
        </w:rPr>
        <w:t>я</w:t>
      </w:r>
    </w:p>
    <w:tbl>
      <w:tblPr>
        <w:tblW w:w="0" w:type="auto"/>
        <w:tblCellMar>
          <w:top w:w="60" w:type="dxa"/>
          <w:left w:w="120" w:type="dxa"/>
          <w:bottom w:w="60" w:type="dxa"/>
          <w:right w:w="120" w:type="dxa"/>
        </w:tblCellMar>
        <w:tblLook w:val="04A0"/>
      </w:tblPr>
      <w:tblGrid>
        <w:gridCol w:w="2756"/>
        <w:gridCol w:w="3412"/>
        <w:gridCol w:w="3427"/>
      </w:tblGrid>
      <w:tr w:rsidR="00000000">
        <w:trPr>
          <w:divId w:val="618030795"/>
        </w:trPr>
        <w:tc>
          <w:tcPr>
            <w:tcW w:w="3142" w:type="dxa"/>
            <w:vAlign w:val="center"/>
            <w:hideMark/>
          </w:tcPr>
          <w:p w:rsidR="00000000" w:rsidRDefault="00A933C8">
            <w:pPr>
              <w:rPr>
                <w:rFonts w:eastAsia="Times New Roman"/>
              </w:rPr>
            </w:pPr>
          </w:p>
        </w:tc>
        <w:tc>
          <w:tcPr>
            <w:tcW w:w="4066" w:type="dxa"/>
            <w:vAlign w:val="center"/>
            <w:hideMark/>
          </w:tcPr>
          <w:p w:rsidR="00000000" w:rsidRDefault="00A933C8">
            <w:pPr>
              <w:rPr>
                <w:rFonts w:eastAsia="Times New Roman"/>
              </w:rPr>
            </w:pPr>
          </w:p>
        </w:tc>
        <w:tc>
          <w:tcPr>
            <w:tcW w:w="4066" w:type="dxa"/>
            <w:vAlign w:val="center"/>
            <w:hideMark/>
          </w:tcPr>
          <w:p w:rsidR="00000000" w:rsidRDefault="00A933C8">
            <w:pPr>
              <w:rPr>
                <w:rFonts w:eastAsia="Times New Roman"/>
              </w:rPr>
            </w:pPr>
          </w:p>
        </w:tc>
      </w:tr>
      <w:tr w:rsidR="00000000">
        <w:trPr>
          <w:divId w:val="618030795"/>
        </w:trPr>
        <w:tc>
          <w:tcPr>
            <w:tcW w:w="314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Время пребывания (час)</w:t>
            </w:r>
          </w:p>
        </w:tc>
        <w:tc>
          <w:tcPr>
            <w:tcW w:w="8131"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Допустимые уровни магнитного поля Н (А/м)/В (мкТл) при воздействии </w:t>
            </w:r>
          </w:p>
        </w:tc>
      </w:tr>
      <w:tr w:rsidR="00000000">
        <w:trPr>
          <w:divId w:val="618030795"/>
        </w:trPr>
        <w:tc>
          <w:tcPr>
            <w:tcW w:w="314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общем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локальном </w:t>
            </w:r>
          </w:p>
        </w:tc>
      </w:tr>
      <w:tr w:rsidR="00000000">
        <w:trPr>
          <w:divId w:val="618030795"/>
        </w:trPr>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&lt;=1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1600/2000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6400/8000 </w:t>
            </w:r>
          </w:p>
        </w:tc>
      </w:tr>
      <w:tr w:rsidR="00000000">
        <w:trPr>
          <w:divId w:val="618030795"/>
        </w:trPr>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800/1000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3200/4000 </w:t>
            </w:r>
          </w:p>
        </w:tc>
      </w:tr>
      <w:tr w:rsidR="00000000">
        <w:trPr>
          <w:divId w:val="618030795"/>
        </w:trPr>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400/500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1600/2000 </w:t>
            </w:r>
          </w:p>
        </w:tc>
      </w:tr>
      <w:tr w:rsidR="00000000">
        <w:trPr>
          <w:divId w:val="618030795"/>
        </w:trPr>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80/100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800/1000 </w:t>
            </w:r>
          </w:p>
        </w:tc>
      </w:tr>
    </w:tbl>
    <w:p w:rsidR="00000000" w:rsidRDefault="00A933C8">
      <w:pPr>
        <w:spacing w:after="223"/>
        <w:jc w:val="both"/>
        <w:divId w:val="710770194"/>
        <w:rPr>
          <w:rFonts w:ascii="Georgia" w:hAnsi="Georgia"/>
          <w:sz w:val="19"/>
          <w:szCs w:val="19"/>
        </w:rPr>
      </w:pPr>
      <w:r>
        <w:rPr>
          <w:rFonts w:ascii="Georgia" w:hAnsi="Georgia"/>
          <w:sz w:val="19"/>
          <w:szCs w:val="19"/>
        </w:rPr>
        <w:t>Допустимые уровни магнитного поля внутри временных интервалов определяются интерполяцией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24.7. Допустимое время пребывания в </w:t>
      </w:r>
      <w:r>
        <w:rPr>
          <w:rFonts w:ascii="Georgia" w:hAnsi="Georgia"/>
          <w:sz w:val="19"/>
          <w:szCs w:val="19"/>
        </w:rPr>
        <w:t>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24.8.</w:t>
      </w:r>
      <w:r>
        <w:rPr>
          <w:rFonts w:ascii="Georgia" w:hAnsi="Georgia"/>
          <w:sz w:val="19"/>
          <w:szCs w:val="19"/>
        </w:rPr>
        <w:t xml:space="preserve"> Контроль уровней электрического и магнитного полей должен производиться при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приемке в эксплуатацию новых, расширении и реконструкции действующих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оборудовании помещений для постоянного или временного пребывания персонала, находящихся в</w:t>
      </w:r>
      <w:r>
        <w:rPr>
          <w:rFonts w:ascii="Georgia" w:hAnsi="Georgia"/>
          <w:sz w:val="19"/>
          <w:szCs w:val="19"/>
        </w:rPr>
        <w:t>близи электроустановок (только для магнитного поля);</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оценке рабочих мест по условиям труда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w:t>
      </w:r>
      <w:r>
        <w:rPr>
          <w:rFonts w:ascii="Georgia" w:hAnsi="Georgia"/>
          <w:sz w:val="19"/>
          <w:szCs w:val="19"/>
        </w:rPr>
        <w:t>я к рабочим местам и осмотра оборудования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Измерения напряженности ЭП должны производиться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работах без подъема на оборудование и конструкции - на высоте 1,8 м от поверхности земли, плит </w:t>
      </w:r>
      <w:r>
        <w:rPr>
          <w:rFonts w:ascii="Georgia" w:hAnsi="Georgia"/>
          <w:sz w:val="19"/>
          <w:szCs w:val="19"/>
        </w:rPr>
        <w:lastRenderedPageBreak/>
        <w:t>кабельного канала (лотка), площадки обслуживания оборудования и</w:t>
      </w:r>
      <w:r>
        <w:rPr>
          <w:rFonts w:ascii="Georgia" w:hAnsi="Georgia"/>
          <w:sz w:val="19"/>
          <w:szCs w:val="19"/>
        </w:rPr>
        <w:t>ли пола помещения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Измерения напряж</w:t>
      </w:r>
      <w:r>
        <w:rPr>
          <w:rFonts w:ascii="Georgia" w:hAnsi="Georgia"/>
          <w:sz w:val="19"/>
          <w:szCs w:val="19"/>
        </w:rPr>
        <w:t>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w:t>
      </w:r>
      <w:r>
        <w:rPr>
          <w:rFonts w:ascii="Georgia" w:hAnsi="Georgia"/>
          <w:sz w:val="19"/>
          <w:szCs w:val="19"/>
        </w:rPr>
        <w:t>о на уровне пола площадки рабочего места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w:t>
      </w:r>
      <w:r>
        <w:rPr>
          <w:rFonts w:ascii="Georgia" w:hAnsi="Georgia"/>
          <w:sz w:val="19"/>
          <w:szCs w:val="19"/>
        </w:rPr>
        <w:t>ножения измеренных значений на отношение Imax / I, где I - ток в источнике магнитного поля в момент измерения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Напряженность (индукция) магнитного поля измеряется в производственных помещениях с постоянным пребыванием работников, расположенных на расстоян</w:t>
      </w:r>
      <w:r>
        <w:rPr>
          <w:rFonts w:ascii="Georgia" w:hAnsi="Georgia"/>
          <w:sz w:val="19"/>
          <w:szCs w:val="19"/>
        </w:rPr>
        <w:t>ии менее 20 м от токоведущих частей электроустановок, в том числе отделенных от них стеной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w:t>
      </w:r>
      <w:r>
        <w:rPr>
          <w:rFonts w:ascii="Georgia" w:hAnsi="Georgia"/>
          <w:sz w:val="19"/>
          <w:szCs w:val="19"/>
        </w:rPr>
        <w:t>рственных) стандартов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ВЛ - экранирующие комплекты, сертифицированные в установленном законодатель</w:t>
      </w:r>
      <w:r>
        <w:rPr>
          <w:rFonts w:ascii="Georgia" w:hAnsi="Georgia"/>
          <w:sz w:val="19"/>
          <w:szCs w:val="19"/>
        </w:rPr>
        <w:t>ством Российской Федерации порядке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w:t>
      </w:r>
      <w:r>
        <w:rPr>
          <w:rFonts w:ascii="Georgia" w:hAnsi="Georgia"/>
          <w:sz w:val="19"/>
          <w:szCs w:val="19"/>
        </w:rPr>
        <w:t>ллической кровлей ЭП отсутствует, и применение средств защиты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w:t>
      </w:r>
      <w:r>
        <w:rPr>
          <w:rFonts w:ascii="Georgia" w:hAnsi="Georgia"/>
          <w:sz w:val="19"/>
          <w:szCs w:val="19"/>
        </w:rPr>
        <w:t>ри испытаниях оборудования (для работников, непосредственно проводящих испытания повышенным напряжением) и электросварочных работах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24.13. При работе на участках отключенных токоведущих частей электроустановок для снятия наведенного потенциала они должны </w:t>
      </w:r>
      <w:r>
        <w:rPr>
          <w:rFonts w:ascii="Georgia" w:hAnsi="Georgia"/>
          <w:sz w:val="19"/>
          <w:szCs w:val="19"/>
        </w:rPr>
        <w:t>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24.14. Машины и механизмы </w:t>
      </w:r>
      <w:r>
        <w:rPr>
          <w:rFonts w:ascii="Georgia" w:hAnsi="Georgia"/>
          <w:sz w:val="19"/>
          <w:szCs w:val="19"/>
        </w:rPr>
        <w:t>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w:t>
      </w:r>
      <w:r>
        <w:rPr>
          <w:rFonts w:ascii="Georgia" w:hAnsi="Georgia"/>
          <w:sz w:val="19"/>
          <w:szCs w:val="19"/>
        </w:rPr>
        <w:t>15. Не разрешается заправка машин и механизмов горючими и смазочными материалами в зоне влияния ЭП</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24.16. В качестве мер защиты от воздействия магнитного поля должны применяться стационарные или переносные магнитные экраны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Рабочие места и маршруты перед</w:t>
      </w:r>
      <w:r>
        <w:rPr>
          <w:rFonts w:ascii="Georgia" w:hAnsi="Georgia"/>
          <w:sz w:val="19"/>
          <w:szCs w:val="19"/>
        </w:rPr>
        <w:t xml:space="preserve">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r:id="rId114" w:anchor="/document/99/573264184/XA00MAG2MT/" w:tgtFrame="_self" w:history="1">
        <w:r>
          <w:rPr>
            <w:rStyle w:val="a4"/>
            <w:rFonts w:ascii="Georgia" w:hAnsi="Georgia"/>
            <w:sz w:val="19"/>
            <w:szCs w:val="19"/>
          </w:rPr>
          <w:t>пунктом 24.5 Прави</w:t>
        </w:r>
        <w:r>
          <w:rPr>
            <w:rStyle w:val="a4"/>
            <w:rFonts w:ascii="Georgia" w:hAnsi="Georgia"/>
            <w:sz w:val="19"/>
            <w:szCs w:val="19"/>
          </w:rPr>
          <w:t>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w:t>
      </w:r>
      <w:r>
        <w:rPr>
          <w:rFonts w:ascii="Georgia" w:hAnsi="Georgia"/>
          <w:sz w:val="19"/>
          <w:szCs w:val="19"/>
        </w:rPr>
        <w:t>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24.18. </w:t>
      </w:r>
      <w:r>
        <w:rPr>
          <w:rFonts w:ascii="Georgia" w:hAnsi="Georgia"/>
          <w:sz w:val="19"/>
          <w:szCs w:val="19"/>
        </w:rPr>
        <w:t>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r>
        <w:rPr>
          <w:rFonts w:ascii="Georgia" w:hAnsi="Georgia"/>
          <w:sz w:val="19"/>
          <w:szCs w:val="19"/>
        </w:rPr>
        <w:t>.</w:t>
      </w:r>
    </w:p>
    <w:p w:rsidR="00000000" w:rsidRDefault="00A933C8">
      <w:pPr>
        <w:divId w:val="147740923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XXV. </w:t>
      </w:r>
      <w:r>
        <w:rPr>
          <w:rStyle w:val="docuntyped-name"/>
          <w:rFonts w:ascii="Helvetica" w:eastAsia="Times New Roman" w:hAnsi="Helvetica" w:cs="Helvetica"/>
          <w:sz w:val="22"/>
          <w:szCs w:val="22"/>
        </w:rPr>
        <w:t>Охрана труда при выполнении работ на генераторах и синхронных компенсатора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25.1. Вращающий</w:t>
      </w:r>
      <w:r>
        <w:rPr>
          <w:rFonts w:ascii="Georgia" w:hAnsi="Georgia"/>
          <w:sz w:val="19"/>
          <w:szCs w:val="19"/>
        </w:rPr>
        <w:t>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25.2. При испытаниях генератора установка и сня</w:t>
      </w:r>
      <w:r>
        <w:rPr>
          <w:rFonts w:ascii="Georgia" w:hAnsi="Georgia"/>
          <w:sz w:val="19"/>
          <w:szCs w:val="19"/>
        </w:rPr>
        <w:t>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w:t>
      </w:r>
      <w:r>
        <w:rPr>
          <w:rFonts w:ascii="Georgia" w:hAnsi="Georgia"/>
          <w:sz w:val="19"/>
          <w:szCs w:val="19"/>
        </w:rPr>
        <w:t>ератора и отключения АГП</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w:t>
      </w:r>
      <w:r>
        <w:rPr>
          <w:rFonts w:ascii="Georgia" w:hAnsi="Georgia"/>
          <w:sz w:val="19"/>
          <w:szCs w:val="19"/>
        </w:rPr>
        <w:t>одача напряжения в обмотку ротора от схемы начального возбуждения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Эти ра</w:t>
      </w:r>
      <w:r>
        <w:rPr>
          <w:rFonts w:ascii="Georgia" w:hAnsi="Georgia"/>
          <w:sz w:val="19"/>
          <w:szCs w:val="19"/>
        </w:rPr>
        <w:t>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25.5. Измерения напряжения на валу и сопротивления </w:t>
      </w:r>
      <w:r>
        <w:rPr>
          <w:rFonts w:ascii="Georgia" w:hAnsi="Georgia"/>
          <w:sz w:val="19"/>
          <w:szCs w:val="19"/>
        </w:rPr>
        <w:t>изоляции ротора работающего генератора разрешается выполнять по распоряжению двум работникам, имеющим группы IV и III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25.6. Обточку и шлифовку контактных колец ротора, шлифовку коллектора возбудителя выведенного в ремонт генератора </w:t>
      </w:r>
      <w:r>
        <w:rPr>
          <w:rFonts w:ascii="Georgia" w:hAnsi="Georgia"/>
          <w:sz w:val="19"/>
          <w:szCs w:val="19"/>
        </w:rPr>
        <w:t>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25.7. </w:t>
      </w:r>
      <w:r>
        <w:rPr>
          <w:rFonts w:ascii="Georgia" w:hAnsi="Georgia"/>
          <w:sz w:val="19"/>
          <w:szCs w:val="19"/>
        </w:rPr>
        <w:t>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w:t>
      </w:r>
      <w:r>
        <w:rPr>
          <w:rFonts w:ascii="Georgia" w:hAnsi="Georgia"/>
          <w:sz w:val="19"/>
          <w:szCs w:val="19"/>
        </w:rPr>
        <w:t>о замыкания. При этом необходимо соблюдать следующие меры предосторожности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пользоваться диэлектрическими г</w:t>
      </w:r>
      <w:r>
        <w:rPr>
          <w:rFonts w:ascii="Georgia" w:hAnsi="Georgia"/>
          <w:sz w:val="19"/>
          <w:szCs w:val="19"/>
        </w:rPr>
        <w:t>алошами, коврами или диэлектрическими перчатками, если есть вероятность случайного прикосновения участками тела к заземленным частям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касаться руками одновременно токоведущих частей двух полюсов или токоведущих и заземленных частей</w:t>
      </w:r>
      <w:r>
        <w:rPr>
          <w:rFonts w:ascii="Georgia" w:hAnsi="Georgia"/>
          <w:sz w:val="19"/>
          <w:szCs w:val="19"/>
        </w:rPr>
        <w:t>.</w:t>
      </w:r>
    </w:p>
    <w:p w:rsidR="00000000" w:rsidRDefault="00A933C8">
      <w:pPr>
        <w:divId w:val="208143806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XXVI. </w:t>
      </w:r>
      <w:r>
        <w:rPr>
          <w:rStyle w:val="docuntyped-name"/>
          <w:rFonts w:ascii="Helvetica" w:eastAsia="Times New Roman" w:hAnsi="Helvetica" w:cs="Helvetica"/>
          <w:sz w:val="22"/>
          <w:szCs w:val="22"/>
        </w:rPr>
        <w:t xml:space="preserve">Охрана труда </w:t>
      </w:r>
      <w:r>
        <w:rPr>
          <w:rStyle w:val="docuntyped-name"/>
          <w:rFonts w:ascii="Helvetica" w:eastAsia="Times New Roman" w:hAnsi="Helvetica" w:cs="Helvetica"/>
          <w:sz w:val="22"/>
          <w:szCs w:val="22"/>
        </w:rPr>
        <w:t>при выполнении работ в электролизных 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26.1. При эксплуатации электролизной установки (далее - ЭлУ) нельзя допускать образования взрывоопасной смеси водорода с кислородом или воздухом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26.2. Не допускается работа электролизеров, если уровень жидко</w:t>
      </w:r>
      <w:r>
        <w:rPr>
          <w:rFonts w:ascii="Georgia" w:hAnsi="Georgia"/>
          <w:sz w:val="19"/>
          <w:szCs w:val="19"/>
        </w:rPr>
        <w:t>сти в смотровых стеклах регуляторов давления не виден</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Максимально допустимый перепад давления между водородной и кислородной системами не должен превышать 1961,4 Па (200 мм вод.ст.)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26.3. Ремонтные работы на газопроводах водорода, ресиверах и аппаратах </w:t>
      </w:r>
      <w:r>
        <w:rPr>
          <w:rFonts w:ascii="Georgia" w:hAnsi="Georgia"/>
          <w:sz w:val="19"/>
          <w:szCs w:val="19"/>
        </w:rPr>
        <w:t>электролизной установки должны выполняться по наряду-допуску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Если работа не требует проведения технических мероприятий по подготовке рабочих мест, то ее можно </w:t>
      </w:r>
      <w:r>
        <w:rPr>
          <w:rFonts w:ascii="Georgia" w:hAnsi="Georgia"/>
          <w:sz w:val="19"/>
          <w:szCs w:val="19"/>
        </w:rPr>
        <w:lastRenderedPageBreak/>
        <w:t>выполнять по распоряжению под наблюдением оперативного персонала, обслуживающего данную установ</w:t>
      </w:r>
      <w:r>
        <w:rPr>
          <w:rFonts w:ascii="Georgia" w:hAnsi="Georgia"/>
          <w:sz w:val="19"/>
          <w:szCs w:val="19"/>
        </w:rPr>
        <w:t>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w:t>
      </w:r>
      <w:r>
        <w:rPr>
          <w:rFonts w:ascii="Georgia" w:hAnsi="Georgia"/>
          <w:sz w:val="19"/>
          <w:szCs w:val="19"/>
        </w:rPr>
        <w:t>,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26.5. Аппараты и трубопроводы ЭлУ (кроме ресиверов) должны перед пуском прод</w:t>
      </w:r>
      <w:r>
        <w:rPr>
          <w:rFonts w:ascii="Georgia" w:hAnsi="Georgia"/>
          <w:sz w:val="19"/>
          <w:szCs w:val="19"/>
        </w:rPr>
        <w:t>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Ресиверы ЭлУ могут продуваться азотом или углекислым газом в соответствии с нормативными документами. При</w:t>
      </w:r>
      <w:r>
        <w:rPr>
          <w:rFonts w:ascii="Georgia" w:hAnsi="Georgia"/>
          <w:sz w:val="19"/>
          <w:szCs w:val="19"/>
        </w:rPr>
        <w:t xml:space="preserve">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w:t>
      </w:r>
      <w:r>
        <w:rPr>
          <w:rFonts w:ascii="Georgia" w:hAnsi="Georgia"/>
          <w:sz w:val="19"/>
          <w:szCs w:val="19"/>
        </w:rPr>
        <w:t>ы фланцев, и затем продуть чистым воздухом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Продувку ресиверов инертным газом, воздухом и водородом следует вести до достижения в них концентраций компонентов, указанных в </w:t>
      </w:r>
      <w:hyperlink r:id="rId115" w:anchor="/document/99/573264184/XA00MCK2N7/" w:tgtFrame="_self" w:history="1">
        <w:r>
          <w:rPr>
            <w:rStyle w:val="a4"/>
            <w:rFonts w:ascii="Georgia" w:hAnsi="Georgia"/>
            <w:sz w:val="19"/>
            <w:szCs w:val="19"/>
          </w:rPr>
          <w:t>таблице № 4</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4</w:t>
      </w:r>
      <w:r>
        <w:rPr>
          <w:rFonts w:ascii="Georgia" w:hAnsi="Georgia"/>
          <w:sz w:val="19"/>
          <w:szCs w:val="19"/>
        </w:rPr>
        <w:t xml:space="preserve"> </w:t>
      </w:r>
    </w:p>
    <w:p w:rsidR="00000000" w:rsidRDefault="00A933C8">
      <w:pPr>
        <w:divId w:val="1321930801"/>
        <w:rPr>
          <w:rFonts w:ascii="Helvetica" w:eastAsia="Times New Roman" w:hAnsi="Helvetica" w:cs="Helvetica"/>
          <w:sz w:val="22"/>
          <w:szCs w:val="22"/>
        </w:rPr>
      </w:pPr>
      <w:r>
        <w:rPr>
          <w:rStyle w:val="docuntyped-name"/>
          <w:rFonts w:ascii="Helvetica" w:eastAsia="Times New Roman" w:hAnsi="Helvetica" w:cs="Helvetica"/>
          <w:sz w:val="22"/>
          <w:szCs w:val="22"/>
        </w:rPr>
        <w:t>Порядок продувки ресиверо</w:t>
      </w:r>
      <w:r>
        <w:rPr>
          <w:rStyle w:val="docuntyped-name"/>
          <w:rFonts w:ascii="Helvetica" w:eastAsia="Times New Roman" w:hAnsi="Helvetica" w:cs="Helvetica"/>
          <w:sz w:val="22"/>
          <w:szCs w:val="22"/>
        </w:rPr>
        <w:t>в</w:t>
      </w:r>
    </w:p>
    <w:tbl>
      <w:tblPr>
        <w:tblW w:w="0" w:type="auto"/>
        <w:tblCellMar>
          <w:top w:w="60" w:type="dxa"/>
          <w:left w:w="120" w:type="dxa"/>
          <w:bottom w:w="60" w:type="dxa"/>
          <w:right w:w="120" w:type="dxa"/>
        </w:tblCellMar>
        <w:tblLook w:val="04A0"/>
      </w:tblPr>
      <w:tblGrid>
        <w:gridCol w:w="2756"/>
        <w:gridCol w:w="2006"/>
        <w:gridCol w:w="2709"/>
        <w:gridCol w:w="2124"/>
      </w:tblGrid>
      <w:tr w:rsidR="00000000">
        <w:trPr>
          <w:divId w:val="679359719"/>
        </w:trPr>
        <w:tc>
          <w:tcPr>
            <w:tcW w:w="3326" w:type="dxa"/>
            <w:vAlign w:val="center"/>
            <w:hideMark/>
          </w:tcPr>
          <w:p w:rsidR="00000000" w:rsidRDefault="00A933C8">
            <w:pPr>
              <w:rPr>
                <w:rFonts w:eastAsia="Times New Roman"/>
              </w:rPr>
            </w:pPr>
          </w:p>
        </w:tc>
        <w:tc>
          <w:tcPr>
            <w:tcW w:w="2402"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c>
          <w:tcPr>
            <w:tcW w:w="2402" w:type="dxa"/>
            <w:vAlign w:val="center"/>
            <w:hideMark/>
          </w:tcPr>
          <w:p w:rsidR="00000000" w:rsidRDefault="00A933C8">
            <w:pPr>
              <w:rPr>
                <w:rFonts w:eastAsia="Times New Roman"/>
              </w:rPr>
            </w:pP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Операция вытеснения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Место отбора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Определяемый компонент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Содержание компонента по норме,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Воздуха углекислым газом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Верх ресивера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Углекислый газ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85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Воздуха азотом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То же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Кислород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 </w:t>
            </w:r>
          </w:p>
        </w:tc>
      </w:tr>
      <w:tr w:rsidR="00000000">
        <w:trPr>
          <w:divId w:val="679359719"/>
        </w:trPr>
        <w:tc>
          <w:tcPr>
            <w:tcW w:w="3326"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Углекислого газа водородом </w:t>
            </w:r>
          </w:p>
        </w:tc>
        <w:tc>
          <w:tcPr>
            <w:tcW w:w="240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Низ ресивера </w:t>
            </w:r>
          </w:p>
        </w:tc>
        <w:tc>
          <w:tcPr>
            <w:tcW w:w="314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Углекислый газ </w:t>
            </w:r>
          </w:p>
        </w:tc>
        <w:tc>
          <w:tcPr>
            <w:tcW w:w="240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1,0</w:t>
            </w:r>
          </w:p>
        </w:tc>
      </w:tr>
      <w:tr w:rsidR="00000000">
        <w:trPr>
          <w:divId w:val="679359719"/>
        </w:trPr>
        <w:tc>
          <w:tcPr>
            <w:tcW w:w="3326"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40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Кислород </w:t>
            </w:r>
          </w:p>
        </w:tc>
        <w:tc>
          <w:tcPr>
            <w:tcW w:w="240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0,5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Азота водородом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То же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Азот </w:t>
            </w:r>
            <w:r>
              <w:br/>
            </w:r>
            <w:r>
              <w:br/>
            </w:r>
            <w:r>
              <w:t xml:space="preserve">Кислород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r>
              <w:br/>
            </w:r>
            <w:r>
              <w:br/>
            </w:r>
            <w:r>
              <w:t xml:space="preserve">0,5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Водорода углекислым газом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Верх ресивера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Углекислый газ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95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Водорода азотом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То же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Водород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Углекислого газа </w:t>
            </w:r>
            <w:r>
              <w:lastRenderedPageBreak/>
              <w:t xml:space="preserve">воздухом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Низ ресивера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Углекислый газ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Отсутствие </w:t>
            </w:r>
          </w:p>
        </w:tc>
      </w:tr>
      <w:tr w:rsidR="00000000">
        <w:trPr>
          <w:divId w:val="679359719"/>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Азота воздухом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То же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Кислород </w:t>
            </w:r>
          </w:p>
        </w:tc>
        <w:tc>
          <w:tcPr>
            <w:tcW w:w="240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r>
    </w:tbl>
    <w:p w:rsidR="00000000" w:rsidRDefault="00A933C8">
      <w:pPr>
        <w:spacing w:after="223"/>
        <w:jc w:val="both"/>
        <w:divId w:val="710770194"/>
        <w:rPr>
          <w:rFonts w:ascii="Georgia" w:hAnsi="Georgia"/>
          <w:sz w:val="19"/>
          <w:szCs w:val="19"/>
        </w:rPr>
      </w:pPr>
      <w:r>
        <w:rPr>
          <w:rFonts w:ascii="Georgia" w:hAnsi="Georgia"/>
          <w:sz w:val="19"/>
          <w:szCs w:val="19"/>
        </w:rPr>
        <w:t>26.6. При отключении ЭлУ более чем на 4 часа продувка азотом ее аппаратов и трубопроводов обязательна. В случае отключения на 1-4 часа разрешается оставить систему под давлением водорода или кислорода в пределах (9,807-19,614) х 10</w:t>
      </w:r>
      <w:r>
        <w:rPr>
          <w:rFonts w:ascii="Georgia" w:hAnsi="Georgia"/>
          <w:noProof/>
          <w:sz w:val="19"/>
          <w:szCs w:val="19"/>
        </w:rPr>
        <w:drawing>
          <wp:inline distT="0" distB="0" distL="0" distR="0">
            <wp:extent cx="106680" cy="220980"/>
            <wp:effectExtent l="19050" t="0" r="7620" b="0"/>
            <wp:docPr id="3" name="Рисунок 3"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200/1/576323/"/>
                    <pic:cNvPicPr>
                      <a:picLocks noChangeAspect="1" noChangeArrowheads="1"/>
                    </pic:cNvPicPr>
                  </pic:nvPicPr>
                  <pic:blipFill>
                    <a:blip r:link="rId116"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xml:space="preserve"> Па (0,1-0,2 кгс/см</w:t>
      </w:r>
      <w:r>
        <w:rPr>
          <w:rFonts w:ascii="Georgia" w:hAnsi="Georgia"/>
          <w:noProof/>
          <w:sz w:val="19"/>
          <w:szCs w:val="19"/>
        </w:rPr>
        <w:drawing>
          <wp:inline distT="0" distB="0" distL="0" distR="0">
            <wp:extent cx="106680" cy="220980"/>
            <wp:effectExtent l="19050" t="0" r="7620" b="0"/>
            <wp:docPr id="4" name="Рисунок 4"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xml:space="preserve">).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w:t>
      </w:r>
      <w:r>
        <w:rPr>
          <w:rFonts w:ascii="Georgia" w:hAnsi="Georgia"/>
          <w:sz w:val="19"/>
          <w:szCs w:val="19"/>
        </w:rPr>
        <w:t>давлений в регуляторах давления водорода и кислорода не должна отключаться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26.7. При пров</w:t>
      </w:r>
      <w:r>
        <w:rPr>
          <w:rFonts w:ascii="Georgia" w:hAnsi="Georgia"/>
          <w:sz w:val="19"/>
          <w:szCs w:val="19"/>
        </w:rPr>
        <w:t>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26.8. Работы с открытым огнем в помещении ЭлУ могут выполняться после отключения установки, про</w:t>
      </w:r>
      <w:r>
        <w:rPr>
          <w:rFonts w:ascii="Georgia" w:hAnsi="Georgia"/>
          <w:sz w:val="19"/>
          <w:szCs w:val="19"/>
        </w:rPr>
        <w:t>ведения анализа воздуха на отсутствие водорода и обеспечения непрерывной вентиляции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w:t>
      </w:r>
      <w:r>
        <w:rPr>
          <w:rFonts w:ascii="Georgia" w:hAnsi="Georgia"/>
          <w:sz w:val="19"/>
          <w:szCs w:val="19"/>
        </w:rPr>
        <w:t>лУ от ремонтируемой и установить заглушки с хвостовиками. Место проведения работы с огнем должно быть ограждено щитами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Запрещены ремонтные работы на аппаратах, заполненных водородом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26.9. Замерзшие трубопроводы и задвижки можно отогревать только паром и</w:t>
      </w:r>
      <w:r>
        <w:rPr>
          <w:rFonts w:ascii="Georgia" w:hAnsi="Georgia"/>
          <w:sz w:val="19"/>
          <w:szCs w:val="19"/>
        </w:rPr>
        <w:t>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26.10. Запрещается курить, пользоваться открытым огнем, эле</w:t>
      </w:r>
      <w:r>
        <w:rPr>
          <w:rFonts w:ascii="Georgia" w:hAnsi="Georgia"/>
          <w:sz w:val="19"/>
          <w:szCs w:val="19"/>
        </w:rPr>
        <w:t>ктрическими нагревательными приборами и переносными лампами напряжением более 12 В в помещении ЭлУ и около ресиверов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внутреннего освещения аппаратов во время их осмотра и ремонта следует пользоваться переносными светильниками во взрывозащищенном испо</w:t>
      </w:r>
      <w:r>
        <w:rPr>
          <w:rFonts w:ascii="Georgia" w:hAnsi="Georgia"/>
          <w:sz w:val="19"/>
          <w:szCs w:val="19"/>
        </w:rPr>
        <w:t>лнении напряжением не более 12 В, огражденными металлическими сетками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w:t>
      </w:r>
      <w:r>
        <w:rPr>
          <w:rFonts w:ascii="Georgia" w:hAnsi="Georgia"/>
          <w:sz w:val="19"/>
          <w:szCs w:val="19"/>
        </w:rPr>
        <w:t>да должны быть сделаны надписи "Водород. Огнеопасно"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26.12. Не разрешается хранить легковоспламеняющиеся взрывчатые вещества в помещении ЭлУ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26.13. При работе с электролитом следует пользоваться специальной защитной одеждой, средствами защиты глаз, рук и</w:t>
      </w:r>
      <w:r>
        <w:rPr>
          <w:rFonts w:ascii="Georgia" w:hAnsi="Georgia"/>
          <w:sz w:val="19"/>
          <w:szCs w:val="19"/>
        </w:rPr>
        <w:t xml:space="preserve">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w:t>
      </w:r>
      <w:r>
        <w:rPr>
          <w:rFonts w:ascii="Georgia" w:hAnsi="Georgia"/>
          <w:sz w:val="19"/>
          <w:szCs w:val="19"/>
        </w:rPr>
        <w:t xml:space="preserve">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26.14. Пробу электролита для измерения плотности следует отби</w:t>
      </w:r>
      <w:r>
        <w:rPr>
          <w:rFonts w:ascii="Georgia" w:hAnsi="Georgia"/>
          <w:sz w:val="19"/>
          <w:szCs w:val="19"/>
        </w:rPr>
        <w:t>рать только при снятом давлении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пол</w:t>
      </w:r>
      <w:r>
        <w:rPr>
          <w:rFonts w:ascii="Georgia" w:hAnsi="Georgia"/>
          <w:sz w:val="19"/>
          <w:szCs w:val="19"/>
        </w:rPr>
        <w:t>у у электролизеров должны быть резиновые диэлектрические ковры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w:t>
      </w:r>
      <w:r>
        <w:rPr>
          <w:rFonts w:ascii="Georgia" w:hAnsi="Georgia"/>
          <w:sz w:val="19"/>
          <w:szCs w:val="19"/>
        </w:rPr>
        <w:t>м устройствам. В пределах ЭлУ аппараты и трубопроводы должны быть заземлены не менее чем в двух местах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26.17. Эксплуатация воздухопроводов от ЭлУ до газовых постов, а также трубопроводов газомасляной системы охлаждения генераторов должна выполняться в соо</w:t>
      </w:r>
      <w:r>
        <w:rPr>
          <w:rFonts w:ascii="Georgia" w:hAnsi="Georgia"/>
          <w:sz w:val="19"/>
          <w:szCs w:val="19"/>
        </w:rPr>
        <w:t>тветствии с требованиями действующих нормативных документов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26.18. Для проверки предохранительных клапанов ЭлУ должна быть отключена и продута азотом. Запрещаются испытания клапанов во время работы ЭлУ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26.19. Запрещается подтягивать болты и гайки аппарат</w:t>
      </w:r>
      <w:r>
        <w:rPr>
          <w:rFonts w:ascii="Georgia" w:hAnsi="Georgia"/>
          <w:sz w:val="19"/>
          <w:szCs w:val="19"/>
        </w:rPr>
        <w:t>ов и арматуры, находящихся под давлением. Шланги и штуцера должны быть надежно закреплены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r>
        <w:rPr>
          <w:rFonts w:ascii="Georgia" w:hAnsi="Georgia"/>
          <w:sz w:val="19"/>
          <w:szCs w:val="19"/>
        </w:rPr>
        <w:t>.</w:t>
      </w:r>
    </w:p>
    <w:p w:rsidR="00000000" w:rsidRDefault="00A933C8">
      <w:pPr>
        <w:divId w:val="189958930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XXVII. </w:t>
      </w:r>
      <w:r>
        <w:rPr>
          <w:rStyle w:val="docuntyped-name"/>
          <w:rFonts w:ascii="Helvetica" w:eastAsia="Times New Roman" w:hAnsi="Helvetica" w:cs="Helvetica"/>
          <w:sz w:val="22"/>
          <w:szCs w:val="22"/>
        </w:rPr>
        <w:t>Охрана труда при выполнении работ на электродвигателя</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w:t>
      </w:r>
      <w:r>
        <w:rPr>
          <w:rFonts w:ascii="Georgia" w:hAnsi="Georgia"/>
          <w:sz w:val="19"/>
          <w:szCs w:val="19"/>
        </w:rPr>
        <w:t>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Работу, не связанную с прикосновением к токоведущим или вращаю</w:t>
      </w:r>
      <w:r>
        <w:rPr>
          <w:rFonts w:ascii="Georgia" w:hAnsi="Georgia"/>
          <w:sz w:val="19"/>
          <w:szCs w:val="19"/>
        </w:rPr>
        <w:t>щимся частям электродвигателя и приводимого им в движение механизма, разрешается производить на работающем электродвигателе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снимать ограждения вращающихся частей работающих электродвигателя и механизма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27.2. При работе на электродвигателе пр</w:t>
      </w:r>
      <w:r>
        <w:rPr>
          <w:rFonts w:ascii="Georgia" w:hAnsi="Georgia"/>
          <w:sz w:val="19"/>
          <w:szCs w:val="19"/>
        </w:rPr>
        <w:t>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w:t>
      </w:r>
      <w:r>
        <w:rPr>
          <w:rFonts w:ascii="Georgia" w:hAnsi="Georgia"/>
          <w:sz w:val="19"/>
          <w:szCs w:val="19"/>
        </w:rPr>
        <w:t xml:space="preserve">бот на электродвигателях (с учетом требований </w:t>
      </w:r>
      <w:hyperlink r:id="rId118" w:anchor="/document/99/573264184/XA00MEO2O0/" w:tgtFrame="_self" w:history="1">
        <w:r>
          <w:rPr>
            <w:rStyle w:val="a4"/>
            <w:rFonts w:ascii="Georgia" w:hAnsi="Georgia"/>
            <w:sz w:val="19"/>
            <w:szCs w:val="19"/>
          </w:rPr>
          <w:t>Пункта 7.8</w:t>
        </w:r>
      </w:hyperlink>
      <w:r>
        <w:rPr>
          <w:rFonts w:ascii="Georgia" w:hAnsi="Georgia"/>
          <w:sz w:val="19"/>
          <w:szCs w:val="19"/>
        </w:rPr>
        <w:t>)</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работы на электродвигателе рассчитаны на срок более 1 суток, не выполняются или прерваны, то отсоединенн</w:t>
      </w:r>
      <w:r>
        <w:rPr>
          <w:rFonts w:ascii="Georgia" w:hAnsi="Georgia"/>
          <w:sz w:val="19"/>
          <w:szCs w:val="19"/>
        </w:rPr>
        <w:t>ая от него КЛ должна быть заземлена также со стороны электродвигателя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w:t>
      </w:r>
      <w:r>
        <w:rPr>
          <w:rFonts w:ascii="Georgia" w:hAnsi="Georgia"/>
          <w:sz w:val="19"/>
          <w:szCs w:val="19"/>
        </w:rPr>
        <w:t>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27.3. Перед допуском к работам на электродвигателя</w:t>
      </w:r>
      <w:r>
        <w:rPr>
          <w:rFonts w:ascii="Georgia" w:hAnsi="Georgia"/>
          <w:sz w:val="19"/>
          <w:szCs w:val="19"/>
        </w:rPr>
        <w:t>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w:t>
      </w:r>
      <w:r>
        <w:rPr>
          <w:rFonts w:ascii="Georgia" w:hAnsi="Georgia"/>
          <w:sz w:val="19"/>
          <w:szCs w:val="19"/>
        </w:rPr>
        <w:t>ателей или расцеплению соединительных муфт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27.4. Перед началом работ по наряду-допуску или распоряжению </w:t>
      </w:r>
      <w:r>
        <w:rPr>
          <w:rFonts w:ascii="Georgia" w:hAnsi="Georgia"/>
          <w:sz w:val="19"/>
          <w:szCs w:val="19"/>
        </w:rPr>
        <w:t>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 штурвалах задвижек, шиберов, вентилей должны быть вывешены плакаты "Не открывать! Работают люди", а на </w:t>
      </w:r>
      <w:r>
        <w:rPr>
          <w:rFonts w:ascii="Georgia" w:hAnsi="Georgia"/>
          <w:sz w:val="19"/>
          <w:szCs w:val="19"/>
        </w:rPr>
        <w:t>ключах, кнопках управления электроприводами запорной арматуры - "Не включать! Работают люди"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w:t>
      </w:r>
      <w:r>
        <w:rPr>
          <w:rFonts w:ascii="Georgia" w:hAnsi="Georgia"/>
          <w:sz w:val="19"/>
          <w:szCs w:val="19"/>
        </w:rPr>
        <w:t>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w:t>
      </w:r>
      <w:r>
        <w:rPr>
          <w:rFonts w:ascii="Georgia" w:hAnsi="Georgia"/>
          <w:sz w:val="19"/>
          <w:szCs w:val="19"/>
        </w:rPr>
        <w:t>й из числа оперативного или оперативно-ремонтного персонала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w:t>
      </w:r>
      <w:r>
        <w:rPr>
          <w:rFonts w:ascii="Georgia" w:hAnsi="Georgia"/>
          <w:sz w:val="19"/>
          <w:szCs w:val="19"/>
        </w:rPr>
        <w:t xml:space="preserve"> того, находятся они в работе или остановлены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r:id="rId119" w:anchor="/document/99/573264184/XA00M7M2N1/" w:tgtFrame="_self" w:history="1">
        <w:r>
          <w:rPr>
            <w:rStyle w:val="a4"/>
            <w:rFonts w:ascii="Georgia" w:hAnsi="Georgia"/>
            <w:sz w:val="19"/>
            <w:szCs w:val="19"/>
          </w:rPr>
          <w:t>пунктом 6.9 Правил</w:t>
        </w:r>
      </w:hyperlink>
      <w:r>
        <w:rPr>
          <w:rFonts w:ascii="Georgia" w:hAnsi="Georgia"/>
          <w:sz w:val="19"/>
          <w:szCs w:val="19"/>
        </w:rPr>
        <w:t>.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w:t>
      </w:r>
      <w:r>
        <w:rPr>
          <w:rFonts w:ascii="Georgia" w:hAnsi="Georgia"/>
          <w:sz w:val="19"/>
          <w:szCs w:val="19"/>
        </w:rPr>
        <w:t>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27.7. Порядок включения электродвигателя для опробования должен быть следующим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w:t>
      </w:r>
      <w:r>
        <w:rPr>
          <w:rFonts w:ascii="Georgia" w:hAnsi="Georgia"/>
          <w:sz w:val="19"/>
          <w:szCs w:val="19"/>
        </w:rPr>
        <w:t>от удаляет бригаду с места работы, оформляет окончание работы и сдает наряд-допуск оперативному персоналу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оперативный персонал снимает установленные заземления, плакаты, выполняет сборку схемы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опробования при необходимости продолжения работы на э</w:t>
      </w:r>
      <w:r>
        <w:rPr>
          <w:rFonts w:ascii="Georgia" w:hAnsi="Georgia"/>
          <w:sz w:val="19"/>
          <w:szCs w:val="19"/>
        </w:rPr>
        <w:t>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27.8. Работу на вращающемся электродвигателе без соприкосновения с токоведущими и вращающимися частями ра</w:t>
      </w:r>
      <w:r>
        <w:rPr>
          <w:rFonts w:ascii="Georgia" w:hAnsi="Georgia"/>
          <w:sz w:val="19"/>
          <w:szCs w:val="19"/>
        </w:rPr>
        <w:t>зрешается проводить по распоряжению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работат</w:t>
      </w:r>
      <w:r>
        <w:rPr>
          <w:rFonts w:ascii="Georgia" w:hAnsi="Georgia"/>
          <w:sz w:val="19"/>
          <w:szCs w:val="19"/>
        </w:rPr>
        <w:t>ь с использованием средств защиты лица и глаз, в застегнутой спецодежде, остерегаясь захвата ее вращающимися частями электродвигателя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пользоваться диэлектрическими галошами (ботами), коврами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касаться руками одновременно токоведущих частей двух полюс</w:t>
      </w:r>
      <w:r>
        <w:rPr>
          <w:rFonts w:ascii="Georgia" w:hAnsi="Georgia"/>
          <w:sz w:val="19"/>
          <w:szCs w:val="19"/>
        </w:rPr>
        <w:t>ов или токоведущих и заземленных частей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Кольца ротора разрешается шлифовать на вращающемся электродвигателе лишь с помощью колодок из изоляционного материала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27.10. В инструкциях по охране труда должны быть детально изложены требования к подготовке рабо</w:t>
      </w:r>
      <w:r>
        <w:rPr>
          <w:rFonts w:ascii="Georgia" w:hAnsi="Georgia"/>
          <w:sz w:val="19"/>
          <w:szCs w:val="19"/>
        </w:rPr>
        <w:t>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r>
        <w:rPr>
          <w:rFonts w:ascii="Georgia" w:hAnsi="Georgia"/>
          <w:sz w:val="19"/>
          <w:szCs w:val="19"/>
        </w:rPr>
        <w:t>.</w:t>
      </w:r>
    </w:p>
    <w:p w:rsidR="00000000" w:rsidRDefault="00A933C8">
      <w:pPr>
        <w:divId w:val="136197206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XXVIII. </w:t>
      </w:r>
      <w:r>
        <w:rPr>
          <w:rStyle w:val="docuntyped-name"/>
          <w:rFonts w:ascii="Helvetica" w:eastAsia="Times New Roman" w:hAnsi="Helvetica" w:cs="Helvetica"/>
          <w:sz w:val="22"/>
          <w:szCs w:val="22"/>
        </w:rPr>
        <w:t>Охрана труда при выполнении работ на</w:t>
      </w:r>
      <w:r>
        <w:rPr>
          <w:rStyle w:val="docuntyped-name"/>
          <w:rFonts w:ascii="Helvetica" w:eastAsia="Times New Roman" w:hAnsi="Helvetica" w:cs="Helvetica"/>
          <w:sz w:val="22"/>
          <w:szCs w:val="22"/>
        </w:rPr>
        <w:t xml:space="preserve"> коммутационных аппарата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w:t>
      </w:r>
      <w:r>
        <w:rPr>
          <w:rFonts w:ascii="Georgia" w:hAnsi="Georgia"/>
          <w:sz w:val="19"/>
          <w:szCs w:val="19"/>
        </w:rPr>
        <w:t>утационного аппарата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w:t>
      </w:r>
      <w:r>
        <w:rPr>
          <w:rFonts w:ascii="Georgia" w:hAnsi="Georgia"/>
          <w:sz w:val="19"/>
          <w:szCs w:val="19"/>
        </w:rPr>
        <w:t>я под рабочим давлением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28.3. Перед подъемом на воздушный выключатель для испытания или наладки следует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отключить цепи управления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заблокировать кнопку местного управления или пусковые клапаны путем установки специальных заглушек либо запереть шкафы и </w:t>
      </w:r>
      <w:r>
        <w:rPr>
          <w:rFonts w:ascii="Georgia" w:hAnsi="Georgia"/>
          <w:sz w:val="19"/>
          <w:szCs w:val="19"/>
        </w:rPr>
        <w:t>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 время нахождения работников на возд</w:t>
      </w:r>
      <w:r>
        <w:rPr>
          <w:rFonts w:ascii="Georgia" w:hAnsi="Georgia"/>
          <w:sz w:val="19"/>
          <w:szCs w:val="19"/>
        </w:rPr>
        <w:t>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28.4</w:t>
      </w:r>
      <w:r>
        <w:rPr>
          <w:rFonts w:ascii="Georgia" w:hAnsi="Georgia"/>
          <w:sz w:val="19"/>
          <w:szCs w:val="19"/>
        </w:rPr>
        <w:t>. Перед допуском к работе, связанной с пребыванием людей внутри воздухосборников, следует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w:t>
      </w:r>
      <w:r>
        <w:rPr>
          <w:rFonts w:ascii="Georgia" w:hAnsi="Georgia"/>
          <w:sz w:val="19"/>
          <w:szCs w:val="19"/>
        </w:rPr>
        <w:t>лакат "Не открывать! Работают люди"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выпустить из воздухосборников воздух, находящийся под избыточным давлением, оставив открытыми спускной дренажный вентиль, пробку или задвижку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отсоединить от воздухосборников воздухопроводы подачи воздуха и установить</w:t>
      </w:r>
      <w:r>
        <w:rPr>
          <w:rFonts w:ascii="Georgia" w:hAnsi="Georgia"/>
          <w:sz w:val="19"/>
          <w:szCs w:val="19"/>
        </w:rPr>
        <w:t xml:space="preserve"> на них заглушки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отвинчиванием болтов и гаек на крышках люков и лазов воздухосборников производителю р</w:t>
      </w:r>
      <w:r>
        <w:rPr>
          <w:rFonts w:ascii="Georgia" w:hAnsi="Georgia"/>
          <w:sz w:val="19"/>
          <w:szCs w:val="19"/>
        </w:rPr>
        <w:t>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Спускные задвижки, пробки (клапаны) разрешается закрывать только после завинчивания всех болтов и гаек</w:t>
      </w:r>
      <w:r>
        <w:rPr>
          <w:rFonts w:ascii="Georgia" w:hAnsi="Georgia"/>
          <w:sz w:val="19"/>
          <w:szCs w:val="19"/>
        </w:rPr>
        <w:t>, крепящих крышки люков (лазов)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Команду на выполнение операций выключателем производитель работ долж</w:t>
      </w:r>
      <w:r>
        <w:rPr>
          <w:rFonts w:ascii="Georgia" w:hAnsi="Georgia"/>
          <w:sz w:val="19"/>
          <w:szCs w:val="19"/>
        </w:rPr>
        <w:t>ен подать после того, как члены бригады будут удалены от выключателя на безопасное расстояние или в укрытие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28.7. Для пробных включений и отключений коммутационного аппарата при его наладке и регулировке разрешается при несданном наряде-допуске временная </w:t>
      </w:r>
      <w:r>
        <w:rPr>
          <w:rFonts w:ascii="Georgia" w:hAnsi="Georgia"/>
          <w:sz w:val="19"/>
          <w:szCs w:val="19"/>
        </w:rPr>
        <w:t>подача напряжения в цепи оперативного тока, силовые цепи привода, а также подача воздуха на выключатели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w:t>
      </w:r>
      <w:r>
        <w:rPr>
          <w:rFonts w:ascii="Georgia" w:hAnsi="Georgia"/>
          <w:sz w:val="19"/>
          <w:szCs w:val="19"/>
        </w:rPr>
        <w:t xml:space="preserve"> безопасности должен осуществлять оперативный персонал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w:t>
      </w:r>
      <w:r>
        <w:rPr>
          <w:rFonts w:ascii="Georgia" w:hAnsi="Georgia"/>
          <w:sz w:val="19"/>
          <w:szCs w:val="19"/>
        </w:rPr>
        <w:t>ия" наряда-допуска, либо оперативный персонал по требованию производителя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w:t>
      </w:r>
      <w:r>
        <w:rPr>
          <w:rFonts w:ascii="Georgia" w:hAnsi="Georgia"/>
          <w:sz w:val="19"/>
          <w:szCs w:val="19"/>
        </w:rPr>
        <w:t>а бригады к работе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r>
        <w:rPr>
          <w:rFonts w:ascii="Georgia" w:hAnsi="Georgia"/>
          <w:sz w:val="19"/>
          <w:szCs w:val="19"/>
        </w:rPr>
        <w:t>.</w:t>
      </w:r>
    </w:p>
    <w:p w:rsidR="00000000" w:rsidRDefault="00A933C8">
      <w:pPr>
        <w:divId w:val="1361780401"/>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XXIX. </w:t>
      </w:r>
      <w:r>
        <w:rPr>
          <w:rStyle w:val="docuntyped-name"/>
          <w:rFonts w:ascii="Helvetica" w:eastAsia="Times New Roman" w:hAnsi="Helvetica" w:cs="Helvetica"/>
          <w:sz w:val="22"/>
          <w:szCs w:val="22"/>
        </w:rPr>
        <w:t>Охрана труда при</w:t>
      </w:r>
      <w:r>
        <w:rPr>
          <w:rStyle w:val="docuntyped-name"/>
          <w:rFonts w:ascii="Helvetica" w:eastAsia="Times New Roman" w:hAnsi="Helvetica" w:cs="Helvetica"/>
          <w:sz w:val="22"/>
          <w:szCs w:val="22"/>
        </w:rPr>
        <w:t xml:space="preserve"> выполнении работ в комплектных распределительных устройства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w:t>
      </w:r>
      <w:r>
        <w:rPr>
          <w:rFonts w:ascii="Georgia" w:hAnsi="Georgia"/>
          <w:sz w:val="19"/>
          <w:szCs w:val="19"/>
        </w:rPr>
        <w:t>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29.2. При работах вне КРУ на подключенном к нему оборудовании или на отходящих ВЛ и КЛ тележку с в</w:t>
      </w:r>
      <w:r>
        <w:rPr>
          <w:rFonts w:ascii="Georgia" w:hAnsi="Georgia"/>
          <w:sz w:val="19"/>
          <w:szCs w:val="19"/>
        </w:rPr>
        <w:t>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этом разрешается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наличии блокировки между заземляющими</w:t>
      </w:r>
      <w:r>
        <w:rPr>
          <w:rFonts w:ascii="Georgia" w:hAnsi="Georgia"/>
          <w:sz w:val="19"/>
          <w:szCs w:val="19"/>
        </w:rPr>
        <w:t xml:space="preserve"> ножами и тележкой с выключателем устанавливать тележку в контрольное положение после включения этих ножей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при отсутствии такой блокировки или заземляющих ножей в шкафах КРУ устанавливать тележку в промежуточное положение между контрольным и ремонтным по</w:t>
      </w:r>
      <w:r>
        <w:rPr>
          <w:rFonts w:ascii="Georgia" w:hAnsi="Georgia"/>
          <w:sz w:val="19"/>
          <w:szCs w:val="19"/>
        </w:rPr>
        <w:t>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установке заземлений в шкафу КРУ в случае работы на отходящих ВЛ необходимо учитывать требования</w:t>
      </w:r>
      <w:r>
        <w:rPr>
          <w:rFonts w:ascii="Georgia" w:hAnsi="Georgia"/>
          <w:sz w:val="19"/>
          <w:szCs w:val="19"/>
        </w:rPr>
        <w:t xml:space="preserve">, предусмотренные </w:t>
      </w:r>
      <w:hyperlink r:id="rId120" w:anchor="/document/99/573264184/XA00MFG2O8/" w:tgtFrame="_self" w:history="1">
        <w:r>
          <w:rPr>
            <w:rStyle w:val="a4"/>
            <w:rFonts w:ascii="Georgia" w:hAnsi="Georgia"/>
            <w:sz w:val="19"/>
            <w:szCs w:val="19"/>
          </w:rPr>
          <w:t>пунктом 22.1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29.3. Оперировать выкатной тележкой КРУ с силовыми предохранителями разрешается под напряжением, но без нагрузки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29.4. Устанавлив</w:t>
      </w:r>
      <w:r>
        <w:rPr>
          <w:rFonts w:ascii="Georgia" w:hAnsi="Georgia"/>
          <w:sz w:val="19"/>
          <w:szCs w:val="19"/>
        </w:rPr>
        <w:t>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w:t>
      </w:r>
      <w:r>
        <w:rPr>
          <w:rFonts w:ascii="Georgia" w:hAnsi="Georgia"/>
          <w:sz w:val="19"/>
          <w:szCs w:val="19"/>
        </w:rPr>
        <w:t>родвигателями, не проводятся или выполнено заземление в шкафу КРУ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w:t>
      </w:r>
      <w:r>
        <w:rPr>
          <w:rFonts w:ascii="Georgia" w:hAnsi="Georgia"/>
          <w:sz w:val="19"/>
          <w:szCs w:val="19"/>
        </w:rPr>
        <w:t>о экрана для защиты работников от возникающих рентгеновских излучений</w:t>
      </w:r>
      <w:r>
        <w:rPr>
          <w:rFonts w:ascii="Georgia" w:hAnsi="Georgia"/>
          <w:sz w:val="19"/>
          <w:szCs w:val="19"/>
        </w:rPr>
        <w:t>.</w:t>
      </w:r>
    </w:p>
    <w:p w:rsidR="00000000" w:rsidRDefault="00A933C8">
      <w:pPr>
        <w:divId w:val="1804938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 </w:t>
      </w:r>
      <w:r>
        <w:rPr>
          <w:rStyle w:val="docuntyped-name"/>
          <w:rFonts w:ascii="Helvetica" w:eastAsia="Times New Roman" w:hAnsi="Helvetica" w:cs="Helvetica"/>
          <w:sz w:val="22"/>
          <w:szCs w:val="22"/>
        </w:rPr>
        <w:t>Охрана труда при выполнении работ на мачтовых (столбовых) трансформаторных подстанциях и комплектных трансформаторных подстанция</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30.1. При работах на оборудовании ТП и КТП без отк</w:t>
      </w:r>
      <w:r>
        <w:rPr>
          <w:rFonts w:ascii="Georgia" w:hAnsi="Georgia"/>
          <w:sz w:val="19"/>
          <w:szCs w:val="19"/>
        </w:rPr>
        <w:t xml:space="preserve">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r:id="rId121" w:anchor="/document/99/573264184/XA00MB82NE/" w:tgtFrame="_self" w:history="1">
        <w:r>
          <w:rPr>
            <w:rStyle w:val="a4"/>
            <w:rFonts w:ascii="Georgia" w:hAnsi="Georgia"/>
            <w:sz w:val="19"/>
            <w:szCs w:val="19"/>
          </w:rPr>
          <w:t>таблице № 1</w:t>
        </w:r>
      </w:hyperlink>
      <w:r>
        <w:rPr>
          <w:rFonts w:ascii="Georgia" w:hAnsi="Georgia"/>
          <w:sz w:val="19"/>
          <w:szCs w:val="19"/>
        </w:rPr>
        <w:t>. Если эти расстояния меньше допустимых, то работа должна выполняться при отключении и заземлении токоведущих частей напряжением выше 1000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30.2. Допуск к ра</w:t>
      </w:r>
      <w:r>
        <w:rPr>
          <w:rFonts w:ascii="Georgia" w:hAnsi="Georgia"/>
          <w:sz w:val="19"/>
          <w:szCs w:val="19"/>
        </w:rPr>
        <w:t>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w:t>
      </w:r>
      <w:r>
        <w:rPr>
          <w:rFonts w:ascii="Georgia" w:hAnsi="Georgia"/>
          <w:sz w:val="19"/>
          <w:szCs w:val="19"/>
        </w:rPr>
        <w:t xml:space="preserve">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w:t>
      </w:r>
      <w:r>
        <w:rPr>
          <w:rFonts w:ascii="Georgia" w:hAnsi="Georgia"/>
          <w:sz w:val="19"/>
          <w:szCs w:val="19"/>
        </w:rPr>
        <w:t xml:space="preserve"> на подстанции на эти линии до коммутационных аппаратов наложены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w:t>
      </w:r>
      <w:r>
        <w:rPr>
          <w:rFonts w:ascii="Georgia" w:hAnsi="Georgia"/>
          <w:sz w:val="19"/>
          <w:szCs w:val="19"/>
        </w:rPr>
        <w:t>ряжением до 1000 В должны быть заперты на замок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Стационарные лестницы у площадки обслуживания должны быть сблокированы с разъединителями и заперты на замок</w:t>
      </w:r>
      <w:r>
        <w:rPr>
          <w:rFonts w:ascii="Georgia" w:hAnsi="Georgia"/>
          <w:sz w:val="19"/>
          <w:szCs w:val="19"/>
        </w:rPr>
        <w:t>.</w:t>
      </w:r>
    </w:p>
    <w:p w:rsidR="00000000" w:rsidRDefault="00A933C8">
      <w:pPr>
        <w:divId w:val="45868826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XXXI. </w:t>
      </w:r>
      <w:r>
        <w:rPr>
          <w:rStyle w:val="docuntyped-name"/>
          <w:rFonts w:ascii="Helvetica" w:eastAsia="Times New Roman" w:hAnsi="Helvetica" w:cs="Helvetica"/>
          <w:sz w:val="22"/>
          <w:szCs w:val="22"/>
        </w:rPr>
        <w:t>Охрана труда при выполнении работ на силовых трансформаторах, масляных шунтирующих и дугога</w:t>
      </w:r>
      <w:r>
        <w:rPr>
          <w:rStyle w:val="docuntyped-name"/>
          <w:rFonts w:ascii="Helvetica" w:eastAsia="Times New Roman" w:hAnsi="Helvetica" w:cs="Helvetica"/>
          <w:sz w:val="22"/>
          <w:szCs w:val="22"/>
        </w:rPr>
        <w:t>сящих реактора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w:t>
      </w:r>
      <w:r>
        <w:rPr>
          <w:rFonts w:ascii="Georgia" w:hAnsi="Georgia"/>
          <w:sz w:val="19"/>
          <w:szCs w:val="19"/>
        </w:rPr>
        <w:t xml:space="preserve">коведущих частей, указанных в </w:t>
      </w:r>
      <w:hyperlink r:id="rId122" w:anchor="/document/99/573264184/XA00MB82NE/" w:tgtFrame="_self" w:history="1">
        <w:r>
          <w:rPr>
            <w:rStyle w:val="a4"/>
            <w:rFonts w:ascii="Georgia" w:hAnsi="Georgia"/>
            <w:sz w:val="19"/>
            <w:szCs w:val="19"/>
          </w:rPr>
          <w:t>таблице № 1</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31.2. Осмотр газового реле после срабатывания на сигнал и отбор газа из газового реле работающего трансформатора (реактора) до</w:t>
      </w:r>
      <w:r>
        <w:rPr>
          <w:rFonts w:ascii="Georgia" w:hAnsi="Georgia"/>
          <w:sz w:val="19"/>
          <w:szCs w:val="19"/>
        </w:rPr>
        <w:t>лжен выполняться после разгрузки и отключения трансформатора (реактора)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w:t>
      </w:r>
      <w:r>
        <w:rPr>
          <w:rFonts w:ascii="Georgia" w:hAnsi="Georgia"/>
          <w:sz w:val="19"/>
          <w:szCs w:val="19"/>
        </w:rPr>
        <w:t>производства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w:t>
      </w:r>
      <w:r>
        <w:rPr>
          <w:rFonts w:ascii="Georgia" w:hAnsi="Georgia"/>
          <w:sz w:val="19"/>
          <w:szCs w:val="19"/>
        </w:rPr>
        <w:t xml:space="preserve">в активной части. Спецодежда работающих должна быть чистой и удобной для передвижения, не иметь металлических застежек, защищать тело от </w:t>
      </w:r>
      <w:r>
        <w:rPr>
          <w:rFonts w:ascii="Georgia" w:hAnsi="Georgia"/>
          <w:sz w:val="19"/>
          <w:szCs w:val="19"/>
        </w:rPr>
        <w:lastRenderedPageBreak/>
        <w:t>перегрева и загрязнения маслом. Работать внутри трансформатора (реактора) следует в защитной каске и перчатках. В качес</w:t>
      </w:r>
      <w:r>
        <w:rPr>
          <w:rFonts w:ascii="Georgia" w:hAnsi="Georgia"/>
          <w:sz w:val="19"/>
          <w:szCs w:val="19"/>
        </w:rPr>
        <w:t>тве обуви необходимо использовать резиновые сапоги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w:t>
      </w:r>
      <w:r>
        <w:rPr>
          <w:rFonts w:ascii="Georgia" w:hAnsi="Georgia"/>
          <w:sz w:val="19"/>
          <w:szCs w:val="19"/>
        </w:rPr>
        <w:t xml:space="preserve"> баке не менее 20%</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w:t>
      </w:r>
      <w:r>
        <w:rPr>
          <w:rFonts w:ascii="Georgia" w:hAnsi="Georgia"/>
          <w:sz w:val="19"/>
          <w:szCs w:val="19"/>
        </w:rPr>
        <w:t>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при этом должен иметь группу IV по электробезопасно</w:t>
      </w:r>
      <w:r>
        <w:rPr>
          <w:rFonts w:ascii="Georgia" w:hAnsi="Georgia"/>
          <w:sz w:val="19"/>
          <w:szCs w:val="19"/>
        </w:rPr>
        <w:t>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w:t>
      </w:r>
      <w:r>
        <w:rPr>
          <w:rFonts w:ascii="Georgia" w:hAnsi="Georgia"/>
          <w:sz w:val="19"/>
          <w:szCs w:val="19"/>
        </w:rPr>
        <w:t>ного светильника должен быть установлен вне бака трансформатора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31.7. Если в процессе работы в бак подается осушенный воздух (с точкой росы не выше - 40 градусов С), то общее время пребывания каждого работающего внутри трансформатора не должно превышать 4</w:t>
      </w:r>
      <w:r>
        <w:rPr>
          <w:rFonts w:ascii="Georgia" w:hAnsi="Georgia"/>
          <w:sz w:val="19"/>
          <w:szCs w:val="19"/>
        </w:rPr>
        <w:t xml:space="preserve"> часов в сутки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31.8. Работы по регенерации трансформаторного масла, его осушке, чистке, дегазации должны выполняться с использованием защитной одежды и обуви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31.9. В процессе слива и залива трансформаторного масла в силовые трансформаторы напряжением 110</w:t>
      </w:r>
      <w:r>
        <w:rPr>
          <w:rFonts w:ascii="Georgia" w:hAnsi="Georgia"/>
          <w:sz w:val="19"/>
          <w:szCs w:val="19"/>
        </w:rPr>
        <w:t xml:space="preserve"> кВ и выше вводы трансформаторов должны быть заземлены во избежание появления на них электростатического заряда</w:t>
      </w:r>
      <w:r>
        <w:rPr>
          <w:rFonts w:ascii="Georgia" w:hAnsi="Georgia"/>
          <w:sz w:val="19"/>
          <w:szCs w:val="19"/>
        </w:rPr>
        <w:t>.</w:t>
      </w:r>
    </w:p>
    <w:p w:rsidR="00000000" w:rsidRDefault="00A933C8">
      <w:pPr>
        <w:divId w:val="72040429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XXXII. </w:t>
      </w:r>
      <w:r>
        <w:rPr>
          <w:rStyle w:val="docuntyped-name"/>
          <w:rFonts w:ascii="Helvetica" w:eastAsia="Times New Roman" w:hAnsi="Helvetica" w:cs="Helvetica"/>
          <w:sz w:val="22"/>
          <w:szCs w:val="22"/>
        </w:rPr>
        <w:t>Охрана труда при выполнении работ на измерительных трансформаторах ток</w:t>
      </w:r>
      <w:r>
        <w:rPr>
          <w:rStyle w:val="docuntyped-name"/>
          <w:rFonts w:ascii="Helvetica" w:eastAsia="Times New Roman" w:hAnsi="Helvetica" w:cs="Helvetica"/>
          <w:sz w:val="22"/>
          <w:szCs w:val="22"/>
        </w:rPr>
        <w:t>а</w:t>
      </w:r>
    </w:p>
    <w:p w:rsidR="00000000" w:rsidRDefault="00A933C8">
      <w:pPr>
        <w:spacing w:after="223"/>
        <w:jc w:val="both"/>
        <w:divId w:val="710770194"/>
        <w:rPr>
          <w:rFonts w:ascii="Georgia" w:hAnsi="Georgia"/>
          <w:sz w:val="19"/>
          <w:szCs w:val="19"/>
        </w:rPr>
      </w:pPr>
      <w:r>
        <w:rPr>
          <w:rFonts w:ascii="Georgia" w:hAnsi="Georgia"/>
          <w:sz w:val="19"/>
          <w:szCs w:val="19"/>
        </w:rPr>
        <w:t>32.1. Запрещается использовать шины в цепи первичной обмотки тра</w:t>
      </w:r>
      <w:r>
        <w:rPr>
          <w:rFonts w:ascii="Georgia" w:hAnsi="Georgia"/>
          <w:sz w:val="19"/>
          <w:szCs w:val="19"/>
        </w:rPr>
        <w:t>нсформаторов тока в качестве токоведущих при монтажных и сварочных работах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32.3. При проверке полярности вторичных обмоток прибор, указываю</w:t>
      </w:r>
      <w:r>
        <w:rPr>
          <w:rFonts w:ascii="Georgia" w:hAnsi="Georgia"/>
          <w:sz w:val="19"/>
          <w:szCs w:val="19"/>
        </w:rPr>
        <w:t>щий полярность, должен быть присоединен к зажимам вторичной обмотки до подачи импульса в первичную обмотку трансформаторов тока</w:t>
      </w:r>
      <w:r>
        <w:rPr>
          <w:rFonts w:ascii="Georgia" w:hAnsi="Georgia"/>
          <w:sz w:val="19"/>
          <w:szCs w:val="19"/>
        </w:rPr>
        <w:t>.</w:t>
      </w:r>
    </w:p>
    <w:p w:rsidR="00000000" w:rsidRDefault="00A933C8">
      <w:pPr>
        <w:divId w:val="653341174"/>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XXXIII. </w:t>
      </w:r>
      <w:r>
        <w:rPr>
          <w:rStyle w:val="docuntyped-name"/>
          <w:rFonts w:ascii="Helvetica" w:eastAsia="Times New Roman" w:hAnsi="Helvetica" w:cs="Helvetica"/>
          <w:sz w:val="22"/>
          <w:szCs w:val="22"/>
        </w:rPr>
        <w:t>Охрана труда при выполнении работ на электрических котла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33.1. Запрещается на трубопроводах включенных электрических к</w:t>
      </w:r>
      <w:r>
        <w:rPr>
          <w:rFonts w:ascii="Georgia" w:hAnsi="Georgia"/>
          <w:sz w:val="19"/>
          <w:szCs w:val="19"/>
        </w:rPr>
        <w:t>отлов выполнять работы, нарушающие защитное заземление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w:t>
      </w:r>
      <w:r>
        <w:rPr>
          <w:rFonts w:ascii="Georgia" w:hAnsi="Georgia"/>
          <w:sz w:val="19"/>
          <w:szCs w:val="19"/>
        </w:rPr>
        <w:t xml:space="preserve"> трубопровода. При наличии байпасного обвода места разрыва такого соединения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33.4. Элек</w:t>
      </w:r>
      <w:r>
        <w:rPr>
          <w:rFonts w:ascii="Georgia" w:hAnsi="Georgia"/>
          <w:sz w:val="19"/>
          <w:szCs w:val="19"/>
        </w:rPr>
        <w:t>трические паровые котлы с рабочим давлением выше 0,07 МПа и водогрейные котлы с температурой нагрева воды выше 115 градусов С должны эксплуатироваться в соответствии с требованиями правил промышленной безопасности опасных производственных объектов, на кото</w:t>
      </w:r>
      <w:r>
        <w:rPr>
          <w:rFonts w:ascii="Georgia" w:hAnsi="Georgia"/>
          <w:sz w:val="19"/>
          <w:szCs w:val="19"/>
        </w:rPr>
        <w:t>рых используется оборудование, работающее под избыточным давлением</w:t>
      </w:r>
      <w:r>
        <w:rPr>
          <w:rFonts w:ascii="Georgia" w:hAnsi="Georgia"/>
          <w:sz w:val="19"/>
          <w:szCs w:val="19"/>
        </w:rPr>
        <w:t>.</w:t>
      </w:r>
    </w:p>
    <w:p w:rsidR="00000000" w:rsidRDefault="00A933C8">
      <w:pPr>
        <w:divId w:val="91385224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XXXIV. </w:t>
      </w:r>
      <w:r>
        <w:rPr>
          <w:rStyle w:val="docuntyped-name"/>
          <w:rFonts w:ascii="Helvetica" w:eastAsia="Times New Roman" w:hAnsi="Helvetica" w:cs="Helvetica"/>
          <w:sz w:val="22"/>
          <w:szCs w:val="22"/>
        </w:rPr>
        <w:t>Охрана труда при работах на электрофильтра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34.1. Работа на электрофильтрах должна проводиться по наряду-допуску, включая работы на электрооборудовании механизмов встряхивания, друг</w:t>
      </w:r>
      <w:r>
        <w:rPr>
          <w:rFonts w:ascii="Georgia" w:hAnsi="Georgia"/>
          <w:sz w:val="19"/>
          <w:szCs w:val="19"/>
        </w:rPr>
        <w:t>ие работы внутри электрофильтров и газоходов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w:t>
      </w:r>
      <w:r>
        <w:rPr>
          <w:rFonts w:ascii="Georgia" w:hAnsi="Georgia"/>
          <w:sz w:val="19"/>
          <w:szCs w:val="19"/>
        </w:rPr>
        <w:t>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34.3</w:t>
      </w:r>
      <w:r>
        <w:rPr>
          <w:rFonts w:ascii="Georgia" w:hAnsi="Georgia"/>
          <w:sz w:val="19"/>
          <w:szCs w:val="19"/>
        </w:rPr>
        <w:t>.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34.4. При проведении работ в любой секции электрофильтра, на ре</w:t>
      </w:r>
      <w:r>
        <w:rPr>
          <w:rFonts w:ascii="Georgia" w:hAnsi="Georgia"/>
          <w:sz w:val="19"/>
          <w:szCs w:val="19"/>
        </w:rPr>
        <w:t>зервной шине, любом из кабелей питания секции должны быть отключены и заземлены все питающие агрегаты и кабели остальных секций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34.5. После отключения электрофильтра с него и питающих кабелей должен быть снят статический заряд посредством заземления элект</w:t>
      </w:r>
      <w:r>
        <w:rPr>
          <w:rFonts w:ascii="Georgia" w:hAnsi="Georgia"/>
          <w:sz w:val="19"/>
          <w:szCs w:val="19"/>
        </w:rPr>
        <w:t>роагрегатов. Прикасаться к незаземленным частям электрофильтра запрещается</w:t>
      </w:r>
      <w:r>
        <w:rPr>
          <w:rFonts w:ascii="Georgia" w:hAnsi="Georgia"/>
          <w:sz w:val="19"/>
          <w:szCs w:val="19"/>
        </w:rPr>
        <w:t>.</w:t>
      </w:r>
    </w:p>
    <w:p w:rsidR="00000000" w:rsidRDefault="00A933C8">
      <w:pPr>
        <w:divId w:val="6738710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XXXV. </w:t>
      </w:r>
      <w:r>
        <w:rPr>
          <w:rStyle w:val="docuntyped-name"/>
          <w:rFonts w:ascii="Helvetica" w:eastAsia="Times New Roman" w:hAnsi="Helvetica" w:cs="Helvetica"/>
          <w:sz w:val="22"/>
          <w:szCs w:val="22"/>
        </w:rPr>
        <w:t>Охрана труда при выполнении работ с аккумуляторными батареям</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35.1. Аккумуляторное помещение должно быть заперто на замок. Работникам, осматривающим эти помещения и выполняющ</w:t>
      </w:r>
      <w:r>
        <w:rPr>
          <w:rFonts w:ascii="Georgia" w:hAnsi="Georgia"/>
          <w:sz w:val="19"/>
          <w:szCs w:val="19"/>
        </w:rPr>
        <w:t>им в них работу, ключи выдаются на общих основаниях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w:t>
      </w:r>
      <w:r>
        <w:rPr>
          <w:rFonts w:ascii="Georgia" w:hAnsi="Georgia"/>
          <w:sz w:val="19"/>
          <w:szCs w:val="19"/>
        </w:rPr>
        <w:t xml:space="preserve">бот, указанных в </w:t>
      </w:r>
      <w:hyperlink r:id="rId123" w:anchor="/document/99/573264184/XA00MFK2NJ/" w:tgtFrame="_self" w:history="1">
        <w:r>
          <w:rPr>
            <w:rStyle w:val="a4"/>
            <w:rFonts w:ascii="Georgia" w:hAnsi="Georgia"/>
            <w:sz w:val="19"/>
            <w:szCs w:val="19"/>
          </w:rPr>
          <w:t>пункте 35.11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 дверях аккумуляторного помещения должны быть сделаны надписи "Аккумуляторная", "Огнеопасно", "Запрещается курить" или вывешены </w:t>
      </w:r>
      <w:r>
        <w:rPr>
          <w:rFonts w:ascii="Georgia" w:hAnsi="Georgia"/>
          <w:sz w:val="19"/>
          <w:szCs w:val="19"/>
        </w:rPr>
        <w:t>соответствующие знаки безопасности о запрещении использования открытого огня и курения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стеклянная или фарфоровая (полиэтиленовая) кружка с носиком (или кувшин) емкостью 1,5-2</w:t>
      </w:r>
      <w:r>
        <w:rPr>
          <w:rFonts w:ascii="Georgia" w:hAnsi="Georgia"/>
          <w:sz w:val="19"/>
          <w:szCs w:val="19"/>
        </w:rPr>
        <w:t xml:space="preserve"> л для составления электролита и доливки его в сосуды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вода дл</w:t>
      </w:r>
      <w:r>
        <w:rPr>
          <w:rFonts w:ascii="Georgia" w:hAnsi="Georgia"/>
          <w:sz w:val="19"/>
          <w:szCs w:val="19"/>
        </w:rPr>
        <w:t>я обмыва рук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полотенце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35.6. Кислота должна храниться в стеклянных бутылях с притертыми пробками</w:t>
      </w:r>
      <w:r>
        <w:rPr>
          <w:rFonts w:ascii="Georgia" w:hAnsi="Georgia"/>
          <w:sz w:val="19"/>
          <w:szCs w:val="19"/>
        </w:rPr>
        <w:t>,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35.7. Работы с кислотой, щелочью и </w:t>
      </w:r>
      <w:r>
        <w:rPr>
          <w:rFonts w:ascii="Georgia" w:hAnsi="Georgia"/>
          <w:sz w:val="19"/>
          <w:szCs w:val="19"/>
        </w:rPr>
        <w:t>свинцом должны выполнять специально обученные работники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w:t>
      </w:r>
      <w:r>
        <w:rPr>
          <w:rFonts w:ascii="Georgia" w:hAnsi="Georgia"/>
          <w:sz w:val="19"/>
          <w:szCs w:val="19"/>
        </w:rPr>
        <w:t>верстием посередине и обрешеткой, в которую бутыль должна входить вместе с корзиной на 2/3 высоты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w:t>
      </w:r>
      <w:r>
        <w:rPr>
          <w:rFonts w:ascii="Georgia" w:hAnsi="Georgia"/>
          <w:sz w:val="19"/>
          <w:szCs w:val="19"/>
        </w:rPr>
        <w:t>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приготовлять электролит, вливая воду в кислоту. В готовый электроли</w:t>
      </w:r>
      <w:r>
        <w:rPr>
          <w:rFonts w:ascii="Georgia" w:hAnsi="Georgia"/>
          <w:sz w:val="19"/>
          <w:szCs w:val="19"/>
        </w:rPr>
        <w:t>т доливать воду разрешается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w:t>
      </w:r>
      <w:r>
        <w:rPr>
          <w:rFonts w:ascii="Georgia" w:hAnsi="Georgia"/>
          <w:sz w:val="19"/>
          <w:szCs w:val="19"/>
        </w:rPr>
        <w:t>авернув их в мешковину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35.11. Работы по пайке пластин в аккумуляторном помещении разрешаются при следующих условиях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пайка разрешается не ранее чем через 2 часа после окончания заряда. Батареи, работающие по методу постоянного подзаряда, должны быть за 2</w:t>
      </w:r>
      <w:r>
        <w:rPr>
          <w:rFonts w:ascii="Georgia" w:hAnsi="Georgia"/>
          <w:sz w:val="19"/>
          <w:szCs w:val="19"/>
        </w:rPr>
        <w:t xml:space="preserve"> часа до начала работ переведены в режим разряда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 начала работ помещение должно быть провентилировано в течение 1 часа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 время пайки должна выполняться непрерывная вентиляция помещения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место пайки должно быть ограждено от остальной батареи негорюч</w:t>
      </w:r>
      <w:r>
        <w:rPr>
          <w:rFonts w:ascii="Georgia" w:hAnsi="Georgia"/>
          <w:sz w:val="19"/>
          <w:szCs w:val="19"/>
        </w:rPr>
        <w:t>ими щитами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w:t>
      </w:r>
      <w:r>
        <w:rPr>
          <w:rFonts w:ascii="Georgia" w:hAnsi="Georgia"/>
          <w:sz w:val="19"/>
          <w:szCs w:val="19"/>
        </w:rPr>
        <w:t>о наряду-допуску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r>
        <w:rPr>
          <w:rFonts w:ascii="Georgia" w:hAnsi="Georgia"/>
          <w:sz w:val="19"/>
          <w:szCs w:val="19"/>
        </w:rPr>
        <w:t>.</w:t>
      </w:r>
    </w:p>
    <w:p w:rsidR="00000000" w:rsidRDefault="00A933C8">
      <w:pPr>
        <w:divId w:val="1388921514"/>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XXXVI. </w:t>
      </w:r>
      <w:r>
        <w:rPr>
          <w:rStyle w:val="docuntyped-name"/>
          <w:rFonts w:ascii="Helvetica" w:eastAsia="Times New Roman" w:hAnsi="Helvetica" w:cs="Helvetica"/>
          <w:sz w:val="22"/>
          <w:szCs w:val="22"/>
        </w:rPr>
        <w:t>Охрана труда при выполнении работ на конденсаторных установка</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 xml:space="preserve">36.1. </w:t>
      </w:r>
      <w:r>
        <w:rPr>
          <w:rFonts w:ascii="Georgia" w:hAnsi="Georgia"/>
          <w:sz w:val="19"/>
          <w:szCs w:val="19"/>
        </w:rPr>
        <w:t>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w:t>
      </w:r>
      <w:r>
        <w:rPr>
          <w:rFonts w:ascii="Georgia" w:hAnsi="Georgia"/>
          <w:sz w:val="19"/>
          <w:szCs w:val="19"/>
        </w:rPr>
        <w:t>саторы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36.3. Не разрешается прикасаться к клеммам обмотки отключенного от сети асинхронног</w:t>
      </w:r>
      <w:r>
        <w:rPr>
          <w:rFonts w:ascii="Georgia" w:hAnsi="Georgia"/>
          <w:sz w:val="19"/>
          <w:szCs w:val="19"/>
        </w:rPr>
        <w:t>о электродвигателя, имеющего индивидуальную компенсацию реактивной мощности, до разряда конденсаторов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36.4. Не разрешается касаться голыми руками конденсаторов, пропитанных трихлордифенилом (ТХД) и имеющих течь. При попадании ТХД на кожу необходимо промыт</w:t>
      </w:r>
      <w:r>
        <w:rPr>
          <w:rFonts w:ascii="Georgia" w:hAnsi="Georgia"/>
          <w:sz w:val="19"/>
          <w:szCs w:val="19"/>
        </w:rPr>
        <w:t>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r>
        <w:rPr>
          <w:rFonts w:ascii="Georgia" w:hAnsi="Georgia"/>
          <w:sz w:val="19"/>
          <w:szCs w:val="19"/>
        </w:rPr>
        <w:t>.</w:t>
      </w:r>
    </w:p>
    <w:p w:rsidR="00000000" w:rsidRDefault="00A933C8">
      <w:pPr>
        <w:divId w:val="209119090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XXXVII. </w:t>
      </w:r>
      <w:r>
        <w:rPr>
          <w:rStyle w:val="docuntyped-name"/>
          <w:rFonts w:ascii="Helvetica" w:eastAsia="Times New Roman" w:hAnsi="Helvetica" w:cs="Helvetica"/>
          <w:sz w:val="22"/>
          <w:szCs w:val="22"/>
        </w:rPr>
        <w:t>Охрана труда при выполнении работ на кабельных линия</w:t>
      </w:r>
      <w:r>
        <w:rPr>
          <w:rStyle w:val="docuntyped-name"/>
          <w:rFonts w:ascii="Helvetica" w:eastAsia="Times New Roman" w:hAnsi="Helvetica" w:cs="Helvetica"/>
          <w:sz w:val="22"/>
          <w:szCs w:val="22"/>
        </w:rPr>
        <w:t>х</w:t>
      </w:r>
    </w:p>
    <w:p w:rsidR="00000000" w:rsidRDefault="00A933C8">
      <w:pPr>
        <w:spacing w:after="223"/>
        <w:jc w:val="both"/>
        <w:divId w:val="710770194"/>
        <w:rPr>
          <w:rFonts w:ascii="Georgia" w:hAnsi="Georgia"/>
          <w:sz w:val="19"/>
          <w:szCs w:val="19"/>
        </w:rPr>
      </w:pPr>
      <w:r>
        <w:rPr>
          <w:rFonts w:ascii="Georgia" w:hAnsi="Georgia"/>
          <w:sz w:val="19"/>
          <w:szCs w:val="19"/>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w:t>
      </w:r>
      <w:r>
        <w:rPr>
          <w:rFonts w:ascii="Georgia" w:hAnsi="Georgia"/>
          <w:sz w:val="19"/>
          <w:szCs w:val="19"/>
        </w:rPr>
        <w:t>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w:t>
      </w:r>
      <w:r>
        <w:rPr>
          <w:rFonts w:ascii="Georgia" w:hAnsi="Georgia"/>
          <w:sz w:val="19"/>
          <w:szCs w:val="19"/>
        </w:rPr>
        <w:t>ующими знаками или надписями как на плане (схеме), так и на месте выполнения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w:t>
      </w:r>
      <w:r>
        <w:rPr>
          <w:rFonts w:ascii="Georgia" w:hAnsi="Georgia"/>
          <w:sz w:val="19"/>
          <w:szCs w:val="19"/>
        </w:rPr>
        <w:t xml:space="preserve"> их принадлежности и получения разрешения от соответствующих организаций на продолжение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w:t>
      </w:r>
      <w:r>
        <w:rPr>
          <w:rFonts w:ascii="Georgia" w:hAnsi="Georgia"/>
          <w:sz w:val="19"/>
          <w:szCs w:val="19"/>
        </w:rPr>
        <w:t>связаны с раскопкой кабеля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w:t>
      </w:r>
      <w:r>
        <w:rPr>
          <w:rFonts w:ascii="Georgia" w:hAnsi="Georgia"/>
          <w:sz w:val="19"/>
          <w:szCs w:val="19"/>
        </w:rPr>
        <w:t>я вручную лопатами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началом раскопок КЛ должно быть произведено контрольное вскрытие линии под надзором персонала организации - владельца КЛ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37.4. В зимнее время к выемке грунта лопатами необходимо приступать только после его отогревания. При этом </w:t>
      </w:r>
      <w:r>
        <w:rPr>
          <w:rFonts w:ascii="Georgia" w:hAnsi="Georgia"/>
          <w:sz w:val="19"/>
          <w:szCs w:val="19"/>
        </w:rPr>
        <w:t>приближение источника тепла к кабелям допускается не ближе чем на 15 см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w:t>
      </w:r>
      <w:r>
        <w:rPr>
          <w:rFonts w:ascii="Georgia" w:hAnsi="Georgia"/>
          <w:sz w:val="19"/>
          <w:szCs w:val="19"/>
        </w:rPr>
        <w:t>ющие знаки и надписи, а в ночное время - сигнальное освещение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37.6. При рытье траншей в слабом или влажном грунте, когда есть угроза обвала, их стены должны быть укреплены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сыпучих грунтах работы можно вести без крепления стен, но с устройством откосов</w:t>
      </w:r>
      <w:r>
        <w:rPr>
          <w:rFonts w:ascii="Georgia" w:hAnsi="Georgia"/>
          <w:sz w:val="19"/>
          <w:szCs w:val="19"/>
        </w:rPr>
        <w:t>, соответствующих углу естественного откоса грунта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37.7.</w:t>
      </w:r>
      <w:r>
        <w:rPr>
          <w:rFonts w:ascii="Georgia" w:hAnsi="Georgia"/>
          <w:sz w:val="19"/>
          <w:szCs w:val="19"/>
        </w:rPr>
        <w:t xml:space="preserve">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w:t>
      </w:r>
      <w:r>
        <w:rPr>
          <w:rFonts w:ascii="Georgia" w:hAnsi="Georgia"/>
          <w:sz w:val="19"/>
          <w:szCs w:val="19"/>
        </w:rPr>
        <w:t>упнообломочных грунтах, 1,25 м - в супесях, 1,5 м - в суглинках и глинах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w:t>
      </w:r>
      <w:r>
        <w:rPr>
          <w:rFonts w:ascii="Georgia" w:hAnsi="Georgia"/>
          <w:sz w:val="19"/>
          <w:szCs w:val="19"/>
        </w:rPr>
        <w:t>пуск работников в траншеи запрещен. В местах траншеи, где необходимо пребывание работников, должны быть устроены крепления или выполнены откосы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Разработка мерзлого грунта (кроме сыпучего) разрешается без креплений на глубину промерзания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37.8. При услови</w:t>
      </w:r>
      <w:r>
        <w:rPr>
          <w:rFonts w:ascii="Georgia" w:hAnsi="Georgia"/>
          <w:sz w:val="19"/>
          <w:szCs w:val="19"/>
        </w:rPr>
        <w:t xml:space="preserve">ях, отличающихся от условий, приведенных в </w:t>
      </w:r>
      <w:hyperlink r:id="rId124" w:anchor="/document/99/573264184/XA00MFA2O5/" w:tgtFrame="_self" w:history="1">
        <w:r>
          <w:rPr>
            <w:rStyle w:val="a4"/>
            <w:rFonts w:ascii="Georgia" w:hAnsi="Georgia"/>
            <w:sz w:val="19"/>
            <w:szCs w:val="19"/>
          </w:rPr>
          <w:t>пункте 37.7 Правил</w:t>
        </w:r>
      </w:hyperlink>
      <w:r>
        <w:rPr>
          <w:rFonts w:ascii="Georgia" w:hAnsi="Georgia"/>
          <w:sz w:val="19"/>
          <w:szCs w:val="19"/>
        </w:rPr>
        <w:t>, котлованы и траншеи следует разрабатывать с откосами без креплений либо с вертикальными стенками, закрепле</w:t>
      </w:r>
      <w:r>
        <w:rPr>
          <w:rFonts w:ascii="Georgia" w:hAnsi="Georgia"/>
          <w:sz w:val="19"/>
          <w:szCs w:val="19"/>
        </w:rPr>
        <w:t>нными на всю высоту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37.9. Крепление котлованов и траншей глубиной до 3 м должно быть инвентарным и выполняться по типовым проектам или ППР</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37.10. Перемещение, установка и работы строительных машин и автотранспорта, размещение лебедок, оборудования, матер</w:t>
      </w:r>
      <w:r>
        <w:rPr>
          <w:rFonts w:ascii="Georgia" w:hAnsi="Georgia"/>
          <w:sz w:val="19"/>
          <w:szCs w:val="19"/>
        </w:rPr>
        <w:t>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w:t>
      </w:r>
      <w:r>
        <w:rPr>
          <w:rFonts w:ascii="Georgia" w:hAnsi="Georgia"/>
          <w:sz w:val="19"/>
          <w:szCs w:val="19"/>
        </w:rPr>
        <w:t xml:space="preserve">еуказанных машин, оборудования, лебедок, материалов не менее указанного в </w:t>
      </w:r>
      <w:hyperlink r:id="rId125" w:anchor="/document/99/573264184/XA00MA42NJ/" w:tgtFrame="_self" w:history="1">
        <w:r>
          <w:rPr>
            <w:rStyle w:val="a4"/>
            <w:rFonts w:ascii="Georgia" w:hAnsi="Georgia"/>
            <w:sz w:val="19"/>
            <w:szCs w:val="19"/>
          </w:rPr>
          <w:t>таблице № 5</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5</w:t>
      </w:r>
      <w:r>
        <w:rPr>
          <w:rFonts w:ascii="Georgia" w:hAnsi="Georgia"/>
          <w:sz w:val="19"/>
          <w:szCs w:val="19"/>
        </w:rPr>
        <w:t xml:space="preserve"> </w:t>
      </w:r>
    </w:p>
    <w:p w:rsidR="00000000" w:rsidRDefault="00A933C8">
      <w:pPr>
        <w:divId w:val="1971595189"/>
        <w:rPr>
          <w:rFonts w:ascii="Helvetica" w:eastAsia="Times New Roman" w:hAnsi="Helvetica" w:cs="Helvetica"/>
          <w:sz w:val="22"/>
          <w:szCs w:val="22"/>
        </w:rPr>
      </w:pPr>
      <w:r>
        <w:rPr>
          <w:rStyle w:val="docuntyped-name"/>
          <w:rFonts w:ascii="Helvetica" w:eastAsia="Times New Roman" w:hAnsi="Helvetica" w:cs="Helvetica"/>
          <w:sz w:val="22"/>
          <w:szCs w:val="22"/>
        </w:rPr>
        <w:t>Расстояние по горизонтали от основания откоса выемки до ближайшей опо</w:t>
      </w:r>
      <w:r>
        <w:rPr>
          <w:rStyle w:val="docuntyped-name"/>
          <w:rFonts w:ascii="Helvetica" w:eastAsia="Times New Roman" w:hAnsi="Helvetica" w:cs="Helvetica"/>
          <w:sz w:val="22"/>
          <w:szCs w:val="22"/>
        </w:rPr>
        <w:t>ры машин</w:t>
      </w:r>
      <w:r>
        <w:rPr>
          <w:rStyle w:val="docuntyped-name"/>
          <w:rFonts w:ascii="Helvetica" w:eastAsia="Times New Roman" w:hAnsi="Helvetica" w:cs="Helvetica"/>
          <w:sz w:val="22"/>
          <w:szCs w:val="22"/>
        </w:rPr>
        <w:t>ы</w:t>
      </w:r>
    </w:p>
    <w:tbl>
      <w:tblPr>
        <w:tblW w:w="0" w:type="auto"/>
        <w:tblCellMar>
          <w:top w:w="60" w:type="dxa"/>
          <w:left w:w="120" w:type="dxa"/>
          <w:bottom w:w="60" w:type="dxa"/>
          <w:right w:w="120" w:type="dxa"/>
        </w:tblCellMar>
        <w:tblLook w:val="04A0"/>
      </w:tblPr>
      <w:tblGrid>
        <w:gridCol w:w="2253"/>
        <w:gridCol w:w="1740"/>
        <w:gridCol w:w="1829"/>
        <w:gridCol w:w="1987"/>
        <w:gridCol w:w="1786"/>
      </w:tblGrid>
      <w:tr w:rsidR="00000000">
        <w:trPr>
          <w:divId w:val="1737780150"/>
        </w:trPr>
        <w:tc>
          <w:tcPr>
            <w:tcW w:w="2957"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r>
      <w:tr w:rsidR="00000000">
        <w:trPr>
          <w:divId w:val="1737780150"/>
        </w:trPr>
        <w:tc>
          <w:tcPr>
            <w:tcW w:w="295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Глубина выемки, м </w:t>
            </w:r>
          </w:p>
        </w:tc>
        <w:tc>
          <w:tcPr>
            <w:tcW w:w="8316"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Грунт </w:t>
            </w:r>
          </w:p>
        </w:tc>
      </w:tr>
      <w:tr w:rsidR="00000000">
        <w:trPr>
          <w:divId w:val="1737780150"/>
        </w:trPr>
        <w:tc>
          <w:tcPr>
            <w:tcW w:w="295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песчаный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супесчаный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суглинистый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глинистый </w:t>
            </w:r>
          </w:p>
        </w:tc>
      </w:tr>
      <w:tr w:rsidR="00000000">
        <w:trPr>
          <w:divId w:val="1737780150"/>
        </w:trPr>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1,0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1,25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r>
      <w:tr w:rsidR="00000000">
        <w:trPr>
          <w:divId w:val="1737780150"/>
        </w:trPr>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2,40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1,50 </w:t>
            </w:r>
          </w:p>
        </w:tc>
      </w:tr>
      <w:tr w:rsidR="00000000">
        <w:trPr>
          <w:divId w:val="1737780150"/>
        </w:trPr>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3,60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3,25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1,75 </w:t>
            </w:r>
          </w:p>
        </w:tc>
      </w:tr>
      <w:tr w:rsidR="00000000">
        <w:trPr>
          <w:divId w:val="1737780150"/>
        </w:trPr>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4,40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3,00 </w:t>
            </w:r>
          </w:p>
        </w:tc>
      </w:tr>
      <w:tr w:rsidR="00000000">
        <w:trPr>
          <w:divId w:val="1737780150"/>
        </w:trPr>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6,0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5,30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4,75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3,50 </w:t>
            </w:r>
          </w:p>
        </w:tc>
      </w:tr>
    </w:tbl>
    <w:p w:rsidR="00000000" w:rsidRDefault="00A933C8">
      <w:pPr>
        <w:spacing w:after="223"/>
        <w:jc w:val="both"/>
        <w:divId w:val="710770194"/>
        <w:rPr>
          <w:rFonts w:ascii="Georgia" w:hAnsi="Georgia"/>
          <w:sz w:val="19"/>
          <w:szCs w:val="19"/>
        </w:rPr>
      </w:pPr>
      <w:r>
        <w:rPr>
          <w:rFonts w:ascii="Georgia" w:hAnsi="Georgia"/>
          <w:sz w:val="19"/>
          <w:szCs w:val="19"/>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37.12. Запрещается ис</w:t>
      </w:r>
      <w:r>
        <w:rPr>
          <w:rFonts w:ascii="Georgia" w:hAnsi="Georgia"/>
          <w:sz w:val="19"/>
          <w:szCs w:val="19"/>
        </w:rPr>
        <w:t>пользовать для подвешивания кабелей соседние кабели, трубопроводы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37.13. Кабели следует подвешивать таким образом, чтобы не происходило их смещение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37.14. На короба, закрывающие откопанные кабели, следует вывешивать плакат безопасности "Стой! Напряжение"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37.16. На рабочем месте подлежащий ремонту кабел</w:t>
      </w:r>
      <w:r>
        <w:rPr>
          <w:rFonts w:ascii="Georgia" w:hAnsi="Georgia"/>
          <w:sz w:val="19"/>
          <w:szCs w:val="19"/>
        </w:rPr>
        <w:t>ь определяется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прокладке в туннеле, коллекторе, канале - прослеживанием, сверкой раскладки с чертежами и схемами, проверкой по биркам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прокладке кабелей в земле - сверкой их расположения с чертежами прокладки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этой цели должна быть предвари</w:t>
      </w:r>
      <w:r>
        <w:rPr>
          <w:rFonts w:ascii="Georgia" w:hAnsi="Georgia"/>
          <w:sz w:val="19"/>
          <w:szCs w:val="19"/>
        </w:rPr>
        <w:t>тельно прорыта контрольная траншея (шурф) поперек кабелей, позволяющая видеть все кабели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37.17. Во всех случаях, когда отсутствует видимое повреждение кабеля, следует применять кабелеискательный аппарат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37.18. Перед разрезанием кабеля или вскрытием соеди</w:t>
      </w:r>
      <w:r>
        <w:rPr>
          <w:rFonts w:ascii="Georgia" w:hAnsi="Georgia"/>
          <w:sz w:val="19"/>
          <w:szCs w:val="19"/>
        </w:rPr>
        <w:t>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w:t>
      </w:r>
      <w:r>
        <w:rPr>
          <w:rFonts w:ascii="Georgia" w:hAnsi="Georgia"/>
          <w:sz w:val="19"/>
          <w:szCs w:val="19"/>
        </w:rPr>
        <w:t>нным способом с двух сторон от места повреждения кабеля или соединительной муфты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w:t>
      </w:r>
      <w:r>
        <w:rPr>
          <w:rFonts w:ascii="Georgia" w:hAnsi="Georgia"/>
          <w:sz w:val="19"/>
          <w:szCs w:val="19"/>
        </w:rPr>
        <w:t>особление должно обеспечить прокол или разрезание оболочки до жил с замыканием их между собой и заземлением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Кабель у места прокалывания предварительно должен быть закрыт экраном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37.19. При проколе кабеля следует пользоваться диэлектрическими перчатками </w:t>
      </w:r>
      <w:r>
        <w:rPr>
          <w:rFonts w:ascii="Georgia" w:hAnsi="Georgia"/>
          <w:sz w:val="19"/>
          <w:szCs w:val="19"/>
        </w:rPr>
        <w:t>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Прокол кабеля должны выполня</w:t>
      </w:r>
      <w:r>
        <w:rPr>
          <w:rFonts w:ascii="Georgia" w:hAnsi="Georgia"/>
          <w:sz w:val="19"/>
          <w:szCs w:val="19"/>
        </w:rPr>
        <w:t>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37.20. Если в результате повреждений кабеля отк</w:t>
      </w:r>
      <w:r>
        <w:rPr>
          <w:rFonts w:ascii="Georgia" w:hAnsi="Georgia"/>
          <w:sz w:val="19"/>
          <w:szCs w:val="19"/>
        </w:rPr>
        <w:t>рыты все токоведущие жилы, отсутствие напряжения можно проверять непосредственно указателем напряжения без прокола кабеля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37.21. Для заземления прокалывающего приспособления могут быть использованы заземлитель, погруженный в почву на глубину не менее 0,5 </w:t>
      </w:r>
      <w:r>
        <w:rPr>
          <w:rFonts w:ascii="Georgia" w:hAnsi="Georgia"/>
          <w:sz w:val="19"/>
          <w:szCs w:val="19"/>
        </w:rPr>
        <w:t>м, или броня кабеля. Присоединять заземляющий проводник к броне следует посредством хомутов; броня под хомутом должна быть зачищена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тех случаях, когда броня подверглась коррозии, разрешается присоединение заземляющего проводника к металлической оболочк</w:t>
      </w:r>
      <w:r>
        <w:rPr>
          <w:rFonts w:ascii="Georgia" w:hAnsi="Georgia"/>
          <w:sz w:val="19"/>
          <w:szCs w:val="19"/>
        </w:rPr>
        <w:t>е кабеля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w:t>
      </w:r>
      <w:r>
        <w:rPr>
          <w:rFonts w:ascii="Georgia" w:hAnsi="Georgia"/>
          <w:sz w:val="19"/>
          <w:szCs w:val="19"/>
        </w:rPr>
        <w:t>допуск, не прокалывать кабель перед его разрезанием или вскрытием муфты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w:t>
      </w:r>
      <w:r>
        <w:rPr>
          <w:rFonts w:ascii="Georgia" w:hAnsi="Georgia"/>
          <w:sz w:val="19"/>
          <w:szCs w:val="19"/>
        </w:rPr>
        <w:t>ользуя средства защиты от термических рисков электрической дуги и механических воздействий, стоя на изолирующем основании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предварительного прокола те же операции на кабеле разрешается выполнять без перечисленных дополнительных мер 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w:t>
      </w:r>
      <w:r>
        <w:rPr>
          <w:rFonts w:ascii="Georgia" w:hAnsi="Georgia"/>
          <w:sz w:val="19"/>
          <w:szCs w:val="19"/>
        </w:rPr>
        <w:t>24. Кабельная масса для заливки муфт должна разогреваться в специальной железной посуде с крышкой и носиком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Кабельная масса из вскрытой банки вынимается при помощи подогретого ножа в теплое время года и откалывается - в холодное время года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Запрещается </w:t>
      </w:r>
      <w:r>
        <w:rPr>
          <w:rFonts w:ascii="Georgia" w:hAnsi="Georgia"/>
          <w:sz w:val="19"/>
          <w:szCs w:val="19"/>
        </w:rPr>
        <w:t>разогревать невскрытые банки с кабельной массой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37.25. При заливке муфт массой работник должен быть одет в специальную одежду, брезентовые рукавицы и предохранительные очки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37.26. Разогрев, снятие и перенос сосуда с припоем, а также сосуда с массой должн</w:t>
      </w:r>
      <w:r>
        <w:rPr>
          <w:rFonts w:ascii="Georgia" w:hAnsi="Georgia"/>
          <w:sz w:val="19"/>
          <w:szCs w:val="19"/>
        </w:rPr>
        <w:t>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37.28. В холодное время года соеди</w:t>
      </w:r>
      <w:r>
        <w:rPr>
          <w:rFonts w:ascii="Georgia" w:hAnsi="Georgia"/>
          <w:sz w:val="19"/>
          <w:szCs w:val="19"/>
        </w:rPr>
        <w:t>нительные и концевые муфты перед заливкой их горячими составами должны быть подогреты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37.29. Разогрев кабельной массы в кабельных колодцах, туннелях, кабельных сооружениях запрещен</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37.30. При перекатке барабана с кабелем необходимо принять меры против за</w:t>
      </w:r>
      <w:r>
        <w:rPr>
          <w:rFonts w:ascii="Georgia" w:hAnsi="Georgia"/>
          <w:sz w:val="19"/>
          <w:szCs w:val="19"/>
        </w:rPr>
        <w:t>хвата его выступами частей одежды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 начала работ по перекатке барабана следует закрепить концы кабеля и удалить торчащие из барабана гвозди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Барабан с кабелем разрешается перекатывать только по горизонтальной поверхности по твердому грунту или настилу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37.32. Запрещается при прокладке кабеля стоять</w:t>
      </w:r>
      <w:r>
        <w:rPr>
          <w:rFonts w:ascii="Georgia" w:hAnsi="Georgia"/>
          <w:sz w:val="19"/>
          <w:szCs w:val="19"/>
        </w:rPr>
        <w:t xml:space="preserve"> внутри углов поворота, а также поддерживать кабель вручную на поворотах трассы. Для этой цели должны быть установлены угловые ролики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37.33. При прогреве кабеля запрещается применять трансформаторы напряжением выше 380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37.34. Перекладывать кабель и пер</w:t>
      </w:r>
      <w:r>
        <w:rPr>
          <w:rFonts w:ascii="Georgia" w:hAnsi="Georgia"/>
          <w:sz w:val="19"/>
          <w:szCs w:val="19"/>
        </w:rPr>
        <w:t>еносить муфты следует после отключения кабеля. Перекладывать кабель, находящийся под напряжением, разрешается при условиях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перекладываемый кабель должен иметь температуру не ниже 5 градусов С</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муфты на перекладываемом участке кабеля должны быть укреплен</w:t>
      </w:r>
      <w:r>
        <w:rPr>
          <w:rFonts w:ascii="Georgia" w:hAnsi="Georgia"/>
          <w:sz w:val="19"/>
          <w:szCs w:val="19"/>
        </w:rPr>
        <w:t>ы хомутами на досках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 должна выполняться работниками, имеющими опыт прокладки, под надзором о</w:t>
      </w:r>
      <w:r>
        <w:rPr>
          <w:rFonts w:ascii="Georgia" w:hAnsi="Georgia"/>
          <w:sz w:val="19"/>
          <w:szCs w:val="19"/>
        </w:rPr>
        <w:t>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37.35. Работы в подземных к</w:t>
      </w:r>
      <w:r>
        <w:rPr>
          <w:rFonts w:ascii="Georgia" w:hAnsi="Georgia"/>
          <w:sz w:val="19"/>
          <w:szCs w:val="19"/>
        </w:rPr>
        <w:t>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w:t>
      </w:r>
      <w:r>
        <w:rPr>
          <w:rFonts w:ascii="Georgia" w:hAnsi="Georgia"/>
          <w:sz w:val="19"/>
          <w:szCs w:val="19"/>
        </w:rPr>
        <w:t>овая связь. Производитель работ должен иметь группу IV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w:t>
      </w:r>
      <w:r>
        <w:rPr>
          <w:rFonts w:ascii="Georgia" w:hAnsi="Georgia"/>
          <w:sz w:val="19"/>
          <w:szCs w:val="19"/>
        </w:rPr>
        <w:t>электробезопасности, при наличии устойчивой связи (телефон, радиостанция)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w:t>
      </w:r>
      <w:r>
        <w:rPr>
          <w:rFonts w:ascii="Georgia" w:hAnsi="Georgia"/>
          <w:sz w:val="19"/>
          <w:szCs w:val="19"/>
        </w:rPr>
        <w:t>й персонал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37.37. До начала и во время работы в подземном сооружении д</w:t>
      </w:r>
      <w:r>
        <w:rPr>
          <w:rFonts w:ascii="Georgia" w:hAnsi="Georgia"/>
          <w:sz w:val="19"/>
          <w:szCs w:val="19"/>
        </w:rPr>
        <w:t>олжна быть обеспечена естественная или принудительная вентиляция и взят анализ на содержание в воздухе кислорода, которого должно быть не менее 20%</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Естественная вентиляция создается открыванием не менее двух люков с установкой около них специальных козыр</w:t>
      </w:r>
      <w:r>
        <w:rPr>
          <w:rFonts w:ascii="Georgia" w:hAnsi="Georgia"/>
          <w:sz w:val="19"/>
          <w:szCs w:val="19"/>
        </w:rPr>
        <w:t>ьков, направляющих воздушные потоки. Перед началом работы продолжительность естественной вентиляции должна составлять не менее 20 минут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Принудительная вентиляция обеспечивается вентилятором или компрессором в течение 10-15 минут для полного обмена воздух</w:t>
      </w:r>
      <w:r>
        <w:rPr>
          <w:rFonts w:ascii="Georgia" w:hAnsi="Georgia"/>
          <w:sz w:val="19"/>
          <w:szCs w:val="19"/>
        </w:rPr>
        <w:t>а в подземном сооружении посредством рукава, опускаемого вниз и не достигающего дна на 0,25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w:t>
      </w:r>
      <w:r>
        <w:rPr>
          <w:rFonts w:ascii="Georgia" w:hAnsi="Georgia"/>
          <w:sz w:val="19"/>
          <w:szCs w:val="19"/>
        </w:rPr>
        <w:t>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37.38. Запрещается без проверки подземных сооружений на загазованность приступ</w:t>
      </w:r>
      <w:r>
        <w:rPr>
          <w:rFonts w:ascii="Georgia" w:hAnsi="Georgia"/>
          <w:sz w:val="19"/>
          <w:szCs w:val="19"/>
        </w:rPr>
        <w:t>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Проверка отсутствия газов с помощью открытого огня запрещается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37.39. </w:t>
      </w:r>
      <w:r>
        <w:rPr>
          <w:rFonts w:ascii="Georgia" w:hAnsi="Georgia"/>
          <w:sz w:val="19"/>
          <w:szCs w:val="19"/>
        </w:rPr>
        <w:t>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37.40.</w:t>
      </w:r>
      <w:r>
        <w:rPr>
          <w:rFonts w:ascii="Georgia" w:hAnsi="Georgia"/>
          <w:sz w:val="19"/>
          <w:szCs w:val="19"/>
        </w:rPr>
        <w:t xml:space="preserve">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w:t>
      </w:r>
      <w:r>
        <w:rPr>
          <w:rFonts w:ascii="Georgia" w:hAnsi="Georgia"/>
          <w:sz w:val="19"/>
          <w:szCs w:val="19"/>
        </w:rPr>
        <w:t>лены с планом эвакуации из подземного сооружения в случае непредвиденных обстоятельств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37.41. При открывании колодцев необходимо применять инструмент, не дающий искрообразования, а также избегать ударов крышки о горловину люка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 открытого люка колодца д</w:t>
      </w:r>
      <w:r>
        <w:rPr>
          <w:rFonts w:ascii="Georgia" w:hAnsi="Georgia"/>
          <w:sz w:val="19"/>
          <w:szCs w:val="19"/>
        </w:rPr>
        <w:t>олжен быть установлен предупреждающий знак или сделано ограждение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w:t>
      </w:r>
      <w:r>
        <w:rPr>
          <w:rFonts w:ascii="Georgia" w:hAnsi="Georgia"/>
          <w:sz w:val="19"/>
          <w:szCs w:val="19"/>
        </w:rPr>
        <w:t xml:space="preserve">ительный пояс должен иметь наплечные ремни, пересекающиеся со стороны спины, с </w:t>
      </w:r>
      <w:r>
        <w:rPr>
          <w:rFonts w:ascii="Georgia" w:hAnsi="Georgia"/>
          <w:sz w:val="19"/>
          <w:szCs w:val="19"/>
        </w:rPr>
        <w:lastRenderedPageBreak/>
        <w:t>кольцом на пересечении для крепления каната. Другой конец каната должен держать один из страхующих работников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37.43. При работах в колодцах разжигать в них паяльные лампы, уста</w:t>
      </w:r>
      <w:r>
        <w:rPr>
          <w:rFonts w:ascii="Georgia" w:hAnsi="Georgia"/>
          <w:sz w:val="19"/>
          <w:szCs w:val="19"/>
        </w:rPr>
        <w:t>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w:t>
      </w:r>
      <w:r>
        <w:rPr>
          <w:rFonts w:ascii="Georgia" w:hAnsi="Georgia"/>
          <w:sz w:val="19"/>
          <w:szCs w:val="19"/>
        </w:rPr>
        <w:t>ескому тросику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37.45. В коллекторах, туннелях, кабельных полуэтажах и прочих помеще</w:t>
      </w:r>
      <w:r>
        <w:rPr>
          <w:rFonts w:ascii="Georgia" w:hAnsi="Georgia"/>
          <w:sz w:val="19"/>
          <w:szCs w:val="19"/>
        </w:rPr>
        <w:t>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окончания работ баллоны с газом должны быть удалены, а помещение провентилировано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37.46. При</w:t>
      </w:r>
      <w:r>
        <w:rPr>
          <w:rFonts w:ascii="Georgia" w:hAnsi="Georgia"/>
          <w:sz w:val="19"/>
          <w:szCs w:val="19"/>
        </w:rPr>
        <w:t xml:space="preserve">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прожигания во избежание пожара необходимо осмо</w:t>
      </w:r>
      <w:r>
        <w:rPr>
          <w:rFonts w:ascii="Georgia" w:hAnsi="Georgia"/>
          <w:sz w:val="19"/>
          <w:szCs w:val="19"/>
        </w:rPr>
        <w:t>треть кабели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w:t>
      </w:r>
      <w:r>
        <w:rPr>
          <w:rFonts w:ascii="Georgia" w:hAnsi="Georgia"/>
          <w:sz w:val="19"/>
          <w:szCs w:val="19"/>
        </w:rPr>
        <w:t>ботают люди"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37.48. Запрещается курить в колодцах, коллекторах и туннелях, а также на расстоянии менее 5 м от открытых люков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37.49. При работах в колодцах, коллекторах и туннелях время пребывания в них должен определять работник, выдающий наряд-допуск, в</w:t>
      </w:r>
      <w:r>
        <w:rPr>
          <w:rFonts w:ascii="Georgia" w:hAnsi="Georgia"/>
          <w:sz w:val="19"/>
          <w:szCs w:val="19"/>
        </w:rPr>
        <w:t xml:space="preserve"> зависимости от условий выполнения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вытеснения газов необ</w:t>
      </w:r>
      <w:r>
        <w:rPr>
          <w:rFonts w:ascii="Georgia" w:hAnsi="Georgia"/>
          <w:sz w:val="19"/>
          <w:szCs w:val="19"/>
        </w:rPr>
        <w:t>ходимо применять принудительную вентиляцию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w:t>
      </w:r>
      <w:r>
        <w:rPr>
          <w:rFonts w:ascii="Georgia" w:hAnsi="Georgia"/>
          <w:sz w:val="19"/>
          <w:szCs w:val="19"/>
        </w:rPr>
        <w:t>лжен располагаться вне колодца или туннеля</w:t>
      </w:r>
      <w:r>
        <w:rPr>
          <w:rFonts w:ascii="Georgia" w:hAnsi="Georgia"/>
          <w:sz w:val="19"/>
          <w:szCs w:val="19"/>
        </w:rPr>
        <w:t>.</w:t>
      </w:r>
    </w:p>
    <w:p w:rsidR="00000000" w:rsidRDefault="00A933C8">
      <w:pPr>
        <w:divId w:val="190009316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XXXVIII. </w:t>
      </w:r>
      <w:r>
        <w:rPr>
          <w:rStyle w:val="docuntyped-name"/>
          <w:rFonts w:ascii="Helvetica" w:eastAsia="Times New Roman" w:hAnsi="Helvetica" w:cs="Helvetica"/>
          <w:sz w:val="22"/>
          <w:szCs w:val="22"/>
        </w:rPr>
        <w:t>Охрана труда при выполнении работ на воздушных линиях электропередач</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38.1. Работы по замене элементов опор, монтажу и демонтажу опор и проводов, замене гирлянд изоляторов ВЛ должны выполняться по технол</w:t>
      </w:r>
      <w:r>
        <w:rPr>
          <w:rFonts w:ascii="Georgia" w:hAnsi="Georgia"/>
          <w:sz w:val="19"/>
          <w:szCs w:val="19"/>
        </w:rPr>
        <w:t>огической карте или ППР</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 Подниматься на опору и работать на ней разрешается только после проверки достаточной устойчивости и прочности опоры, особенно ее основания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w:t>
      </w:r>
      <w:r>
        <w:rPr>
          <w:rFonts w:ascii="Georgia" w:hAnsi="Georgia"/>
          <w:sz w:val="19"/>
          <w:szCs w:val="19"/>
        </w:rPr>
        <w:t>тоне, оседания или вспучивания грунта вокруг опоры, разрушения бетона опоры (приставки) с откапыванием грунта на глубину не менее 0,5 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 На металлических опорах должно проверяться отсутствие повреждений фундаментов, наличие всех раскосов и гаек на ан</w:t>
      </w:r>
      <w:r>
        <w:rPr>
          <w:rFonts w:ascii="Georgia" w:hAnsi="Georgia"/>
          <w:sz w:val="19"/>
          <w:szCs w:val="19"/>
        </w:rPr>
        <w:t>керных болтах, состояние оттяжек, заземляющих проводников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w:t>
      </w:r>
      <w:r>
        <w:rPr>
          <w:rFonts w:ascii="Georgia" w:hAnsi="Georgia"/>
          <w:sz w:val="19"/>
          <w:szCs w:val="19"/>
        </w:rPr>
        <w:t>есте производителем или ответственным руководителем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w:t>
      </w:r>
      <w:r>
        <w:rPr>
          <w:rFonts w:ascii="Georgia" w:hAnsi="Georgia"/>
          <w:sz w:val="19"/>
          <w:szCs w:val="19"/>
        </w:rPr>
        <w:t xml:space="preserve">ля этого специальные раскрепляющие устройства, для навески которых не требуется </w:t>
      </w:r>
      <w:r>
        <w:rPr>
          <w:rFonts w:ascii="Georgia" w:hAnsi="Georgia"/>
          <w:sz w:val="19"/>
          <w:szCs w:val="19"/>
        </w:rPr>
        <w:lastRenderedPageBreak/>
        <w:t>подниматься по опоре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Подниматься по опоре разрешается только после ее укрепления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Опоры, не рассчитанные на одностороннее тяжение проводов и тросов и временно подвергаемые т</w:t>
      </w:r>
      <w:r>
        <w:rPr>
          <w:rFonts w:ascii="Georgia" w:hAnsi="Georgia"/>
          <w:sz w:val="19"/>
          <w:szCs w:val="19"/>
        </w:rPr>
        <w:t>акому тяжению, должны быть предварительно укреплены во избежание их падения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 укрепления опор не допускается нарушать целостность проводов и снимать вязки на опорах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 Подниматься на опору разрешается членам бригады, допущенным к работам без примене</w:t>
      </w:r>
      <w:r>
        <w:rPr>
          <w:rFonts w:ascii="Georgia" w:hAnsi="Georgia"/>
          <w:sz w:val="19"/>
          <w:szCs w:val="19"/>
        </w:rPr>
        <w:t>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III - при всех видах работ до вер</w:t>
      </w:r>
      <w:r>
        <w:rPr>
          <w:rFonts w:ascii="Georgia" w:hAnsi="Georgia"/>
          <w:sz w:val="19"/>
          <w:szCs w:val="19"/>
        </w:rPr>
        <w:t>ха опоры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w:t>
      </w:r>
      <w:r>
        <w:rPr>
          <w:rFonts w:ascii="Georgia" w:hAnsi="Georgia"/>
          <w:sz w:val="19"/>
          <w:szCs w:val="19"/>
        </w:rPr>
        <w:t xml:space="preserve">ключение составляют работы по окраске опор в соответствии с </w:t>
      </w:r>
      <w:hyperlink r:id="rId126" w:anchor="/document/99/573264184/XA00M3U2MF/" w:tgtFrame="_self" w:history="1">
        <w:r>
          <w:rPr>
            <w:rStyle w:val="a4"/>
            <w:rFonts w:ascii="Georgia" w:hAnsi="Georgia"/>
            <w:sz w:val="19"/>
            <w:szCs w:val="19"/>
          </w:rPr>
          <w:t>пунктом 38.17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 При выполнении работ, связанных с подъемом на все виды опор, необходимо использов</w:t>
      </w:r>
      <w:r>
        <w:rPr>
          <w:rFonts w:ascii="Georgia" w:hAnsi="Georgia"/>
          <w:sz w:val="19"/>
          <w:szCs w:val="19"/>
        </w:rPr>
        <w:t>ать средства защиты от падения с высоты, предназначенные для этих целей. Перечень данных средств и порядок их применения при выполнении работ должен быть определен утвержденным руководителем организации (обособленного подразделения) или техническим руковод</w:t>
      </w:r>
      <w:r>
        <w:rPr>
          <w:rFonts w:ascii="Georgia" w:hAnsi="Georgia"/>
          <w:sz w:val="19"/>
          <w:szCs w:val="19"/>
        </w:rPr>
        <w:t>ителем субъекта электроэнергетики проектом производства работ, технологической картой или указан в отдельных указаниях наряда-допуска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разрешается на угловых опорах со штыревыми изоляторами подниматься и работать со стороны внутреннего угла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w:t>
      </w:r>
      <w:r>
        <w:rPr>
          <w:rFonts w:ascii="Georgia" w:hAnsi="Georgia"/>
          <w:sz w:val="19"/>
          <w:szCs w:val="19"/>
        </w:rPr>
        <w:t>е на опоре следует пользоваться средствами защиты от падения с высоты и опираться на оба когтя (лаза) в случае их применения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работе на стойке опоры располагаться следует таким образом, чтобы не терять из виду ближайшие провода, находящиеся под напряж</w:t>
      </w:r>
      <w:r>
        <w:rPr>
          <w:rFonts w:ascii="Georgia" w:hAnsi="Georgia"/>
          <w:sz w:val="19"/>
          <w:szCs w:val="19"/>
        </w:rPr>
        <w:t>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замене деталей опоры должна быть исключена возможность ее смещения или падения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w:t>
      </w:r>
      <w:r>
        <w:rPr>
          <w:rFonts w:ascii="Georgia" w:hAnsi="Georgia"/>
          <w:sz w:val="19"/>
          <w:szCs w:val="19"/>
        </w:rPr>
        <w:t>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38.9. Не разрешается находиться в котловане при вытаскивании или опускании приставки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38.10. Спо</w:t>
      </w:r>
      <w:r>
        <w:rPr>
          <w:rFonts w:ascii="Georgia" w:hAnsi="Georgia"/>
          <w:sz w:val="19"/>
          <w:szCs w:val="19"/>
        </w:rPr>
        <w:t>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38.11. При работах на </w:t>
      </w:r>
      <w:r>
        <w:rPr>
          <w:rFonts w:ascii="Georgia" w:hAnsi="Georgia"/>
          <w:sz w:val="19"/>
          <w:szCs w:val="19"/>
        </w:rPr>
        <w:t>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 на одноцепной натяжной изолирующей подвеске допускается при использовании специал</w:t>
      </w:r>
      <w:r>
        <w:rPr>
          <w:rFonts w:ascii="Georgia" w:hAnsi="Georgia"/>
          <w:sz w:val="19"/>
          <w:szCs w:val="19"/>
        </w:rPr>
        <w:t>ьных приспособлений или лежа на ней и зацепившись ногами за траверсу для фиксации положения тела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w:t>
      </w:r>
      <w:r>
        <w:rPr>
          <w:rFonts w:ascii="Georgia" w:hAnsi="Georgia"/>
          <w:sz w:val="19"/>
          <w:szCs w:val="19"/>
        </w:rPr>
        <w:t>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38.13. При работе на натяжной изолирующей </w:t>
      </w:r>
      <w:r>
        <w:rPr>
          <w:rFonts w:ascii="Georgia" w:hAnsi="Georgia"/>
          <w:sz w:val="19"/>
          <w:szCs w:val="19"/>
        </w:rPr>
        <w:t>подвеске строп страховочной привязи должен быть закреплен за траверсу или за предназначенное для этой цели приспособление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38.14. На поддерживающих и натяжных многоцепных изолирующих подвесках допускается закреплять строп страховочной привязи за одну из ги</w:t>
      </w:r>
      <w:r>
        <w:rPr>
          <w:rFonts w:ascii="Georgia" w:hAnsi="Georgia"/>
          <w:sz w:val="19"/>
          <w:szCs w:val="19"/>
        </w:rPr>
        <w:t xml:space="preserve">рлянд изоляторов, на которой работа не ведется. Запрещается </w:t>
      </w:r>
      <w:r>
        <w:rPr>
          <w:rFonts w:ascii="Georgia" w:hAnsi="Georgia"/>
          <w:sz w:val="19"/>
          <w:szCs w:val="19"/>
        </w:rPr>
        <w:lastRenderedPageBreak/>
        <w:t>закреплять этот строп за гирлянду, на которой идет работа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обнаружения неисправности, которая может привести к расцеплению изолирующей подвески, работа должна быть прекращена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38.15. Не </w:t>
      </w:r>
      <w:r>
        <w:rPr>
          <w:rFonts w:ascii="Georgia" w:hAnsi="Georgia"/>
          <w:sz w:val="19"/>
          <w:szCs w:val="19"/>
        </w:rPr>
        <w:t>разрешается при подъеме (или опускании) на траверсы проводов, тросов, а также при их натяжении находиться на этих траверсах или стойках под ними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38.16. Выбирать схему подъема груза и размещать подъемные блоки следует с таким расчетом, чтобы не возникали у</w:t>
      </w:r>
      <w:r>
        <w:rPr>
          <w:rFonts w:ascii="Georgia" w:hAnsi="Georgia"/>
          <w:sz w:val="19"/>
          <w:szCs w:val="19"/>
        </w:rPr>
        <w:t>силия, которые могут вызвать повреждение опоры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38.17. Окраску опоры с подъемом до ее верха могут с соблюдением требований </w:t>
      </w:r>
      <w:hyperlink r:id="rId127" w:anchor="/document/99/573264184/XA00MCI2NE/" w:tgtFrame="_self" w:history="1">
        <w:r>
          <w:rPr>
            <w:rStyle w:val="a4"/>
            <w:rFonts w:ascii="Georgia" w:hAnsi="Georgia"/>
            <w:sz w:val="19"/>
            <w:szCs w:val="19"/>
          </w:rPr>
          <w:t>пункта 38.6 Правил</w:t>
        </w:r>
      </w:hyperlink>
      <w:r>
        <w:rPr>
          <w:rFonts w:ascii="Georgia" w:hAnsi="Georgia"/>
          <w:sz w:val="19"/>
          <w:szCs w:val="19"/>
        </w:rPr>
        <w:t xml:space="preserve"> выполнять работники, имеющи</w:t>
      </w:r>
      <w:r>
        <w:rPr>
          <w:rFonts w:ascii="Georgia" w:hAnsi="Georgia"/>
          <w:sz w:val="19"/>
          <w:szCs w:val="19"/>
        </w:rPr>
        <w:t>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38.18. При производстве работ с опоры, телескопической вышки, гидроподъемника без изоли</w:t>
      </w:r>
      <w:r>
        <w:rPr>
          <w:rFonts w:ascii="Georgia" w:hAnsi="Georgia"/>
          <w:sz w:val="19"/>
          <w:szCs w:val="19"/>
        </w:rPr>
        <w:t>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w:t>
      </w:r>
      <w:r>
        <w:rPr>
          <w:rFonts w:ascii="Georgia" w:hAnsi="Georgia"/>
          <w:sz w:val="19"/>
          <w:szCs w:val="19"/>
        </w:rPr>
        <w:t xml:space="preserve"> менее 0,6 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w:t>
      </w:r>
      <w:r>
        <w:rPr>
          <w:rFonts w:ascii="Georgia" w:hAnsi="Georgia"/>
          <w:sz w:val="19"/>
          <w:szCs w:val="19"/>
        </w:rPr>
        <w:t>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w:t>
      </w:r>
      <w:r>
        <w:rPr>
          <w:rFonts w:ascii="Georgia" w:hAnsi="Georgia"/>
          <w:sz w:val="19"/>
          <w:szCs w:val="19"/>
        </w:rPr>
        <w:t xml:space="preserve"> двух сторон участка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38.21. При выполнении работ под напряжением на токоведущих частях, безоп</w:t>
      </w:r>
      <w:r>
        <w:rPr>
          <w:rFonts w:ascii="Georgia" w:hAnsi="Georgia"/>
          <w:sz w:val="19"/>
          <w:szCs w:val="19"/>
        </w:rPr>
        <w:t>асность персонала обеспечивается по одной из трех схем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а) работа методом в контакте</w:t>
      </w:r>
      <w:r>
        <w:rPr>
          <w:rFonts w:ascii="Georgia" w:hAnsi="Georgia"/>
          <w:sz w:val="19"/>
          <w:szCs w:val="19"/>
        </w:rPr>
        <w:t>,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w:t>
      </w:r>
      <w:r>
        <w:rPr>
          <w:rFonts w:ascii="Georgia" w:hAnsi="Georgia"/>
          <w:noProof/>
          <w:sz w:val="19"/>
          <w:szCs w:val="19"/>
        </w:rPr>
        <w:drawing>
          <wp:inline distT="0" distB="0" distL="0" distR="0">
            <wp:extent cx="106680" cy="220980"/>
            <wp:effectExtent l="19050" t="0" r="7620" b="0"/>
            <wp:docPr id="5" name="Рисунок 5"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изолирующие покрытия (накладки) и изолирующий инструмент. Этим методом выполняются работы на ВЛ (ВЛИ) до 1000 В и на оборудовании до 1000 В ТП и КТП</w:t>
      </w:r>
      <w:r>
        <w:rPr>
          <w:rFonts w:ascii="Georgia" w:hAnsi="Georgia"/>
          <w:sz w:val="19"/>
          <w:szCs w:val="19"/>
        </w:rPr>
        <w:t>.</w:t>
      </w:r>
    </w:p>
    <w:p w:rsidR="00000000" w:rsidRDefault="00A933C8">
      <w:pPr>
        <w:divId w:val="929503356"/>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106680" cy="220980"/>
            <wp:effectExtent l="19050" t="0" r="7620" b="0"/>
            <wp:docPr id="6" name="Рисунок 6"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3"/>
          <w:szCs w:val="13"/>
        </w:rPr>
        <w:t>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Росстандарта от 26 декабря 20</w:t>
      </w:r>
      <w:r>
        <w:rPr>
          <w:rStyle w:val="docnote-text"/>
          <w:rFonts w:ascii="Helvetica" w:eastAsia="Times New Roman" w:hAnsi="Helvetica" w:cs="Helvetica"/>
          <w:sz w:val="13"/>
          <w:szCs w:val="13"/>
        </w:rPr>
        <w:t>16 г. № 2076-ст) (Официальное издание. М.: Стандартинформ, 2019 год) (далее - ГОСТ 12.4.307-2016).</w:t>
      </w:r>
    </w:p>
    <w:p w:rsidR="00000000" w:rsidRDefault="00A933C8">
      <w:pPr>
        <w:divId w:val="710770194"/>
        <w:rPr>
          <w:rFonts w:ascii="Georgia" w:eastAsia="Times New Roman" w:hAnsi="Georgia"/>
          <w:sz w:val="19"/>
          <w:szCs w:val="19"/>
        </w:rPr>
      </w:pP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w:t>
      </w:r>
      <w:r>
        <w:rPr>
          <w:rFonts w:ascii="Georgia" w:eastAsia="Times New Roman" w:hAnsi="Georgia"/>
          <w:sz w:val="19"/>
          <w:szCs w:val="19"/>
        </w:rPr>
        <w:t>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r>
        <w:rPr>
          <w:rFonts w:ascii="Georgia" w:eastAsia="Times New Roman"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б) работа мето</w:t>
      </w:r>
      <w:r>
        <w:rPr>
          <w:rFonts w:ascii="Georgia" w:hAnsi="Georgia"/>
          <w:sz w:val="19"/>
          <w:szCs w:val="19"/>
        </w:rPr>
        <w:t>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w:t>
      </w:r>
      <w:r>
        <w:rPr>
          <w:rFonts w:ascii="Georgia" w:hAnsi="Georgia"/>
          <w:noProof/>
          <w:sz w:val="19"/>
          <w:szCs w:val="19"/>
        </w:rPr>
        <w:drawing>
          <wp:inline distT="0" distB="0" distL="0" distR="0">
            <wp:extent cx="106680" cy="220980"/>
            <wp:effectExtent l="19050" t="0" r="7620" b="0"/>
            <wp:docPr id="7" name="Рисунок 7"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otruda.ru/system/content/image/200/1/576323/"/>
                    <pic:cNvPicPr>
                      <a:picLocks noChangeAspect="1" noChangeArrowheads="1"/>
                    </pic:cNvPicPr>
                  </pic:nvPicPr>
                  <pic:blipFill>
                    <a:blip r:link="rId116"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боты, накладки) электрозащитных средств. Этот метод применяется в РУ, ТП и на ВЛ (КВЛ) и оборудовании напряж</w:t>
      </w:r>
      <w:r>
        <w:rPr>
          <w:rFonts w:ascii="Georgia" w:hAnsi="Georgia"/>
          <w:sz w:val="19"/>
          <w:szCs w:val="19"/>
        </w:rPr>
        <w:t>ением 1-35 кВ включительно</w:t>
      </w:r>
      <w:r>
        <w:rPr>
          <w:rFonts w:ascii="Georgia" w:hAnsi="Georgia"/>
          <w:sz w:val="19"/>
          <w:szCs w:val="19"/>
        </w:rPr>
        <w:t>.</w:t>
      </w:r>
    </w:p>
    <w:p w:rsidR="00000000" w:rsidRDefault="00A933C8">
      <w:pPr>
        <w:divId w:val="1419597019"/>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106680" cy="220980"/>
            <wp:effectExtent l="19050" t="0" r="7620" b="0"/>
            <wp:docPr id="8" name="Рисунок 8"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otruda.ru/system/content/image/200/1/576323/"/>
                    <pic:cNvPicPr>
                      <a:picLocks noChangeAspect="1" noChangeArrowheads="1"/>
                    </pic:cNvPicPr>
                  </pic:nvPicPr>
                  <pic:blipFill>
                    <a:blip r:link="rId116"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3"/>
          <w:szCs w:val="13"/>
        </w:rPr>
        <w:t>Раздел 5</w:t>
      </w:r>
      <w:r>
        <w:rPr>
          <w:rStyle w:val="docnote-text"/>
          <w:rFonts w:ascii="Helvetica" w:eastAsia="Times New Roman" w:hAnsi="Helvetica" w:cs="Helvetica"/>
          <w:sz w:val="13"/>
          <w:szCs w:val="13"/>
        </w:rPr>
        <w:t>.7 ГОСТ 12.4.307-2016.</w:t>
      </w:r>
    </w:p>
    <w:p w:rsidR="00000000" w:rsidRDefault="00A933C8">
      <w:pPr>
        <w:divId w:val="710770194"/>
        <w:rPr>
          <w:rFonts w:ascii="Georgia" w:eastAsia="Times New Roman" w:hAnsi="Georgia"/>
          <w:sz w:val="19"/>
          <w:szCs w:val="19"/>
        </w:rPr>
      </w:pPr>
      <w:r>
        <w:rPr>
          <w:rFonts w:ascii="Georgia" w:eastAsia="Times New Roman" w:hAnsi="Georgia"/>
          <w:sz w:val="19"/>
          <w:szCs w:val="19"/>
        </w:rPr>
        <w:lastRenderedPageBreak/>
        <w:br/>
      </w:r>
      <w:r>
        <w:rPr>
          <w:rFonts w:ascii="Georgia" w:eastAsia="Times New Roman" w:hAnsi="Georgia"/>
          <w:sz w:val="19"/>
          <w:szCs w:val="19"/>
        </w:rPr>
        <w:br/>
      </w:r>
      <w:r>
        <w:rPr>
          <w:rFonts w:ascii="Georgia" w:eastAsia="Times New Roman" w:hAnsi="Georgia"/>
          <w:sz w:val="19"/>
          <w:szCs w:val="19"/>
        </w:rPr>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w:t>
      </w:r>
      <w:r>
        <w:rPr>
          <w:rFonts w:ascii="Georgia" w:eastAsia="Times New Roman" w:hAnsi="Georgia"/>
          <w:sz w:val="19"/>
          <w:szCs w:val="19"/>
        </w:rPr>
        <w:t>са испытательного напряжения</w:t>
      </w:r>
      <w:r>
        <w:rPr>
          <w:rFonts w:ascii="Georgia" w:eastAsia="Times New Roman" w:hAnsi="Georgia"/>
          <w:noProof/>
          <w:sz w:val="19"/>
          <w:szCs w:val="19"/>
        </w:rPr>
        <w:drawing>
          <wp:inline distT="0" distB="0" distL="0" distR="0">
            <wp:extent cx="106680" cy="220980"/>
            <wp:effectExtent l="19050" t="0" r="7620" b="0"/>
            <wp:docPr id="9" name="Рисунок 9"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otruda.ru/system/content/image/200/1/576324/"/>
                    <pic:cNvPicPr>
                      <a:picLocks noChangeAspect="1" noChangeArrowheads="1"/>
                    </pic:cNvPicPr>
                  </pic:nvPicPr>
                  <pic:blipFill>
                    <a:blip r:link="rId128"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eastAsia="Times New Roman" w:hAnsi="Georgia"/>
          <w:sz w:val="19"/>
          <w:szCs w:val="19"/>
        </w:rPr>
        <w:t>, при этом расстояние от работника до токоведущих частей должно быть н</w:t>
      </w:r>
      <w:r>
        <w:rPr>
          <w:rFonts w:ascii="Georgia" w:eastAsia="Times New Roman" w:hAnsi="Georgia"/>
          <w:sz w:val="19"/>
          <w:szCs w:val="19"/>
        </w:rPr>
        <w:t xml:space="preserve">е менее указанного в </w:t>
      </w:r>
      <w:hyperlink r:id="rId129" w:anchor="/document/99/573264184/XA00MB82NE/" w:tgtFrame="_self" w:history="1">
        <w:r>
          <w:rPr>
            <w:rFonts w:ascii="Georgia" w:eastAsia="Times New Roman" w:hAnsi="Georgia"/>
            <w:color w:val="0000FF"/>
            <w:sz w:val="19"/>
            <w:szCs w:val="19"/>
            <w:u w:val="single"/>
          </w:rPr>
          <w:t>таблице № 1</w:t>
        </w:r>
      </w:hyperlink>
      <w:r>
        <w:rPr>
          <w:rFonts w:ascii="Georgia" w:eastAsia="Times New Roman" w:hAnsi="Georgia"/>
          <w:sz w:val="19"/>
          <w:szCs w:val="19"/>
        </w:rPr>
        <w:t>.</w:t>
      </w:r>
    </w:p>
    <w:p w:rsidR="00000000" w:rsidRDefault="00A933C8">
      <w:pPr>
        <w:divId w:val="1743331859"/>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106680" cy="220980"/>
            <wp:effectExtent l="19050" t="0" r="7620" b="0"/>
            <wp:docPr id="10" name="Рисунок 10"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otruda.ru/system/content/image/200/1/576324/"/>
                    <pic:cNvPicPr>
                      <a:picLocks noChangeAspect="1" noChangeArrowheads="1"/>
                    </pic:cNvPicPr>
                  </pic:nvPicPr>
                  <pic:blipFill>
                    <a:blip r:link="rId128"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3"/>
          <w:szCs w:val="13"/>
        </w:rPr>
        <w:t>Раздел 5.7 ГОСТ 12.4.307-2016.</w:t>
      </w:r>
    </w:p>
    <w:p w:rsidR="00000000" w:rsidRDefault="00A933C8">
      <w:pPr>
        <w:divId w:val="710770194"/>
        <w:rPr>
          <w:rFonts w:ascii="Georgia" w:eastAsia="Times New Roman" w:hAnsi="Georgia"/>
          <w:sz w:val="19"/>
          <w:szCs w:val="19"/>
        </w:rPr>
      </w:pP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Вторая схема. Токоведущая часть элект</w:t>
      </w:r>
      <w:r>
        <w:rPr>
          <w:rFonts w:ascii="Georgia" w:eastAsia="Times New Roman" w:hAnsi="Georgia"/>
          <w:sz w:val="19"/>
          <w:szCs w:val="19"/>
        </w:rPr>
        <w:t>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изоляция работающего от земли специальными устройствами соответствующе</w:t>
      </w:r>
      <w:r>
        <w:rPr>
          <w:rFonts w:ascii="Georgia" w:eastAsia="Times New Roman" w:hAnsi="Georgia"/>
          <w:sz w:val="19"/>
          <w:szCs w:val="19"/>
        </w:rPr>
        <w:t>го напряжения</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применение экранирующего комплекта, соответствующего техническим регламентам и иным обязательным требованиям</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выравнивание потенциалов экранирующего комплекта, рабочей площадки и провода специальной штангой для переноса потенциала. Расстоя</w:t>
      </w:r>
      <w:r>
        <w:rPr>
          <w:rFonts w:ascii="Georgia" w:eastAsia="Times New Roman" w:hAnsi="Georgia"/>
          <w:sz w:val="19"/>
          <w:szCs w:val="19"/>
        </w:rPr>
        <w:t xml:space="preserve">ние от работника до заземленных частей и элементов оборудования при работах должно быть не менее расстояния, указанного в </w:t>
      </w:r>
      <w:hyperlink r:id="rId130" w:anchor="/document/99/573264184/XA00MB82NE/" w:tgtFrame="_self" w:history="1">
        <w:r>
          <w:rPr>
            <w:rFonts w:ascii="Georgia" w:eastAsia="Times New Roman" w:hAnsi="Georgia"/>
            <w:color w:val="0000FF"/>
            <w:sz w:val="19"/>
            <w:szCs w:val="19"/>
            <w:u w:val="single"/>
          </w:rPr>
          <w:t>таблице № 1</w:t>
        </w:r>
      </w:hyperlink>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Третья схема. Токоведущая часть э</w:t>
      </w:r>
      <w:r>
        <w:rPr>
          <w:rFonts w:ascii="Georgia" w:eastAsia="Times New Roman" w:hAnsi="Georgia"/>
          <w:sz w:val="19"/>
          <w:szCs w:val="19"/>
        </w:rPr>
        <w:t>лектроустановки под напряжением - изоляция - человек - изоляция - земля, осуществляется методом в изоляции, при условиях</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изоляция работающего от потенциала земли специальными изолирующими устройствами соответствующего класса напряжения</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применение элект</w:t>
      </w:r>
      <w:r>
        <w:rPr>
          <w:rFonts w:ascii="Georgia" w:eastAsia="Times New Roman" w:hAnsi="Georgia"/>
          <w:sz w:val="19"/>
          <w:szCs w:val="19"/>
        </w:rPr>
        <w:t>розащитных средств (диэлектрические перчатки соответствующего класса испытательного напряжения</w:t>
      </w:r>
      <w:r>
        <w:rPr>
          <w:rFonts w:ascii="Georgia" w:eastAsia="Times New Roman" w:hAnsi="Georgia"/>
          <w:noProof/>
          <w:sz w:val="19"/>
          <w:szCs w:val="19"/>
        </w:rPr>
        <w:drawing>
          <wp:inline distT="0" distB="0" distL="0" distR="0">
            <wp:extent cx="106680" cy="220980"/>
            <wp:effectExtent l="19050" t="0" r="7620" b="0"/>
            <wp:docPr id="11" name="Рисунок 11" descr="https://1otruda.ru/system/content/image/200/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otruda.ru/system/content/image/200/1/576325/"/>
                    <pic:cNvPicPr>
                      <a:picLocks noChangeAspect="1" noChangeArrowheads="1"/>
                    </pic:cNvPicPr>
                  </pic:nvPicPr>
                  <pic:blipFill>
                    <a:blip r:link="rId131"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eastAsia="Times New Roman" w:hAnsi="Georgia"/>
          <w:sz w:val="19"/>
          <w:szCs w:val="19"/>
        </w:rPr>
        <w:t>, диэлектрические рукава, изолирующие покрытия (накладки)</w:t>
      </w:r>
      <w:r>
        <w:rPr>
          <w:rFonts w:ascii="Georgia" w:eastAsia="Times New Roman" w:hAnsi="Georgia"/>
          <w:sz w:val="19"/>
          <w:szCs w:val="19"/>
        </w:rPr>
        <w:t>.</w:t>
      </w:r>
    </w:p>
    <w:p w:rsidR="00000000" w:rsidRDefault="00A933C8">
      <w:pPr>
        <w:divId w:val="1264606080"/>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106680" cy="220980"/>
            <wp:effectExtent l="19050" t="0" r="7620" b="0"/>
            <wp:docPr id="12" name="Рисунок 12" descr="https://1otruda.ru/system/content/image/200/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otruda.ru/system/content/image/200/1/576325/"/>
                    <pic:cNvPicPr>
                      <a:picLocks noChangeAspect="1" noChangeArrowheads="1"/>
                    </pic:cNvPicPr>
                  </pic:nvPicPr>
                  <pic:blipFill>
                    <a:blip r:link="rId131"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3"/>
          <w:szCs w:val="13"/>
        </w:rPr>
        <w:t>Раздел 5.7 ГОСТ 12.4.307-2016.</w:t>
      </w:r>
    </w:p>
    <w:p w:rsidR="00000000" w:rsidRDefault="00A933C8">
      <w:pPr>
        <w:divId w:val="710770194"/>
        <w:rPr>
          <w:rFonts w:ascii="Georgia" w:eastAsia="Times New Roman" w:hAnsi="Georgia"/>
          <w:sz w:val="19"/>
          <w:szCs w:val="19"/>
        </w:rPr>
      </w:pP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По этой схеме выполняются работы в электроустановках напряжением до 35 кВ включительно</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При выполнении работ методом в изоляции необходимо использовать комплект</w:t>
      </w:r>
      <w:r>
        <w:rPr>
          <w:rFonts w:ascii="Georgia" w:eastAsia="Times New Roman" w:hAnsi="Georgia"/>
          <w:sz w:val="19"/>
          <w:szCs w:val="19"/>
        </w:rPr>
        <w:t xml:space="preserve"> диэлектрических перчаток соответствующего класса испытательного напряжения</w:t>
      </w:r>
      <w:r>
        <w:rPr>
          <w:rFonts w:ascii="Georgia" w:eastAsia="Times New Roman" w:hAnsi="Georgia"/>
          <w:noProof/>
          <w:sz w:val="19"/>
          <w:szCs w:val="19"/>
        </w:rPr>
        <w:drawing>
          <wp:inline distT="0" distB="0" distL="0" distR="0">
            <wp:extent cx="106680" cy="220980"/>
            <wp:effectExtent l="19050" t="0" r="7620" b="0"/>
            <wp:docPr id="13" name="Рисунок 13"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otruda.ru/system/content/image/200/1/576329/"/>
                    <pic:cNvPicPr>
                      <a:picLocks noChangeAspect="1" noChangeArrowheads="1"/>
                    </pic:cNvPicPr>
                  </pic:nvPicPr>
                  <pic:blipFill>
                    <a:blip r:link="rId132"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eastAsia="Times New Roman" w:hAnsi="Georgia"/>
          <w:sz w:val="19"/>
          <w:szCs w:val="19"/>
        </w:rPr>
        <w: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незащищённой части руки</w:t>
      </w:r>
      <w:r>
        <w:rPr>
          <w:rFonts w:ascii="Georgia" w:eastAsia="Times New Roman" w:hAnsi="Georgia"/>
          <w:sz w:val="19"/>
          <w:szCs w:val="19"/>
        </w:rPr>
        <w:t>.</w:t>
      </w:r>
    </w:p>
    <w:p w:rsidR="00000000" w:rsidRDefault="00A933C8">
      <w:pPr>
        <w:divId w:val="1417483807"/>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106680" cy="220980"/>
            <wp:effectExtent l="19050" t="0" r="7620" b="0"/>
            <wp:docPr id="14" name="Рисунок 14"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otruda.ru/system/content/image/200/1/576329/"/>
                    <pic:cNvPicPr>
                      <a:picLocks noChangeAspect="1" noChangeArrowheads="1"/>
                    </pic:cNvPicPr>
                  </pic:nvPicPr>
                  <pic:blipFill>
                    <a:blip r:link="rId132"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3"/>
          <w:szCs w:val="13"/>
        </w:rPr>
        <w:t>Раздел 5.7 ГОСТ 12.4.307-2016.</w:t>
      </w:r>
    </w:p>
    <w:p w:rsidR="00000000" w:rsidRDefault="00A933C8">
      <w:pPr>
        <w:divId w:val="710770194"/>
        <w:rPr>
          <w:rFonts w:ascii="Georgia" w:eastAsia="Times New Roman" w:hAnsi="Georgia"/>
          <w:sz w:val="19"/>
          <w:szCs w:val="19"/>
        </w:rPr>
      </w:pP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Применение защитных кожаных п</w:t>
      </w:r>
      <w:r>
        <w:rPr>
          <w:rFonts w:ascii="Georgia" w:eastAsia="Times New Roman" w:hAnsi="Georgia"/>
          <w:sz w:val="19"/>
          <w:szCs w:val="19"/>
        </w:rPr>
        <w:t>ерчаток, для защиты от механических повреждений диэлектрических перчаток обязательно</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Пр</w:t>
      </w:r>
      <w:r>
        <w:rPr>
          <w:rFonts w:ascii="Georgia" w:eastAsia="Times New Roman" w:hAnsi="Georgia"/>
          <w:sz w:val="19"/>
          <w:szCs w:val="19"/>
        </w:rPr>
        <w:t xml:space="preserve">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r:id="rId133" w:anchor="/document/99/573264184/XA00MB82NE/" w:tgtFrame="_self" w:history="1">
        <w:r>
          <w:rPr>
            <w:rFonts w:ascii="Georgia" w:eastAsia="Times New Roman" w:hAnsi="Georgia"/>
            <w:color w:val="0000FF"/>
            <w:sz w:val="19"/>
            <w:szCs w:val="19"/>
            <w:u w:val="single"/>
          </w:rPr>
          <w:t>таблице № 1</w:t>
        </w:r>
      </w:hyperlink>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 xml:space="preserve">При выполнении работ под напряжением в электроустановках напряжением до и выше 1000 В по </w:t>
      </w:r>
      <w:r>
        <w:rPr>
          <w:rFonts w:ascii="Georgia" w:eastAsia="Times New Roman" w:hAnsi="Georgia"/>
          <w:sz w:val="19"/>
          <w:szCs w:val="19"/>
        </w:rPr>
        <w:lastRenderedPageBreak/>
        <w:t xml:space="preserve">первой схеме по методу, указанному в </w:t>
      </w:r>
      <w:hyperlink r:id="rId134" w:anchor="/document/99/573264184/XA00M1O2LU/" w:tgtFrame="_self" w:history="1">
        <w:r>
          <w:rPr>
            <w:rFonts w:ascii="Georgia" w:eastAsia="Times New Roman" w:hAnsi="Georgia"/>
            <w:color w:val="0000FF"/>
            <w:sz w:val="19"/>
            <w:szCs w:val="19"/>
            <w:u w:val="single"/>
          </w:rPr>
          <w:t>подпункте "а" настоящего пункта</w:t>
        </w:r>
      </w:hyperlink>
      <w:r>
        <w:rPr>
          <w:rFonts w:ascii="Georgia" w:eastAsia="Times New Roman" w:hAnsi="Georgia"/>
          <w:sz w:val="19"/>
          <w:szCs w:val="19"/>
        </w:rPr>
        <w:t>, и третьей схеме, необходимо</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w:t>
      </w:r>
      <w:r>
        <w:rPr>
          <w:rFonts w:ascii="Georgia" w:eastAsia="Times New Roman" w:hAnsi="Georgia"/>
          <w:sz w:val="19"/>
          <w:szCs w:val="19"/>
        </w:rPr>
        <w:t>ки на которой производятся работы</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r>
        <w:rPr>
          <w:rFonts w:ascii="Georgia" w:eastAsia="Times New Roman"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38.22. Конкретные виды работ под</w:t>
      </w:r>
      <w:r>
        <w:rPr>
          <w:rFonts w:ascii="Georgia" w:hAnsi="Georgia"/>
          <w:sz w:val="19"/>
          <w:szCs w:val="19"/>
        </w:rPr>
        <w:t xml:space="preserve"> потенциалом провода должны выполняться по специальным инструкциям или по технологическим картам, проектам организации работ (далее - ПОР), ППР</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38.23. Члены бригады, имеющие право выполнения работ под потенциалом провода (с непосредственным касанием токов</w:t>
      </w:r>
      <w:r>
        <w:rPr>
          <w:rFonts w:ascii="Georgia" w:hAnsi="Georgia"/>
          <w:sz w:val="19"/>
          <w:szCs w:val="19"/>
        </w:rPr>
        <w:t>едущих частей) ВЛ напряжением выше 1000 В, должны иметь группу IV по электробезопасности, а остальные члены бригады - группу III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электроустановках до 1000 В члены бригады, имеющие право выполнения работ под напряжением на токовед</w:t>
      </w:r>
      <w:r>
        <w:rPr>
          <w:rFonts w:ascii="Georgia" w:hAnsi="Georgia"/>
          <w:sz w:val="19"/>
          <w:szCs w:val="19"/>
        </w:rPr>
        <w:t xml:space="preserve">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r:id="rId135" w:anchor="/document/99/573264184/XA00MBC2NF/" w:tgtFrame="_self" w:history="1">
        <w:r>
          <w:rPr>
            <w:rStyle w:val="a4"/>
            <w:rFonts w:ascii="Georgia" w:hAnsi="Georgia"/>
            <w:sz w:val="19"/>
            <w:szCs w:val="19"/>
          </w:rPr>
          <w:t>пунктами 38.88</w:t>
        </w:r>
      </w:hyperlink>
      <w:r>
        <w:rPr>
          <w:rFonts w:ascii="Georgia" w:hAnsi="Georgia"/>
          <w:sz w:val="19"/>
          <w:szCs w:val="19"/>
        </w:rPr>
        <w:t xml:space="preserve">, </w:t>
      </w:r>
      <w:hyperlink r:id="rId136" w:anchor="/document/99/573264184/XA00MBU2NI/" w:tgtFrame="_self" w:history="1">
        <w:r>
          <w:rPr>
            <w:rStyle w:val="a4"/>
            <w:rFonts w:ascii="Georgia" w:hAnsi="Georgia"/>
            <w:sz w:val="19"/>
            <w:szCs w:val="19"/>
          </w:rPr>
          <w:t>38.89 Правил</w:t>
        </w:r>
      </w:hyperlink>
      <w:r>
        <w:rPr>
          <w:rFonts w:ascii="Georgia" w:hAnsi="Georgia"/>
          <w:sz w:val="19"/>
          <w:szCs w:val="19"/>
        </w:rPr>
        <w:t>)</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38.24. Не разрешается прикасаться к изоляторам и арматуре изолирующих подвесок, имеющих иной, чем п</w:t>
      </w:r>
      <w:r>
        <w:rPr>
          <w:rFonts w:ascii="Georgia" w:hAnsi="Georgia"/>
          <w:sz w:val="19"/>
          <w:szCs w:val="19"/>
        </w:rPr>
        <w:t>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38.25. Перед началом работ</w:t>
      </w:r>
      <w:r>
        <w:rPr>
          <w:rFonts w:ascii="Georgia" w:hAnsi="Georgia"/>
          <w:sz w:val="19"/>
          <w:szCs w:val="19"/>
        </w:rPr>
        <w:t xml:space="preserve">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w:t>
      </w:r>
      <w:r>
        <w:rPr>
          <w:rFonts w:ascii="Georgia" w:hAnsi="Georgia"/>
          <w:sz w:val="19"/>
          <w:szCs w:val="19"/>
        </w:rPr>
        <w:t>фу трассы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w:t>
      </w:r>
      <w:r>
        <w:rPr>
          <w:rFonts w:ascii="Georgia" w:hAnsi="Georgia"/>
          <w:sz w:val="19"/>
          <w:szCs w:val="19"/>
        </w:rPr>
        <w:t xml:space="preserve"> на ВЛ напряжением 750 кВ - при наличии не более пяти дефектных изоляторов в одной подвеске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w:t>
      </w:r>
      <w:r>
        <w:rPr>
          <w:rFonts w:ascii="Georgia" w:hAnsi="Georgia"/>
          <w:sz w:val="19"/>
          <w:szCs w:val="19"/>
        </w:rPr>
        <w:t>следует в диэлектрических перчатках и в экранирующем комплекте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w:t>
      </w:r>
      <w:r>
        <w:rPr>
          <w:rFonts w:ascii="Georgia" w:hAnsi="Georgia"/>
          <w:sz w:val="19"/>
          <w:szCs w:val="19"/>
        </w:rPr>
        <w:t xml:space="preserve">орого изоляторов с учетом требований </w:t>
      </w:r>
      <w:hyperlink r:id="rId137" w:anchor="/document/99/573264184/XA00M2Q2MC/" w:tgtFrame="_self" w:history="1">
        <w:r>
          <w:rPr>
            <w:rStyle w:val="a4"/>
            <w:rFonts w:ascii="Georgia" w:hAnsi="Georgia"/>
            <w:sz w:val="19"/>
            <w:szCs w:val="19"/>
          </w:rPr>
          <w:t>пунктов 4.7</w:t>
        </w:r>
      </w:hyperlink>
      <w:r>
        <w:rPr>
          <w:rFonts w:ascii="Georgia" w:hAnsi="Georgia"/>
          <w:sz w:val="19"/>
          <w:szCs w:val="19"/>
        </w:rPr>
        <w:t xml:space="preserve">, </w:t>
      </w:r>
      <w:hyperlink r:id="rId138" w:anchor="/document/99/573264184/XA00M3C2MF/" w:tgtFrame="_self" w:history="1">
        <w:r>
          <w:rPr>
            <w:rStyle w:val="a4"/>
            <w:rFonts w:ascii="Georgia" w:hAnsi="Georgia"/>
            <w:sz w:val="19"/>
            <w:szCs w:val="19"/>
          </w:rPr>
          <w:t>4.8 Правил</w:t>
        </w:r>
      </w:hyperlink>
      <w:r>
        <w:rPr>
          <w:rFonts w:ascii="Georgia" w:hAnsi="Georgia"/>
          <w:sz w:val="19"/>
          <w:szCs w:val="19"/>
        </w:rPr>
        <w:t>. Счет изоляторов веде</w:t>
      </w:r>
      <w:r>
        <w:rPr>
          <w:rFonts w:ascii="Georgia" w:hAnsi="Georgia"/>
          <w:sz w:val="19"/>
          <w:szCs w:val="19"/>
        </w:rPr>
        <w:t>тся от траверсы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38.29. Установка трубчатых разрядников под напряжением на ВЛ напряжением 35-110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w:t>
      </w:r>
      <w:r>
        <w:rPr>
          <w:rFonts w:ascii="Georgia" w:hAnsi="Georgia"/>
          <w:sz w:val="19"/>
          <w:szCs w:val="19"/>
        </w:rPr>
        <w:t>яние менее заданного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w:t>
      </w:r>
      <w:r>
        <w:rPr>
          <w:rFonts w:ascii="Georgia" w:hAnsi="Georgia"/>
          <w:sz w:val="19"/>
          <w:szCs w:val="19"/>
        </w:rPr>
        <w:t xml:space="preserve"> изолирующей штанги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разрешается приближаться к изолированному от опоры молниезащитному тросу на расстояние менее 1 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38.31. При использовании троса в схеме плавки гололеда допустимое расстояние приближения к тросу должно определяться в зависимости от</w:t>
      </w:r>
      <w:r>
        <w:rPr>
          <w:rFonts w:ascii="Georgia" w:hAnsi="Georgia"/>
          <w:sz w:val="19"/>
          <w:szCs w:val="19"/>
        </w:rPr>
        <w:t xml:space="preserve"> напряжения плавки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w:t>
      </w:r>
      <w:r>
        <w:rPr>
          <w:rFonts w:ascii="Georgia" w:hAnsi="Georgia"/>
          <w:sz w:val="19"/>
          <w:szCs w:val="19"/>
        </w:rPr>
        <w:t>ты на опорах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w:t>
      </w:r>
      <w:r>
        <w:rPr>
          <w:rFonts w:ascii="Georgia" w:hAnsi="Georgia"/>
          <w:sz w:val="19"/>
          <w:szCs w:val="19"/>
        </w:rPr>
        <w:t xml:space="preserve"> применять канаты из растительных или синтетических волокон. Канаты следует натягивать без слабины</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Используемые при работе лебедки и стальные канаты должны быть заземлены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38.34. Провод (трос) каждого барабана перед раскаткой должен быть заземлен</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38.35.</w:t>
      </w:r>
      <w:r>
        <w:rPr>
          <w:rFonts w:ascii="Georgia" w:hAnsi="Georgia"/>
          <w:sz w:val="19"/>
          <w:szCs w:val="19"/>
        </w:rPr>
        <w:t xml:space="preserve">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w:t>
      </w:r>
      <w:r>
        <w:rPr>
          <w:rFonts w:ascii="Georgia" w:hAnsi="Georgia"/>
          <w:sz w:val="19"/>
          <w:szCs w:val="19"/>
        </w:rPr>
        <w:t>Кроме того, заземления должны накладываться на провод (трос) и на каждой промежуточной опоре, где производится работа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38.36. Для провода или троса, лежащего в металлических раскаточных роликах или зажимах, достаточным является заземление обойм этих ролико</w:t>
      </w:r>
      <w:r>
        <w:rPr>
          <w:rFonts w:ascii="Georgia" w:hAnsi="Georgia"/>
          <w:sz w:val="19"/>
          <w:szCs w:val="19"/>
        </w:rPr>
        <w:t>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38.37. При рабо</w:t>
      </w:r>
      <w:r>
        <w:rPr>
          <w:rFonts w:ascii="Georgia" w:hAnsi="Georgia"/>
          <w:sz w:val="19"/>
          <w:szCs w:val="19"/>
        </w:rPr>
        <w:t>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rFonts w:ascii="Georgia" w:hAnsi="Georgia"/>
          <w:noProof/>
          <w:sz w:val="19"/>
          <w:szCs w:val="19"/>
        </w:rPr>
        <w:drawing>
          <wp:inline distT="0" distB="0" distL="0" distR="0">
            <wp:extent cx="106680" cy="220980"/>
            <wp:effectExtent l="19050" t="0" r="7620" b="0"/>
            <wp:docPr id="15" name="Рисунок 15"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а сама вышка заземлена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Провод при этом должен быть заземлен на ближайшей опоре или в пролете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w:t>
      </w:r>
      <w:r>
        <w:rPr>
          <w:rFonts w:ascii="Georgia" w:hAnsi="Georgia"/>
          <w:sz w:val="19"/>
          <w:szCs w:val="19"/>
        </w:rPr>
        <w:t>рещается использовать металлический трос в качестве бесконечного каната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Машинист (водитель), управляющий подъемником с земли, должен быть в диэлектрических ботах и диэлектрических перчатках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38.39. Петли на анкерной опоре следует соединять по окончании м</w:t>
      </w:r>
      <w:r>
        <w:rPr>
          <w:rFonts w:ascii="Georgia" w:hAnsi="Georgia"/>
          <w:sz w:val="19"/>
          <w:szCs w:val="19"/>
        </w:rPr>
        <w:t>онтажных работ в смежных с этой опорой анкерных пролетах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w:t>
      </w:r>
      <w:r>
        <w:rPr>
          <w:rFonts w:ascii="Georgia" w:hAnsi="Georgia"/>
          <w:sz w:val="19"/>
          <w:szCs w:val="19"/>
        </w:rPr>
        <w:t xml:space="preserve"> а на ВЛ напряжением 35 кВ и ниже - только за провода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в этом пролете подвеш</w:t>
      </w:r>
      <w:r>
        <w:rPr>
          <w:rFonts w:ascii="Georgia" w:hAnsi="Georgia"/>
          <w:sz w:val="19"/>
          <w:szCs w:val="19"/>
        </w:rPr>
        <w:t>иваются или заменяются провода, то с обеих сторон от места пересечения должен быть заземлен как подвешиваемый, так и заменяемый провод</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38.41. При замене проводов (тросов) и относящихся к ним изоляторов и арматуры, расположенных ниже проводов, находящихся </w:t>
      </w:r>
      <w:r>
        <w:rPr>
          <w:rFonts w:ascii="Georgia" w:hAnsi="Georgia"/>
          <w:sz w:val="19"/>
          <w:szCs w:val="19"/>
        </w:rPr>
        <w:t>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w:t>
      </w:r>
      <w:r>
        <w:rPr>
          <w:rFonts w:ascii="Georgia" w:hAnsi="Georgia"/>
          <w:sz w:val="19"/>
          <w:szCs w:val="19"/>
        </w:rPr>
        <w:t>ечения, закрепляя их концы за якоря или конструкции. Подъем провода (троса) должен осуществляться медленно и плавно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38.42. Работы на проводах (тросах) и относящихся к ним изоляторах, арматуре, расположенных выше проводов, находящихся под напряжением, необ</w:t>
      </w:r>
      <w:r>
        <w:rPr>
          <w:rFonts w:ascii="Georgia" w:hAnsi="Georgia"/>
          <w:sz w:val="19"/>
          <w:szCs w:val="19"/>
        </w:rPr>
        <w:t>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w:t>
      </w:r>
      <w:r>
        <w:rPr>
          <w:rFonts w:ascii="Georgia" w:hAnsi="Georgia"/>
          <w:sz w:val="19"/>
          <w:szCs w:val="19"/>
        </w:rPr>
        <w:t>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w:t>
      </w:r>
      <w:r>
        <w:rPr>
          <w:rFonts w:ascii="Georgia" w:hAnsi="Georgia"/>
          <w:sz w:val="19"/>
          <w:szCs w:val="19"/>
        </w:rPr>
        <w:t>аходящимся под напряжением, на расстояния менее допустимых специально обученным и допущенным к этим работам работникам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38.43. Эксплуатирующим организациям необходимо определить линии (участки линий), находящиеся под наведенным напряжением, путем выполнени</w:t>
      </w:r>
      <w:r>
        <w:rPr>
          <w:rFonts w:ascii="Georgia" w:hAnsi="Georgia"/>
          <w:sz w:val="19"/>
          <w:szCs w:val="19"/>
        </w:rPr>
        <w:t xml:space="preserve">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w:t>
      </w:r>
      <w:r>
        <w:rPr>
          <w:rFonts w:ascii="Georgia" w:hAnsi="Georgia"/>
          <w:sz w:val="19"/>
          <w:szCs w:val="19"/>
        </w:rPr>
        <w:lastRenderedPageBreak/>
        <w:t>эксплуатирующей организацией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Работники, </w:t>
      </w:r>
      <w:r>
        <w:rPr>
          <w:rFonts w:ascii="Georgia" w:hAnsi="Georgia"/>
          <w:sz w:val="19"/>
          <w:szCs w:val="19"/>
        </w:rPr>
        <w:t>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Сведения о наличии наведенного напряж</w:t>
      </w:r>
      <w:r>
        <w:rPr>
          <w:rFonts w:ascii="Georgia" w:hAnsi="Georgia"/>
          <w:sz w:val="19"/>
          <w:szCs w:val="19"/>
        </w:rPr>
        <w:t>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38.44. Все виды работ на ВЛ под наведенным напряжением, связанные с прикоснов</w:t>
      </w:r>
      <w:r>
        <w:rPr>
          <w:rFonts w:ascii="Georgia" w:hAnsi="Georgia"/>
          <w:sz w:val="19"/>
          <w:szCs w:val="19"/>
        </w:rPr>
        <w:t>ением к проводу (грозотросу), должны выполняться по технологическим картам или ППР, в которых должны предусматриваться следующие меры 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а) установлен порядок уравнивания потенциалов путём электрического соединения между собой всех одновременно </w:t>
      </w:r>
      <w:r>
        <w:rPr>
          <w:rFonts w:ascii="Georgia" w:hAnsi="Georgia"/>
          <w:sz w:val="19"/>
          <w:szCs w:val="19"/>
        </w:rPr>
        <w:t>доступных прикосновению при производстве работ открытых проводящих частей, находящихся под наведённым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w:t>
      </w:r>
      <w:r>
        <w:rPr>
          <w:rFonts w:ascii="Georgia" w:hAnsi="Georgia"/>
          <w:sz w:val="19"/>
          <w:szCs w:val="19"/>
        </w:rPr>
        <w:t>сле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места размещения заземлений исходя из требований обеспечения уравнивания потенциала на рабочих местах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места и последовательность установки дополнительных заземлений и/или электрического соединения участков (проводов, тросов) ВЛ, ВЛС перед разрывом </w:t>
      </w:r>
      <w:r>
        <w:rPr>
          <w:rFonts w:ascii="Georgia" w:hAnsi="Georgia"/>
          <w:sz w:val="19"/>
          <w:szCs w:val="19"/>
        </w:rPr>
        <w:t>или соединением этих участков исходя из требований обеспечения уравнивания их потенциала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38.45. Работы на ВЛ под </w:t>
      </w:r>
      <w:r>
        <w:rPr>
          <w:rFonts w:ascii="Georgia" w:hAnsi="Georgia"/>
          <w:sz w:val="19"/>
          <w:szCs w:val="19"/>
        </w:rPr>
        <w:t>наведенным напряжением могут производиться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без зазем</w:t>
      </w:r>
      <w:r>
        <w:rPr>
          <w:rFonts w:ascii="Georgia" w:hAnsi="Georgia"/>
          <w:sz w:val="19"/>
          <w:szCs w:val="19"/>
        </w:rPr>
        <w:t>ления ВЛ в РУ при заземлении ВЛ только на рабочем месте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выводимая в ремонт</w:t>
      </w:r>
      <w:r>
        <w:rPr>
          <w:rFonts w:ascii="Georgia" w:hAnsi="Georgia"/>
          <w:sz w:val="19"/>
          <w:szCs w:val="19"/>
        </w:rPr>
        <w:t xml:space="preserve"> ВЛ должна быть заземлена с обеих сторон в РУ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w:t>
      </w:r>
      <w:r>
        <w:rPr>
          <w:rFonts w:ascii="Georgia" w:hAnsi="Georgia"/>
          <w:sz w:val="19"/>
          <w:szCs w:val="19"/>
        </w:rPr>
        <w:t>етствующий установленным требованиям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rFonts w:ascii="Georgia" w:hAnsi="Georgia"/>
          <w:noProof/>
          <w:sz w:val="19"/>
          <w:szCs w:val="19"/>
        </w:rPr>
        <w:drawing>
          <wp:inline distT="0" distB="0" distL="0" distR="0">
            <wp:extent cx="106680" cy="220980"/>
            <wp:effectExtent l="19050" t="0" r="7620" b="0"/>
            <wp:docPr id="16" name="Рисунок 16"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а сама вышка (шасси) - заземлена. Провод (грозотрос) линии при этом должен быть заземлен на ме</w:t>
      </w:r>
      <w:r>
        <w:rPr>
          <w:rFonts w:ascii="Georgia" w:hAnsi="Georgia"/>
          <w:sz w:val="19"/>
          <w:szCs w:val="19"/>
        </w:rPr>
        <w:t>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процессе работы не допускается использовать в кач</w:t>
      </w:r>
      <w:r>
        <w:rPr>
          <w:rFonts w:ascii="Georgia" w:hAnsi="Georgia"/>
          <w:sz w:val="19"/>
          <w:szCs w:val="19"/>
        </w:rPr>
        <w:t>естве "бесконечных" канаты из токопроводящих материалов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Количество допускаемых к работе на ВЛ бригад, работающих по методу, указанному в данном пункте Правил, не ограничивается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невозможности обеспечить уравнивание потенциалов на рабочем месте (напр</w:t>
      </w:r>
      <w:r>
        <w:rPr>
          <w:rFonts w:ascii="Georgia" w:hAnsi="Georgia"/>
          <w:sz w:val="19"/>
          <w:szCs w:val="19"/>
        </w:rPr>
        <w:t xml:space="preserve">имер, при работе с деревянной опоры), работы необходимо выполнять в соответствии с </w:t>
      </w:r>
      <w:hyperlink r:id="rId139" w:anchor="/document/99/573264184/XA00M6I2MO/" w:tgtFrame="_self" w:history="1">
        <w:r>
          <w:rPr>
            <w:rStyle w:val="a4"/>
            <w:rFonts w:ascii="Georgia" w:hAnsi="Georgia"/>
            <w:sz w:val="19"/>
            <w:szCs w:val="19"/>
          </w:rPr>
          <w:t>пунктами 38.47</w:t>
        </w:r>
      </w:hyperlink>
      <w:r>
        <w:rPr>
          <w:rFonts w:ascii="Georgia" w:hAnsi="Georgia"/>
          <w:sz w:val="19"/>
          <w:szCs w:val="19"/>
        </w:rPr>
        <w:t xml:space="preserve"> или </w:t>
      </w:r>
      <w:hyperlink r:id="rId140" w:anchor="/document/99/573264184/XA00M742MR/" w:tgtFrame="_self" w:history="1">
        <w:r>
          <w:rPr>
            <w:rStyle w:val="a4"/>
            <w:rFonts w:ascii="Georgia" w:hAnsi="Georgia"/>
            <w:sz w:val="19"/>
            <w:szCs w:val="19"/>
          </w:rPr>
          <w:t>38.48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r:id="rId141" w:anchor="/document/99/573264184/XA00MAK2N1/" w:tgtFrame="_self" w:history="1">
        <w:r>
          <w:rPr>
            <w:rStyle w:val="a4"/>
            <w:rFonts w:ascii="Georgia" w:hAnsi="Georgia"/>
            <w:sz w:val="19"/>
            <w:szCs w:val="19"/>
          </w:rPr>
          <w:t>пунктах 38.21</w:t>
        </w:r>
      </w:hyperlink>
      <w:r>
        <w:rPr>
          <w:rFonts w:ascii="Georgia" w:hAnsi="Georgia"/>
          <w:sz w:val="19"/>
          <w:szCs w:val="19"/>
        </w:rPr>
        <w:t>-</w:t>
      </w:r>
      <w:hyperlink r:id="rId142" w:anchor="/document/99/573264184/XA00M4C2MG/" w:tgtFrame="_self" w:history="1">
        <w:r>
          <w:rPr>
            <w:rStyle w:val="a4"/>
            <w:rFonts w:ascii="Georgia" w:hAnsi="Georgia"/>
            <w:sz w:val="19"/>
            <w:szCs w:val="19"/>
          </w:rPr>
          <w:t>38.32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38.48. Работы без заземления ВЛ в РУ при заземлении ВЛ только на рабочем месте должны производиться с выполнением следующих мероприятий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выводимая в ремонт ВЛ со стороны РУ не заземляется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 работе на одной ВЛ (на одном электрически связанном участке) мо</w:t>
      </w:r>
      <w:r>
        <w:rPr>
          <w:rFonts w:ascii="Georgia" w:hAnsi="Georgia"/>
          <w:sz w:val="19"/>
          <w:szCs w:val="19"/>
        </w:rPr>
        <w:t>жет допускаться не более одной бригады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w:t>
      </w:r>
      <w:r>
        <w:rPr>
          <w:rFonts w:ascii="Georgia" w:hAnsi="Georgia"/>
          <w:sz w:val="19"/>
          <w:szCs w:val="19"/>
        </w:rPr>
        <w:t xml:space="preserve">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w:t>
      </w:r>
      <w:r>
        <w:rPr>
          <w:rFonts w:ascii="Georgia" w:hAnsi="Georgia"/>
          <w:sz w:val="19"/>
          <w:szCs w:val="19"/>
        </w:rPr>
        <w:t>пролете между смежными заземленными опорами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w:t>
      </w:r>
      <w:r>
        <w:rPr>
          <w:rFonts w:ascii="Georgia" w:hAnsi="Georgia"/>
          <w:sz w:val="19"/>
          <w:szCs w:val="19"/>
        </w:rPr>
        <w:t>ботать лишь одна бригада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w:t>
      </w:r>
      <w:r>
        <w:rPr>
          <w:rFonts w:ascii="Georgia" w:hAnsi="Georgia"/>
          <w:sz w:val="19"/>
          <w:szCs w:val="19"/>
        </w:rPr>
        <w:t>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отсутствии штанги с дугогасящим устройством установка (снятие) защитного заземления на рабочем мест</w:t>
      </w:r>
      <w:r>
        <w:rPr>
          <w:rFonts w:ascii="Georgia" w:hAnsi="Georgia"/>
          <w:sz w:val="19"/>
          <w:szCs w:val="19"/>
        </w:rPr>
        <w:t>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38.49. На ВЛ (на одном электрически связанном участке) под наведенн</w:t>
      </w:r>
      <w:r>
        <w:rPr>
          <w:rFonts w:ascii="Georgia" w:hAnsi="Georgia"/>
          <w:sz w:val="19"/>
          <w:szCs w:val="19"/>
        </w:rPr>
        <w:t xml:space="preserve">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r:id="rId143" w:anchor="/document/99/573264184/XA00M382M4/" w:tgtFrame="_self" w:history="1">
        <w:r>
          <w:rPr>
            <w:rStyle w:val="a4"/>
            <w:rFonts w:ascii="Georgia" w:hAnsi="Georgia"/>
            <w:sz w:val="19"/>
            <w:szCs w:val="19"/>
          </w:rPr>
          <w:t>пункте 38.45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w:t>
      </w:r>
      <w:r>
        <w:rPr>
          <w:rFonts w:ascii="Georgia" w:hAnsi="Georgia"/>
          <w:sz w:val="19"/>
          <w:szCs w:val="19"/>
        </w:rPr>
        <w:t>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w:t>
      </w:r>
      <w:r>
        <w:rPr>
          <w:rFonts w:ascii="Georgia" w:hAnsi="Georgia"/>
          <w:sz w:val="19"/>
          <w:szCs w:val="19"/>
        </w:rPr>
        <w:t>ботающего. Приближение к площадке без средств защиты от напряжения шага не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w:t>
      </w:r>
      <w:r>
        <w:rPr>
          <w:rFonts w:ascii="Georgia" w:hAnsi="Georgia"/>
          <w:sz w:val="19"/>
          <w:szCs w:val="19"/>
        </w:rPr>
        <w:t>му месту прикосновения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w:t>
      </w:r>
      <w:r>
        <w:rPr>
          <w:rFonts w:ascii="Georgia" w:hAnsi="Georgia"/>
          <w:sz w:val="19"/>
          <w:szCs w:val="19"/>
        </w:rPr>
        <w:t>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38.52. По окончании работы на промежуточной опоре заземление с провода (грозотроса) на этой опоре </w:t>
      </w:r>
      <w:r>
        <w:rPr>
          <w:rFonts w:ascii="Georgia" w:hAnsi="Georgia"/>
          <w:sz w:val="19"/>
          <w:szCs w:val="19"/>
        </w:rPr>
        <w:t>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38.53. Применяемые при монтаже проводов на ВЛ под наведенным напряжением стальные </w:t>
      </w:r>
      <w:r>
        <w:rPr>
          <w:rFonts w:ascii="Georgia" w:hAnsi="Georgia"/>
          <w:sz w:val="19"/>
          <w:szCs w:val="19"/>
        </w:rPr>
        <w:t>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w:t>
      </w:r>
      <w:r>
        <w:rPr>
          <w:rFonts w:ascii="Georgia" w:hAnsi="Georgia"/>
          <w:sz w:val="19"/>
          <w:szCs w:val="19"/>
        </w:rPr>
        <w:t xml:space="preserve"> уравнивания их потенциалов, то есть после соединения каждого из них с общим заземлителем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w:t>
      </w:r>
      <w:r>
        <w:rPr>
          <w:rFonts w:ascii="Georgia" w:hAnsi="Georgia"/>
          <w:sz w:val="19"/>
          <w:szCs w:val="19"/>
        </w:rPr>
        <w:t>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Заземление с перекладываемых проводов (</w:t>
      </w:r>
      <w:r>
        <w:rPr>
          <w:rFonts w:ascii="Georgia" w:hAnsi="Georgia"/>
          <w:sz w:val="19"/>
          <w:szCs w:val="19"/>
        </w:rPr>
        <w:t>троса) можно снимать только после перекладки провода (троса) в поддерживающие зажимы и окончания работ на данной опоре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38.55. Во время перекладки проводов в зажимы смежный анкерный пролет, в котором перекладка уже закончена, следует рассматривать как нахо</w:t>
      </w:r>
      <w:r>
        <w:rPr>
          <w:rFonts w:ascii="Georgia" w:hAnsi="Georgia"/>
          <w:sz w:val="19"/>
          <w:szCs w:val="19"/>
        </w:rPr>
        <w:t>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38.56. На отключенной цепи многоцепной ВЛ с расположением цепей одна над другой можно работать толь</w:t>
      </w:r>
      <w:r>
        <w:rPr>
          <w:rFonts w:ascii="Georgia" w:hAnsi="Georgia"/>
          <w:sz w:val="19"/>
          <w:szCs w:val="19"/>
        </w:rPr>
        <w:t>ко при условии, что эта цепь подвешена ниже цепей, находящихся под напряжением. Не допускается заменять и регулировать провода отключенной цепи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38.57. При работе на одной отключенной цепи многоцепной ВЛ с горизонтальным расположением цепей на стойках долж</w:t>
      </w:r>
      <w:r>
        <w:rPr>
          <w:rFonts w:ascii="Georgia" w:hAnsi="Georgia"/>
          <w:sz w:val="19"/>
          <w:szCs w:val="19"/>
        </w:rPr>
        <w:t>ны быть вывешены красные флажки со стороны цепей, оставшихся под напряжением. Флажки вывешивают на высоте 2-3 м от земли производитель работ с членом бригады, имеющим группу III</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38.58. Подниматься на опору со стороны цепи, находящейся под напряжением, и п</w:t>
      </w:r>
      <w:r>
        <w:rPr>
          <w:rFonts w:ascii="Georgia" w:hAnsi="Georgia"/>
          <w:sz w:val="19"/>
          <w:szCs w:val="19"/>
        </w:rPr>
        <w:t xml:space="preserve">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w:t>
      </w:r>
      <w:r>
        <w:rPr>
          <w:rFonts w:ascii="Georgia" w:hAnsi="Georgia"/>
          <w:sz w:val="19"/>
          <w:szCs w:val="19"/>
        </w:rPr>
        <w:t>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38.59. При работе с опор на проводах отключенной цепи многоцепной ВЛ, остальные цепи которой находятся под</w:t>
      </w:r>
      <w:r>
        <w:rPr>
          <w:rFonts w:ascii="Georgia" w:hAnsi="Georgia"/>
          <w:sz w:val="19"/>
          <w:szCs w:val="19"/>
        </w:rPr>
        <w:t xml:space="preserve"> напряжением, заземление необходимо устанавливать на каждой опоре, на которой ведутся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w:t>
      </w:r>
      <w:r>
        <w:rPr>
          <w:rFonts w:ascii="Georgia" w:hAnsi="Georgia"/>
          <w:sz w:val="19"/>
          <w:szCs w:val="19"/>
        </w:rPr>
        <w:t>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w:t>
      </w:r>
      <w:r>
        <w:rPr>
          <w:rFonts w:ascii="Georgia" w:hAnsi="Georgia"/>
          <w:sz w:val="19"/>
          <w:szCs w:val="19"/>
        </w:rPr>
        <w:t xml:space="preserve">ояние менее указанного в </w:t>
      </w:r>
      <w:hyperlink r:id="rId144" w:anchor="/document/99/573264184/XA00MB82NE/" w:tgtFrame="_self" w:history="1">
        <w:r>
          <w:rPr>
            <w:rStyle w:val="a4"/>
            <w:rFonts w:ascii="Georgia" w:hAnsi="Georgia"/>
            <w:sz w:val="19"/>
            <w:szCs w:val="19"/>
          </w:rPr>
          <w:t>таблице № 1</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38.61. При пофазном ремонте для увеличения надежности заземления оно должно быть двойным, состоящим из двух отдельных, установленны</w:t>
      </w:r>
      <w:r>
        <w:rPr>
          <w:rFonts w:ascii="Georgia" w:hAnsi="Georgia"/>
          <w:sz w:val="19"/>
          <w:szCs w:val="19"/>
        </w:rPr>
        <w:t>х параллельно заземлений. Работать на проводе разрешается не далее 20 м от установленного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38.62. При одновременной работе нескольких бригад отключенный провод должен быть разъединен на электрически не связанные участки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Каждой бригаде следует </w:t>
      </w:r>
      <w:r>
        <w:rPr>
          <w:rFonts w:ascii="Georgia" w:hAnsi="Georgia"/>
          <w:sz w:val="19"/>
          <w:szCs w:val="19"/>
        </w:rPr>
        <w:t>выделить отдельный участок, на котором устанавливается одно двойное заземление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w:t>
      </w:r>
      <w:r>
        <w:rPr>
          <w:rFonts w:ascii="Georgia" w:hAnsi="Georgia"/>
          <w:sz w:val="19"/>
          <w:szCs w:val="19"/>
        </w:rPr>
        <w:t>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38.64. Запрещается при пофазном ремонте на ВЛ с горизон</w:t>
      </w:r>
      <w:r>
        <w:rPr>
          <w:rFonts w:ascii="Georgia" w:hAnsi="Georgia"/>
          <w:sz w:val="19"/>
          <w:szCs w:val="19"/>
        </w:rPr>
        <w:t>тальным расположением фаз переходить на участки траверсы, поддерживающие провода фаз, находящихся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Условия производства работ при пофазном ремонте ВЛ напряжением 35 кВ и выше должны быть указаны в строке "Отдельные указания"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38.65. Работы по расчистке трассы ВЛ от деревьев выполняются по наряду-допуску или распоряжению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w:t>
      </w:r>
      <w:r>
        <w:rPr>
          <w:rFonts w:ascii="Georgia" w:hAnsi="Georgia"/>
          <w:sz w:val="19"/>
          <w:szCs w:val="19"/>
        </w:rPr>
        <w:t xml:space="preserve">ожки длиной 5-6 м под углом к линии </w:t>
      </w:r>
      <w:r>
        <w:rPr>
          <w:rFonts w:ascii="Georgia" w:hAnsi="Georgia"/>
          <w:sz w:val="19"/>
          <w:szCs w:val="19"/>
        </w:rPr>
        <w:lastRenderedPageBreak/>
        <w:t>его падения в сторону, противоположную падению. Не разрешается влезать на подрубленные и подпиленные деревья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38.67. Производитель работ должен перед началом работы предупредить всех членов бригады об опасности приближен</w:t>
      </w:r>
      <w:r>
        <w:rPr>
          <w:rFonts w:ascii="Georgia" w:hAnsi="Georgia"/>
          <w:sz w:val="19"/>
          <w:szCs w:val="19"/>
        </w:rPr>
        <w:t>ия сваливаемых деревьев, канатов к проводам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38.68. Во избежание падения деревьев на провода до начала рубки должны быть применены оттяжки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валить деревья без подпила или подруба, а также делать сквозной пропил дерева. Наклоненные деревья с</w:t>
      </w:r>
      <w:r>
        <w:rPr>
          <w:rFonts w:ascii="Georgia" w:hAnsi="Georgia"/>
          <w:sz w:val="19"/>
          <w:szCs w:val="19"/>
        </w:rPr>
        <w:t>ледует валить в сторону их наклона, но при угрозе падения деревьев на ВЛ их валка не разрешается до отключения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38.69. Запрещается в случае падения дерева на провода приближаться к нему на расстояние менее 8 м до снятия напряжения с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38.70. О предсто</w:t>
      </w:r>
      <w:r>
        <w:rPr>
          <w:rFonts w:ascii="Georgia" w:hAnsi="Georgia"/>
          <w:sz w:val="19"/>
          <w:szCs w:val="19"/>
        </w:rPr>
        <w:t>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38.71. Запрещается оставлять не поваленным подрубленное и подпиленное дерево на время перерыва в рабо</w:t>
      </w:r>
      <w:r>
        <w:rPr>
          <w:rFonts w:ascii="Georgia" w:hAnsi="Georgia"/>
          <w:sz w:val="19"/>
          <w:szCs w:val="19"/>
        </w:rPr>
        <w:t>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38.72. Перед валкой гнилых и сухостойких деревьев необходимо опробовать их прочность, а затем сделать подпил. Запрещается подрубать эти деревья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38.73. При обходах и осмотрах ВЛ назначать производителя рабо</w:t>
      </w:r>
      <w:r>
        <w:rPr>
          <w:rFonts w:ascii="Georgia" w:hAnsi="Georgia"/>
          <w:sz w:val="19"/>
          <w:szCs w:val="19"/>
        </w:rPr>
        <w:t>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w:t>
      </w:r>
      <w:r>
        <w:rPr>
          <w:rFonts w:ascii="Georgia" w:hAnsi="Georgia"/>
          <w:sz w:val="19"/>
          <w:szCs w:val="19"/>
        </w:rPr>
        <w:t>зательно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w:t>
      </w:r>
      <w:r>
        <w:rPr>
          <w:rFonts w:ascii="Georgia" w:hAnsi="Georgia"/>
          <w:sz w:val="19"/>
          <w:szCs w:val="19"/>
        </w:rPr>
        <w:t>ппу II по электробезопасности, один из которых назначается старшим. В остальных случаях осматривать ВЛ имеет право один работник, имеющий группу II</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разрешается идти под проводами при осмотре ВЛ в темное время суток.</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При поиске повреждений осматриваю</w:t>
      </w:r>
      <w:r>
        <w:rPr>
          <w:rFonts w:ascii="Georgia" w:hAnsi="Georgia"/>
          <w:sz w:val="19"/>
          <w:szCs w:val="19"/>
        </w:rPr>
        <w:t>щие ВЛ должны иметь при себе предупреждающие знаки или плакаты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проведении обходов должна быть обеспечена связь с диспетчером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38.75. Запрещается приближаться на расстояние менее 8 м к лежащему на земле проводу ВЛ напряжением выше 1000 В, к находящимс</w:t>
      </w:r>
      <w:r>
        <w:rPr>
          <w:rFonts w:ascii="Georgia" w:hAnsi="Georgia"/>
          <w:sz w:val="19"/>
          <w:szCs w:val="19"/>
        </w:rPr>
        <w:t>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w:t>
      </w:r>
      <w:r>
        <w:rPr>
          <w:rFonts w:ascii="Georgia" w:hAnsi="Georgia"/>
          <w:sz w:val="19"/>
          <w:szCs w:val="19"/>
        </w:rPr>
        <w:t>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w:t>
      </w:r>
      <w:r>
        <w:rPr>
          <w:rFonts w:ascii="Georgia" w:hAnsi="Georgia"/>
          <w:sz w:val="19"/>
          <w:szCs w:val="19"/>
        </w:rPr>
        <w:t>адельцу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w:t>
      </w:r>
      <w:r>
        <w:rPr>
          <w:rFonts w:ascii="Georgia" w:hAnsi="Georgia"/>
          <w:sz w:val="19"/>
          <w:szCs w:val="19"/>
        </w:rPr>
        <w:t>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w:t>
      </w:r>
      <w:r>
        <w:rPr>
          <w:rFonts w:ascii="Georgia" w:hAnsi="Georgia"/>
          <w:sz w:val="19"/>
          <w:szCs w:val="19"/>
        </w:rPr>
        <w:t>те. Для пропуска транспорта провода, мешающие движению, должны быть подняты на безопасную высоту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w:t>
      </w:r>
      <w:r>
        <w:rPr>
          <w:rFonts w:ascii="Georgia" w:hAnsi="Georgia"/>
          <w:sz w:val="19"/>
          <w:szCs w:val="19"/>
        </w:rPr>
        <w:t>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При необходимости должен быть вызван представитель ГИБДД</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Сигнальщики должны на</w:t>
      </w:r>
      <w:r>
        <w:rPr>
          <w:rFonts w:ascii="Georgia" w:hAnsi="Georgia"/>
          <w:sz w:val="19"/>
          <w:szCs w:val="19"/>
        </w:rPr>
        <w:t>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38.78. По распоряжению без отключения сети освещения допускается работать в следующих случаях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ис</w:t>
      </w:r>
      <w:r>
        <w:rPr>
          <w:rFonts w:ascii="Georgia" w:hAnsi="Georgia"/>
          <w:sz w:val="19"/>
          <w:szCs w:val="19"/>
        </w:rPr>
        <w:t>пользовании телескопической вышки с изолирующим звеном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остальных случаях следует отключ</w:t>
      </w:r>
      <w:r>
        <w:rPr>
          <w:rFonts w:ascii="Georgia" w:hAnsi="Georgia"/>
          <w:sz w:val="19"/>
          <w:szCs w:val="19"/>
        </w:rPr>
        <w:t>ать и заземлять все подвешенные на опоре провода и работу выполнять по наряду-допуску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w:t>
      </w:r>
      <w:r>
        <w:rPr>
          <w:rFonts w:ascii="Georgia" w:hAnsi="Georgia"/>
          <w:sz w:val="19"/>
          <w:szCs w:val="19"/>
        </w:rPr>
        <w:t>ода и разрядить статические конденсаторы (независимо от наличия разрядных резисторов)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38.80. Работа на проводах ВЛЗ 6-20 кВ должна проводиться с отключением ВЛ, за исключением работ, выполняемых под напряжением на токоведущих частях, проводимых в соответс</w:t>
      </w:r>
      <w:r>
        <w:rPr>
          <w:rFonts w:ascii="Georgia" w:hAnsi="Georgia"/>
          <w:sz w:val="19"/>
          <w:szCs w:val="19"/>
        </w:rPr>
        <w:t xml:space="preserve">твии с требованиями </w:t>
      </w:r>
      <w:hyperlink r:id="rId145" w:anchor="/document/99/573264184/XA00MAK2N1/" w:tgtFrame="_self" w:history="1">
        <w:r>
          <w:rPr>
            <w:rStyle w:val="a4"/>
            <w:rFonts w:ascii="Georgia" w:hAnsi="Georgia"/>
            <w:sz w:val="19"/>
            <w:szCs w:val="19"/>
          </w:rPr>
          <w:t>пункта 38.21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38.81. Запрещается выполнение (возобновление) работ на ВЛ, ВЛЗ, ВЛИ под напряжением в случаях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аварийного отключения ВЛ, ВЛЗ, В</w:t>
      </w:r>
      <w:r>
        <w:rPr>
          <w:rFonts w:ascii="Georgia" w:hAnsi="Georgia"/>
          <w:sz w:val="19"/>
          <w:szCs w:val="19"/>
        </w:rPr>
        <w:t>ЛИ действием защит при производстве работ на токоведущих частях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обнаружения повреждения на ВЛ, ВЛЗ, ВЛИ, устранение которого невозможно без нарушения технологии работ под напряжением на токоведущих частях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отсутствия или неисправности технических средст</w:t>
      </w:r>
      <w:r>
        <w:rPr>
          <w:rFonts w:ascii="Georgia" w:hAnsi="Georgia"/>
          <w:sz w:val="19"/>
          <w:szCs w:val="19"/>
        </w:rPr>
        <w:t>в и средств защиты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w:t>
      </w:r>
      <w:r>
        <w:rPr>
          <w:rFonts w:ascii="Georgia" w:hAnsi="Georgia"/>
          <w:sz w:val="19"/>
          <w:szCs w:val="19"/>
        </w:rPr>
        <w:t>ва работ, обозначенных в технологических картах на работы под напряжением на токоведущих частях)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w:t>
      </w:r>
      <w:r>
        <w:rPr>
          <w:rFonts w:ascii="Georgia" w:hAnsi="Georgia"/>
          <w:sz w:val="19"/>
          <w:szCs w:val="19"/>
        </w:rPr>
        <w:t xml:space="preserve">жно быть не менее указанных в </w:t>
      </w:r>
      <w:hyperlink r:id="rId146" w:anchor="/document/99/573264184/XA00MB82NE/" w:tgtFrame="_self" w:history="1">
        <w:r>
          <w:rPr>
            <w:rStyle w:val="a4"/>
            <w:rFonts w:ascii="Georgia" w:hAnsi="Georgia"/>
            <w:sz w:val="19"/>
            <w:szCs w:val="19"/>
          </w:rPr>
          <w:t>таблице № 1</w:t>
        </w:r>
      </w:hyperlink>
      <w:r>
        <w:rPr>
          <w:rFonts w:ascii="Georgia" w:hAnsi="Georgia"/>
          <w:sz w:val="19"/>
          <w:szCs w:val="19"/>
        </w:rPr>
        <w:t>. Расстояние от провода с защитным покрытием до деревьев должно быть не менее 0,55 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38.83. Для работ по удалению с проводов уп</w:t>
      </w:r>
      <w:r>
        <w:rPr>
          <w:rFonts w:ascii="Georgia" w:hAnsi="Georgia"/>
          <w:sz w:val="19"/>
          <w:szCs w:val="19"/>
        </w:rPr>
        <w:t>авших деревьев ВЛ должна быть отключена и заземлена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w:t>
      </w:r>
      <w:r>
        <w:rPr>
          <w:rFonts w:ascii="Georgia" w:hAnsi="Georgia"/>
          <w:sz w:val="19"/>
          <w:szCs w:val="19"/>
        </w:rPr>
        <w:t>ств линия должна быть отключена и заземлена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38.85. Работы на ВЛИ 0,38 кВ могут выполняться с отключением или без отключения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38.86. Работы с отключением ВЛИ 0,38 кВ выполняются при необходимости замены жгута проводов целиком, при разъединении или соеди</w:t>
      </w:r>
      <w:r>
        <w:rPr>
          <w:rFonts w:ascii="Georgia" w:hAnsi="Georgia"/>
          <w:sz w:val="19"/>
          <w:szCs w:val="19"/>
        </w:rPr>
        <w:t>нении (одного или нескольких) проводов на линиях, проходящих во взрыво- и пожароопасных зонах (вблизи бензоколонок, газораспределительных станций)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Разрешается отключение не всей линии, а только провода, на котором предстоит работа. Провод, после его опре</w:t>
      </w:r>
      <w:r>
        <w:rPr>
          <w:rFonts w:ascii="Georgia" w:hAnsi="Georgia"/>
          <w:sz w:val="19"/>
          <w:szCs w:val="19"/>
        </w:rPr>
        <w:t>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38.87. При выполнении работ под напряжением на токоведущих частях на самонесущих </w:t>
      </w:r>
      <w:r>
        <w:rPr>
          <w:rFonts w:ascii="Georgia" w:hAnsi="Georgia"/>
          <w:sz w:val="19"/>
          <w:szCs w:val="19"/>
        </w:rPr>
        <w:t>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38.88. Работа на ВЛИ 0,38 кВ без снятия напряжения должна выполняться по наряду-допуску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38.</w:t>
      </w:r>
      <w:r>
        <w:rPr>
          <w:rFonts w:ascii="Georgia" w:hAnsi="Georgia"/>
          <w:sz w:val="19"/>
          <w:szCs w:val="19"/>
        </w:rPr>
        <w:t xml:space="preserve">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w:t>
      </w:r>
      <w:r>
        <w:rPr>
          <w:rFonts w:ascii="Georgia" w:hAnsi="Georgia"/>
          <w:sz w:val="19"/>
          <w:szCs w:val="19"/>
        </w:rPr>
        <w:lastRenderedPageBreak/>
        <w:t>электробезопасности, и члена бригады, имеющего группу III по электробезопасно</w:t>
      </w:r>
      <w:r>
        <w:rPr>
          <w:rFonts w:ascii="Georgia" w:hAnsi="Georgia"/>
          <w:sz w:val="19"/>
          <w:szCs w:val="19"/>
        </w:rPr>
        <w:t>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w:t>
      </w:r>
      <w:r>
        <w:rPr>
          <w:rFonts w:ascii="Georgia" w:hAnsi="Georgia"/>
          <w:sz w:val="19"/>
          <w:szCs w:val="19"/>
        </w:rPr>
        <w:t xml:space="preserve">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r:id="rId147" w:anchor="/document/99/573264184/XA00M8M2N4/" w:tgtFrame="_self" w:history="1">
        <w:r>
          <w:rPr>
            <w:rStyle w:val="a4"/>
            <w:rFonts w:ascii="Georgia" w:hAnsi="Georgia"/>
            <w:sz w:val="19"/>
            <w:szCs w:val="19"/>
          </w:rPr>
          <w:t>приложением № 2 к Правилам</w:t>
        </w:r>
      </w:hyperlink>
      <w:r>
        <w:rPr>
          <w:rFonts w:ascii="Georgia" w:hAnsi="Georgia"/>
          <w:sz w:val="19"/>
          <w:szCs w:val="19"/>
        </w:rPr>
        <w:t>.</w:t>
      </w:r>
    </w:p>
    <w:p w:rsidR="00000000" w:rsidRDefault="00A933C8">
      <w:pPr>
        <w:divId w:val="53951414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XXXIX. </w:t>
      </w:r>
      <w:r>
        <w:rPr>
          <w:rStyle w:val="docuntyped-name"/>
          <w:rFonts w:ascii="Helvetica" w:eastAsia="Times New Roman" w:hAnsi="Helvetica" w:cs="Helvetica"/>
          <w:sz w:val="22"/>
          <w:szCs w:val="22"/>
        </w:rPr>
        <w:t>Охрана труда при проведении испытаний и измерений. Испытания электрооборудования с подачей повышенного напряжения от постороннего источник</w:t>
      </w:r>
      <w:r>
        <w:rPr>
          <w:rStyle w:val="docuntyped-name"/>
          <w:rFonts w:ascii="Helvetica" w:eastAsia="Times New Roman" w:hAnsi="Helvetica" w:cs="Helvetica"/>
          <w:sz w:val="22"/>
          <w:szCs w:val="22"/>
        </w:rPr>
        <w:t>а</w:t>
      </w:r>
    </w:p>
    <w:p w:rsidR="00000000" w:rsidRDefault="00A933C8">
      <w:pPr>
        <w:spacing w:after="223"/>
        <w:jc w:val="both"/>
        <w:divId w:val="710770194"/>
        <w:rPr>
          <w:rFonts w:ascii="Georgia" w:hAnsi="Georgia"/>
          <w:sz w:val="19"/>
          <w:szCs w:val="19"/>
        </w:rPr>
      </w:pPr>
      <w:r>
        <w:rPr>
          <w:rFonts w:ascii="Georgia" w:hAnsi="Georgia"/>
          <w:sz w:val="19"/>
          <w:szCs w:val="19"/>
        </w:rPr>
        <w:t>39.1. К проведению испытаний электрооборудо</w:t>
      </w:r>
      <w:r>
        <w:rPr>
          <w:rFonts w:ascii="Georgia" w:hAnsi="Georgia"/>
          <w:sz w:val="19"/>
          <w:szCs w:val="19"/>
        </w:rPr>
        <w:t>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w:t>
      </w:r>
      <w:r>
        <w:rPr>
          <w:rFonts w:ascii="Georgia" w:hAnsi="Georgia"/>
          <w:sz w:val="19"/>
          <w:szCs w:val="19"/>
        </w:rPr>
        <w:t>ектроустановках напряжением выше 1000 В и группу IV по электробезопасности - в электроустановках напряжением до 1000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Право на проведение испытаний подтверждается записью в поле "Свидетельство на право проведения специальных работ" удостоверения о прове</w:t>
      </w:r>
      <w:r>
        <w:rPr>
          <w:rFonts w:ascii="Georgia" w:hAnsi="Georgia"/>
          <w:sz w:val="19"/>
          <w:szCs w:val="19"/>
        </w:rPr>
        <w:t>рке знаний правил работы в электроустановках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Производитель работ, зан</w:t>
      </w:r>
      <w:r>
        <w:rPr>
          <w:rFonts w:ascii="Georgia" w:hAnsi="Georgia"/>
          <w:sz w:val="19"/>
          <w:szCs w:val="19"/>
        </w:rPr>
        <w:t>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w:t>
      </w:r>
      <w:r>
        <w:rPr>
          <w:rFonts w:ascii="Georgia" w:hAnsi="Georgia"/>
          <w:sz w:val="19"/>
          <w:szCs w:val="19"/>
        </w:rPr>
        <w:t>трооборудования не должен быть менее года (далее - опытный работник)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Допуск к </w:t>
      </w:r>
      <w:r>
        <w:rPr>
          <w:rFonts w:ascii="Georgia" w:hAnsi="Georgia"/>
          <w:sz w:val="19"/>
          <w:szCs w:val="19"/>
        </w:rPr>
        <w:t xml:space="preserve">испытаниям электрооборудования в действующих электроустановках осуществляет оперативный персонал в соответствии с </w:t>
      </w:r>
      <w:hyperlink r:id="rId148" w:anchor="/document/99/573264184/XA00M7E2N4/" w:tgtFrame="_self" w:history="1">
        <w:r>
          <w:rPr>
            <w:rStyle w:val="a4"/>
            <w:rFonts w:ascii="Georgia" w:hAnsi="Georgia"/>
            <w:sz w:val="19"/>
            <w:szCs w:val="19"/>
          </w:rPr>
          <w:t>главой X Правил</w:t>
        </w:r>
      </w:hyperlink>
      <w:r>
        <w:rPr>
          <w:rFonts w:ascii="Georgia" w:hAnsi="Georgia"/>
          <w:sz w:val="19"/>
          <w:szCs w:val="19"/>
        </w:rPr>
        <w:t>, а вне электроустановок - ответственный</w:t>
      </w:r>
      <w:r>
        <w:rPr>
          <w:rFonts w:ascii="Georgia" w:hAnsi="Georgia"/>
          <w:sz w:val="19"/>
          <w:szCs w:val="19"/>
        </w:rPr>
        <w:t xml:space="preserve"> руководитель работ или, если он не назначен, производитель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Проведение испытаний в процессе работ по монтажу или ремонту оборудования должно оговариваться в строке "поручается"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39.3. Испытания электрооборудования проводит бригада, в</w:t>
      </w:r>
      <w:r>
        <w:rPr>
          <w:rFonts w:ascii="Georgia" w:hAnsi="Georgia"/>
          <w:sz w:val="19"/>
          <w:szCs w:val="19"/>
        </w:rPr>
        <w:t xml:space="preserve">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39.4. В состав бригады, проводящей испытание обору</w:t>
      </w:r>
      <w:r>
        <w:rPr>
          <w:rFonts w:ascii="Georgia" w:hAnsi="Georgia"/>
          <w:sz w:val="19"/>
          <w:szCs w:val="19"/>
        </w:rPr>
        <w:t>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39.5. Массовые испытания материалов и изделий (средства защиты, разл</w:t>
      </w:r>
      <w:r>
        <w:rPr>
          <w:rFonts w:ascii="Georgia" w:hAnsi="Georgia"/>
          <w:sz w:val="19"/>
          <w:szCs w:val="19"/>
        </w:rPr>
        <w:t>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w:t>
      </w:r>
      <w:r>
        <w:rPr>
          <w:rFonts w:ascii="Georgia" w:hAnsi="Georgia"/>
          <w:sz w:val="19"/>
          <w:szCs w:val="19"/>
        </w:rPr>
        <w:t>о в порядке, установленном для электроустановок напряжением до 1000 В, с использованием типовых методик испытаний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39.6. Рабочее место оператора испытательной установки должно быть отделено от той части установки, которая имеет напряжение выше 1000 В. Испы</w:t>
      </w:r>
      <w:r>
        <w:rPr>
          <w:rFonts w:ascii="Georgia" w:hAnsi="Georgia"/>
          <w:sz w:val="19"/>
          <w:szCs w:val="19"/>
        </w:rPr>
        <w:t xml:space="preserve">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w:t>
      </w:r>
      <w:r>
        <w:rPr>
          <w:rFonts w:ascii="Georgia" w:hAnsi="Georgia"/>
          <w:sz w:val="19"/>
          <w:szCs w:val="19"/>
        </w:rPr>
        <w:t>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Передвижные испытательные установки должны быть о</w:t>
      </w:r>
      <w:r>
        <w:rPr>
          <w:rFonts w:ascii="Georgia" w:hAnsi="Georgia"/>
          <w:sz w:val="19"/>
          <w:szCs w:val="19"/>
        </w:rPr>
        <w:t>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39.7. Допуск по нарядам-допускам, выданным</w:t>
      </w:r>
      <w:r>
        <w:rPr>
          <w:rFonts w:ascii="Georgia" w:hAnsi="Georgia"/>
          <w:sz w:val="19"/>
          <w:szCs w:val="19"/>
        </w:rPr>
        <w:t xml:space="preserve">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w:t>
      </w:r>
      <w:r>
        <w:rPr>
          <w:rFonts w:ascii="Georgia" w:hAnsi="Georgia"/>
          <w:sz w:val="19"/>
          <w:szCs w:val="19"/>
        </w:rPr>
        <w:t>стного дежурного персонала, производителю работ разрешается после удаления бригады оставить наряд-допуск у себя, оформив перерыв в работе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39.8. Испытываемое оборудование, испытательная установка и соединительные провода между ними должны быть ограждены щи</w:t>
      </w:r>
      <w:r>
        <w:rPr>
          <w:rFonts w:ascii="Georgia" w:hAnsi="Georgia"/>
          <w:sz w:val="19"/>
          <w:szCs w:val="19"/>
        </w:rPr>
        <w:t>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39.9. При необходимости следует выставлять охрану, состоящую из членов бригады, имеющих группу II п</w:t>
      </w:r>
      <w:r>
        <w:rPr>
          <w:rFonts w:ascii="Georgia" w:hAnsi="Georgia"/>
          <w:sz w:val="19"/>
          <w:szCs w:val="19"/>
        </w:rPr>
        <w:t>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w:t>
      </w:r>
      <w:r>
        <w:rPr>
          <w:rFonts w:ascii="Georgia" w:hAnsi="Georgia"/>
          <w:sz w:val="19"/>
          <w:szCs w:val="19"/>
        </w:rPr>
        <w:t>одящимся под напряжением. Покинуть пост эти работники могут только с разрешения производителя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w:t>
      </w:r>
      <w:r>
        <w:rPr>
          <w:rFonts w:ascii="Georgia" w:hAnsi="Georgia"/>
          <w:sz w:val="19"/>
          <w:szCs w:val="19"/>
        </w:rPr>
        <w:t>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w:t>
      </w:r>
      <w:r>
        <w:rPr>
          <w:rFonts w:ascii="Georgia" w:hAnsi="Georgia"/>
          <w:sz w:val="19"/>
          <w:szCs w:val="19"/>
        </w:rPr>
        <w:t>ивного персонала, находящегося на дежурстве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w:t>
      </w:r>
      <w:r>
        <w:rPr>
          <w:rFonts w:ascii="Georgia" w:hAnsi="Georgia"/>
          <w:sz w:val="19"/>
          <w:szCs w:val="19"/>
        </w:rPr>
        <w:t>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39.12. Снимать заземления, установленные при подготовке</w:t>
      </w:r>
      <w:r>
        <w:rPr>
          <w:rFonts w:ascii="Georgia" w:hAnsi="Georgia"/>
          <w:sz w:val="19"/>
          <w:szCs w:val="19"/>
        </w:rPr>
        <w:t xml:space="preserve">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Разрешение на временно</w:t>
      </w:r>
      <w:r>
        <w:rPr>
          <w:rFonts w:ascii="Georgia" w:hAnsi="Georgia"/>
          <w:sz w:val="19"/>
          <w:szCs w:val="19"/>
        </w:rPr>
        <w:t>е снятие заземлений должно быть указано в строке "Отдельные указания" наряда-допуска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w:t>
      </w:r>
      <w:r>
        <w:rPr>
          <w:rFonts w:ascii="Georgia" w:hAnsi="Georgia"/>
          <w:sz w:val="19"/>
          <w:szCs w:val="19"/>
        </w:rPr>
        <w:t xml:space="preserve"> должен быть заземлен отдельным заземляющим проводником из гибкого медного провода сечением не менее 10 мм</w:t>
      </w:r>
      <w:r>
        <w:rPr>
          <w:rFonts w:ascii="Georgia" w:hAnsi="Georgia"/>
          <w:noProof/>
          <w:sz w:val="19"/>
          <w:szCs w:val="19"/>
        </w:rPr>
        <w:drawing>
          <wp:inline distT="0" distB="0" distL="0" distR="0">
            <wp:extent cx="106680" cy="220980"/>
            <wp:effectExtent l="19050" t="0" r="7620" b="0"/>
            <wp:docPr id="17" name="Рисунок 17"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Перед испытанием следует проверить надежность заземления корпуса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присоединением испытательной установки к сети напряжением 380/220 В вывод высокого напряжения ее должен быть заземлен</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Сечение медного провода, применяемого в испытательных схемах для заземления, должно быть не менее 4 мм</w:t>
      </w:r>
      <w:r>
        <w:rPr>
          <w:rFonts w:ascii="Georgia" w:hAnsi="Georgia"/>
          <w:noProof/>
          <w:sz w:val="19"/>
          <w:szCs w:val="19"/>
        </w:rPr>
        <w:drawing>
          <wp:inline distT="0" distB="0" distL="0" distR="0">
            <wp:extent cx="106680" cy="220980"/>
            <wp:effectExtent l="19050" t="0" r="7620" b="0"/>
            <wp:docPr id="18" name="Рисунок 18"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39.14. Присоединение испытательной установки к сети напряжением 380/</w:t>
      </w:r>
      <w:r>
        <w:rPr>
          <w:rFonts w:ascii="Georgia" w:hAnsi="Georgia"/>
          <w:sz w:val="19"/>
          <w:szCs w:val="19"/>
        </w:rPr>
        <w:t>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Коммутационный аппарат должен быть оборудован устройством, препятствующим самопроизвольному включению,</w:t>
      </w:r>
      <w:r>
        <w:rPr>
          <w:rFonts w:ascii="Georgia" w:hAnsi="Georgia"/>
          <w:sz w:val="19"/>
          <w:szCs w:val="19"/>
        </w:rPr>
        <w:t xml:space="preserve"> или между подвижными и неподвижными контактами аппарата должна быть установлена изолирующая накладка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w:t>
      </w:r>
      <w:r>
        <w:rPr>
          <w:rFonts w:ascii="Georgia" w:hAnsi="Georgia"/>
          <w:sz w:val="19"/>
          <w:szCs w:val="19"/>
        </w:rPr>
        <w:t xml:space="preserve">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39.15. Соединительный провод между испытываемым оборудованием и испытательной установкой </w:t>
      </w:r>
      <w:r>
        <w:rPr>
          <w:rFonts w:ascii="Georgia" w:hAnsi="Georgia"/>
          <w:sz w:val="19"/>
          <w:szCs w:val="19"/>
        </w:rPr>
        <w:t>сначала должен быть присоединен к ее заземленному выводу высокого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Этот провод следует закреплять так, чтобы избежать приближения (подхлестывания) к находящимся </w:t>
      </w:r>
      <w:r>
        <w:rPr>
          <w:rFonts w:ascii="Georgia" w:hAnsi="Georgia"/>
          <w:sz w:val="19"/>
          <w:szCs w:val="19"/>
        </w:rPr>
        <w:lastRenderedPageBreak/>
        <w:t xml:space="preserve">под напряжением токоведущим частям на расстояние менее указанного в </w:t>
      </w:r>
      <w:hyperlink r:id="rId149" w:anchor="/document/99/573264184/XA00MB82NE/" w:tgtFrame="_self" w:history="1">
        <w:r>
          <w:rPr>
            <w:rStyle w:val="a4"/>
            <w:rFonts w:ascii="Georgia" w:hAnsi="Georgia"/>
            <w:sz w:val="19"/>
            <w:szCs w:val="19"/>
          </w:rPr>
          <w:t>таблице № 1</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w:t>
      </w:r>
      <w:r>
        <w:rPr>
          <w:rFonts w:ascii="Georgia" w:hAnsi="Georgia"/>
          <w:sz w:val="19"/>
          <w:szCs w:val="19"/>
        </w:rPr>
        <w:t>осле их заземления, которое должно быть выполнено включением заземляющих ножей или установкой переносных заземлений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39.16. Перед каждой подачей испытательного напряжения производитель работ должен</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проверить правильность сборки схемы и надежность рабочих</w:t>
      </w:r>
      <w:r>
        <w:rPr>
          <w:rFonts w:ascii="Georgia" w:hAnsi="Georgia"/>
          <w:sz w:val="19"/>
          <w:szCs w:val="19"/>
        </w:rPr>
        <w:t xml:space="preserve"> и защитных заземлений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предупредить членов бригады о подаче </w:t>
      </w:r>
      <w:r>
        <w:rPr>
          <w:rFonts w:ascii="Georgia" w:hAnsi="Georgia"/>
          <w:sz w:val="19"/>
          <w:szCs w:val="19"/>
        </w:rPr>
        <w:t>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39.17. С момента снятия заземления с вывода установки вся испыта</w:t>
      </w:r>
      <w:r>
        <w:rPr>
          <w:rFonts w:ascii="Georgia" w:hAnsi="Georgia"/>
          <w:sz w:val="19"/>
          <w:szCs w:val="19"/>
        </w:rPr>
        <w:t>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39.18. Запрещается с момента</w:t>
      </w:r>
      <w:r>
        <w:rPr>
          <w:rFonts w:ascii="Georgia" w:hAnsi="Georgia"/>
          <w:sz w:val="19"/>
          <w:szCs w:val="19"/>
        </w:rPr>
        <w:t xml:space="preserve">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39.19. Испытывать или прожигать кабели следует со стороны пунктов, имеющих заземляющие устройства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39.20. После окончания испытаний производитель работ должен снизить напряжение испытательной установки до нуля, отключить ее от сети напряжением 380/220 В, з</w:t>
      </w:r>
      <w:r>
        <w:rPr>
          <w:rFonts w:ascii="Georgia" w:hAnsi="Georgia"/>
          <w:sz w:val="19"/>
          <w:szCs w:val="19"/>
        </w:rPr>
        <w:t>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После испы</w:t>
      </w:r>
      <w:r>
        <w:rPr>
          <w:rFonts w:ascii="Georgia" w:hAnsi="Georgia"/>
          <w:sz w:val="19"/>
          <w:szCs w:val="19"/>
        </w:rPr>
        <w:t>тания оборудования со значительной емкостью (кабели, генераторы) с него должен быть снят остаточный заряд специальной разрядной штангой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39.21. В электроустановках напряжением выше 1000 В работу с электроизмерительными клещами должны проводить два работник</w:t>
      </w:r>
      <w:r>
        <w:rPr>
          <w:rFonts w:ascii="Georgia" w:hAnsi="Georgia"/>
          <w:sz w:val="19"/>
          <w:szCs w:val="19"/>
        </w:rPr>
        <w:t>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w:t>
      </w:r>
      <w:r>
        <w:rPr>
          <w:rFonts w:ascii="Georgia" w:hAnsi="Georgia"/>
          <w:sz w:val="19"/>
          <w:szCs w:val="19"/>
        </w:rPr>
        <w:t>ется наклоняться к прибору для отсчета показаний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Указанная работа должна проводиться по распоряжению</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39.22. В электроустановках напряжением до 1000 В работать с электроизмерительными клещами разрешается одному работнику, имеющему группу III</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w:t>
      </w:r>
      <w:r>
        <w:rPr>
          <w:rFonts w:ascii="Georgia" w:hAnsi="Georgia"/>
          <w:sz w:val="19"/>
          <w:szCs w:val="19"/>
        </w:rPr>
        <w:t>я работать с электроизмерительными клещами, находясь на опоре ВЛ</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Указанная работа должна проводиться по распоряжению либо в порядке текущей эксплуатации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39.23. Работу с измерительными штангами должны проводить не менее двух работников: один - имеющий гр</w:t>
      </w:r>
      <w:r>
        <w:rPr>
          <w:rFonts w:ascii="Georgia" w:hAnsi="Georgia"/>
          <w:sz w:val="19"/>
          <w:szCs w:val="19"/>
        </w:rPr>
        <w:t>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Указанная работа должна проводиться по наряду-допуску, даже при едини</w:t>
      </w:r>
      <w:r>
        <w:rPr>
          <w:rFonts w:ascii="Georgia" w:hAnsi="Georgia"/>
          <w:sz w:val="19"/>
          <w:szCs w:val="19"/>
        </w:rPr>
        <w:t>чных измерениях с использованием опорных конструкций или телескопических вышек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соединительный провод с</w:t>
      </w:r>
      <w:r>
        <w:rPr>
          <w:rFonts w:ascii="Georgia" w:hAnsi="Georgia"/>
          <w:sz w:val="19"/>
          <w:szCs w:val="19"/>
        </w:rPr>
        <w:t xml:space="preserve">начала необходимо присоединить к заземленной проводке импульсного </w:t>
      </w:r>
      <w:r>
        <w:rPr>
          <w:rFonts w:ascii="Georgia" w:hAnsi="Georgia"/>
          <w:sz w:val="19"/>
          <w:szCs w:val="19"/>
        </w:rPr>
        <w:lastRenderedPageBreak/>
        <w:t>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w:t>
      </w:r>
      <w:r>
        <w:rPr>
          <w:rFonts w:ascii="Georgia" w:hAnsi="Georgia"/>
          <w:sz w:val="19"/>
          <w:szCs w:val="19"/>
        </w:rPr>
        <w:t>ься на проводе линии. При работе со штангами необходимо пользоваться диэлектрическими перчатками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w:t>
      </w:r>
      <w:r>
        <w:rPr>
          <w:rFonts w:ascii="Georgia" w:hAnsi="Georgia"/>
          <w:sz w:val="19"/>
          <w:szCs w:val="19"/>
        </w:rPr>
        <w:t>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снять заземление с проводки импульсного измерителя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39.25. Присоединение проводки импу</w:t>
      </w:r>
      <w:r>
        <w:rPr>
          <w:rFonts w:ascii="Georgia" w:hAnsi="Georgia"/>
          <w:sz w:val="19"/>
          <w:szCs w:val="19"/>
        </w:rPr>
        <w:t>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Подключение импульсного измерителя через стационарную коммутационную аппаратуру </w:t>
      </w:r>
      <w:r>
        <w:rPr>
          <w:rFonts w:ascii="Georgia" w:hAnsi="Georgia"/>
          <w:sz w:val="19"/>
          <w:szCs w:val="19"/>
        </w:rPr>
        <w:t>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39.26. По окончании измерений ВЛ должна быть снова заземлена, и только по</w:t>
      </w:r>
      <w:r>
        <w:rPr>
          <w:rFonts w:ascii="Georgia" w:hAnsi="Georgia"/>
          <w:sz w:val="19"/>
          <w:szCs w:val="19"/>
        </w:rPr>
        <w:t>сле этого разрешается снять изолирующие штанги с соединительными проводами сначала с ВЛ, а затем с проводки импульсного измерителя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39.27. Измерения импульсным измерителем, не имеющим генератора импульсов высокого напряжения, разрешается без удаления с ВЛ </w:t>
      </w:r>
      <w:r>
        <w:rPr>
          <w:rFonts w:ascii="Georgia" w:hAnsi="Georgia"/>
          <w:sz w:val="19"/>
          <w:szCs w:val="19"/>
        </w:rPr>
        <w:t>работающих бригад</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w:t>
      </w:r>
      <w:r>
        <w:rPr>
          <w:rFonts w:ascii="Georgia" w:hAnsi="Georgia"/>
          <w:sz w:val="19"/>
          <w:szCs w:val="19"/>
        </w:rPr>
        <w:t xml:space="preserve">казанных в </w:t>
      </w:r>
      <w:hyperlink r:id="rId150" w:anchor="/document/99/573264184/XA00M8O2ND/" w:tgtFrame="_self" w:history="1">
        <w:r>
          <w:rPr>
            <w:rStyle w:val="a4"/>
            <w:rFonts w:ascii="Georgia" w:hAnsi="Georgia"/>
            <w:sz w:val="19"/>
            <w:szCs w:val="19"/>
          </w:rPr>
          <w:t>пунктах 7.6,</w:t>
        </w:r>
      </w:hyperlink>
      <w:hyperlink r:id="rId151" w:anchor="/document/99/573264184/XA00MEO2O0/" w:tgtFrame="_self" w:history="1">
        <w:r>
          <w:rPr>
            <w:rStyle w:val="a4"/>
            <w:rFonts w:ascii="Georgia" w:hAnsi="Georgia"/>
            <w:sz w:val="19"/>
            <w:szCs w:val="19"/>
          </w:rPr>
          <w:t>7.8 Правил</w:t>
        </w:r>
      </w:hyperlink>
      <w:r>
        <w:rPr>
          <w:rFonts w:ascii="Georgia" w:hAnsi="Georgia"/>
          <w:sz w:val="19"/>
          <w:szCs w:val="19"/>
        </w:rPr>
        <w:t xml:space="preserve">, в электроустановках напряжением до 1000 В и во </w:t>
      </w:r>
      <w:r>
        <w:rPr>
          <w:rFonts w:ascii="Georgia" w:hAnsi="Georgia"/>
          <w:sz w:val="19"/>
          <w:szCs w:val="19"/>
        </w:rPr>
        <w:t>вторичных цепях - по распоряжению или по перечню работ, выполняемых в порядке текущей эксплуатации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w:t>
      </w:r>
      <w:r>
        <w:rPr>
          <w:rFonts w:ascii="Georgia" w:hAnsi="Georgia"/>
          <w:sz w:val="19"/>
          <w:szCs w:val="19"/>
        </w:rPr>
        <w:t>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39.29. Измерение сопротивления изоляции мегаомметром должно осуществляться на отключенных ток</w:t>
      </w:r>
      <w:r>
        <w:rPr>
          <w:rFonts w:ascii="Georgia" w:hAnsi="Georgia"/>
          <w:sz w:val="19"/>
          <w:szCs w:val="19"/>
        </w:rPr>
        <w:t>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39.30. При измерении мегаомметром сопротивления изоляции токоведущих частей соединительные про</w:t>
      </w:r>
      <w:r>
        <w:rPr>
          <w:rFonts w:ascii="Georgia" w:hAnsi="Georgia"/>
          <w:sz w:val="19"/>
          <w:szCs w:val="19"/>
        </w:rPr>
        <w:t>вода следует присоединять к ним с помощью изолирующих держателей (штанг), при этом следует пользоваться диэлектрическими перчатками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39.31. При работе с мегаомметром прикасаться к токоведущим частям, к которым он присоединен, не разрешается. После окончани</w:t>
      </w:r>
      <w:r>
        <w:rPr>
          <w:rFonts w:ascii="Georgia" w:hAnsi="Georgia"/>
          <w:sz w:val="19"/>
          <w:szCs w:val="19"/>
        </w:rPr>
        <w:t>я работы следует снять с токоведущих частей остаточный заряд путем их кратковременного заземления</w:t>
      </w:r>
      <w:r>
        <w:rPr>
          <w:rFonts w:ascii="Georgia" w:hAnsi="Georgia"/>
          <w:sz w:val="19"/>
          <w:szCs w:val="19"/>
        </w:rPr>
        <w:t>.</w:t>
      </w:r>
    </w:p>
    <w:p w:rsidR="00000000" w:rsidRDefault="00A933C8">
      <w:pPr>
        <w:divId w:val="188301294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XL. </w:t>
      </w:r>
      <w:r>
        <w:rPr>
          <w:rStyle w:val="docuntyped-name"/>
          <w:rFonts w:ascii="Helvetica" w:eastAsia="Times New Roman" w:hAnsi="Helvetica" w:cs="Helvetica"/>
          <w:sz w:val="22"/>
          <w:szCs w:val="22"/>
        </w:rPr>
        <w:t>Охрана труда при обмыве и чистке изоляторов под напряжение</w:t>
      </w:r>
      <w:r>
        <w:rPr>
          <w:rStyle w:val="docuntyped-name"/>
          <w:rFonts w:ascii="Helvetica" w:eastAsia="Times New Roman" w:hAnsi="Helvetica" w:cs="Helvetica"/>
          <w:sz w:val="22"/>
          <w:szCs w:val="22"/>
        </w:rPr>
        <w:t>м</w:t>
      </w:r>
    </w:p>
    <w:p w:rsidR="00000000" w:rsidRDefault="00A933C8">
      <w:pPr>
        <w:spacing w:after="223"/>
        <w:jc w:val="both"/>
        <w:divId w:val="710770194"/>
        <w:rPr>
          <w:rFonts w:ascii="Georgia" w:hAnsi="Georgia"/>
          <w:sz w:val="19"/>
          <w:szCs w:val="19"/>
        </w:rPr>
      </w:pPr>
      <w:r>
        <w:rPr>
          <w:rFonts w:ascii="Georgia" w:hAnsi="Georgia"/>
          <w:sz w:val="19"/>
          <w:szCs w:val="19"/>
        </w:rP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w:t>
      </w:r>
      <w:r>
        <w:rPr>
          <w:rFonts w:ascii="Georgia" w:hAnsi="Georgia"/>
          <w:sz w:val="19"/>
          <w:szCs w:val="19"/>
        </w:rPr>
        <w:t xml:space="preserve">уи воды должна быть не менее указанной в </w:t>
      </w:r>
      <w:hyperlink r:id="rId152" w:anchor="/document/99/573264184/XA00M3E2MF/" w:tgtFrame="_self" w:history="1">
        <w:r>
          <w:rPr>
            <w:rStyle w:val="a4"/>
            <w:rFonts w:ascii="Georgia" w:hAnsi="Georgia"/>
            <w:sz w:val="19"/>
            <w:szCs w:val="19"/>
          </w:rPr>
          <w:t>таблице № 6</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6</w:t>
      </w:r>
      <w:r>
        <w:rPr>
          <w:rFonts w:ascii="Georgia" w:hAnsi="Georgia"/>
          <w:sz w:val="19"/>
          <w:szCs w:val="19"/>
        </w:rPr>
        <w:t xml:space="preserve"> </w:t>
      </w:r>
    </w:p>
    <w:p w:rsidR="00000000" w:rsidRDefault="00A933C8">
      <w:pPr>
        <w:divId w:val="68962052"/>
        <w:rPr>
          <w:rFonts w:ascii="Helvetica" w:eastAsia="Times New Roman" w:hAnsi="Helvetica" w:cs="Helvetica"/>
          <w:sz w:val="22"/>
          <w:szCs w:val="22"/>
        </w:rPr>
      </w:pPr>
      <w:r>
        <w:rPr>
          <w:rStyle w:val="docuntyped-name"/>
          <w:rFonts w:ascii="Helvetica" w:eastAsia="Times New Roman" w:hAnsi="Helvetica" w:cs="Helvetica"/>
          <w:sz w:val="22"/>
          <w:szCs w:val="22"/>
        </w:rPr>
        <w:t>Минимально допустимые расстояния по струе воды между насадкой и обмываемым изоляторо</w:t>
      </w:r>
      <w:r>
        <w:rPr>
          <w:rStyle w:val="docuntyped-name"/>
          <w:rFonts w:ascii="Helvetica" w:eastAsia="Times New Roman" w:hAnsi="Helvetica" w:cs="Helvetica"/>
          <w:sz w:val="22"/>
          <w:szCs w:val="22"/>
        </w:rPr>
        <w:t>м</w:t>
      </w:r>
    </w:p>
    <w:tbl>
      <w:tblPr>
        <w:tblW w:w="0" w:type="auto"/>
        <w:tblCellMar>
          <w:top w:w="60" w:type="dxa"/>
          <w:left w:w="120" w:type="dxa"/>
          <w:bottom w:w="60" w:type="dxa"/>
          <w:right w:w="120" w:type="dxa"/>
        </w:tblCellMar>
        <w:tblLook w:val="04A0"/>
      </w:tblPr>
      <w:tblGrid>
        <w:gridCol w:w="2379"/>
        <w:gridCol w:w="1225"/>
        <w:gridCol w:w="1094"/>
        <w:gridCol w:w="1265"/>
        <w:gridCol w:w="1243"/>
        <w:gridCol w:w="1260"/>
        <w:gridCol w:w="1129"/>
      </w:tblGrid>
      <w:tr w:rsidR="00000000">
        <w:trPr>
          <w:divId w:val="106241802"/>
        </w:trPr>
        <w:tc>
          <w:tcPr>
            <w:tcW w:w="2772"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r>
      <w:tr w:rsidR="00000000">
        <w:trPr>
          <w:divId w:val="106241802"/>
        </w:trPr>
        <w:tc>
          <w:tcPr>
            <w:tcW w:w="277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Диаметр выходного отверстия насадки, мм </w:t>
            </w:r>
          </w:p>
        </w:tc>
        <w:tc>
          <w:tcPr>
            <w:tcW w:w="8501" w:type="dxa"/>
            <w:gridSpan w:val="6"/>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Минимально допустимое расстояние по струе, м, при напряжении электроустановки, кВ </w:t>
            </w:r>
          </w:p>
        </w:tc>
      </w:tr>
      <w:tr w:rsidR="00000000">
        <w:trPr>
          <w:divId w:val="106241802"/>
        </w:trPr>
        <w:tc>
          <w:tcPr>
            <w:tcW w:w="277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до 10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35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110-150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220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330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500 </w:t>
            </w:r>
          </w:p>
        </w:tc>
      </w:tr>
      <w:tr w:rsidR="00000000">
        <w:trPr>
          <w:divId w:val="106241802"/>
        </w:trPr>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8,0 </w:t>
            </w:r>
          </w:p>
        </w:tc>
      </w:tr>
      <w:tr w:rsidR="00000000">
        <w:trPr>
          <w:divId w:val="106241802"/>
        </w:trPr>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12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3,5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4,5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9,0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r>
      <w:tr w:rsidR="00000000">
        <w:trPr>
          <w:divId w:val="106241802"/>
        </w:trPr>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14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6,5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8,5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9,5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11,0 </w:t>
            </w:r>
          </w:p>
        </w:tc>
      </w:tr>
      <w:tr w:rsidR="00000000">
        <w:trPr>
          <w:divId w:val="106241802"/>
        </w:trPr>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16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9,0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12,0 </w:t>
            </w:r>
          </w:p>
        </w:tc>
      </w:tr>
    </w:tbl>
    <w:p w:rsidR="00000000" w:rsidRDefault="00A933C8">
      <w:pPr>
        <w:spacing w:after="223"/>
        <w:jc w:val="both"/>
        <w:divId w:val="710770194"/>
        <w:rPr>
          <w:rFonts w:ascii="Georgia" w:hAnsi="Georgia"/>
          <w:sz w:val="19"/>
          <w:szCs w:val="19"/>
        </w:rPr>
      </w:pPr>
      <w:r>
        <w:rPr>
          <w:rFonts w:ascii="Georgia" w:hAnsi="Georgia"/>
          <w:sz w:val="19"/>
          <w:szCs w:val="19"/>
        </w:rPr>
        <w:t>40.2. При обмыве ствол, телескопическая вышка и цистерна с водой должны быть заземлены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rFonts w:ascii="Georgia" w:hAnsi="Georgia"/>
          <w:noProof/>
          <w:sz w:val="19"/>
          <w:szCs w:val="19"/>
        </w:rPr>
        <w:drawing>
          <wp:inline distT="0" distB="0" distL="0" distR="0">
            <wp:extent cx="106680" cy="220980"/>
            <wp:effectExtent l="19050" t="0" r="7620" b="0"/>
            <wp:docPr id="19" name="Рисунок 19"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otruda.ru/system/content/image/200/1/575999/"/>
                    <pic:cNvPicPr>
                      <a:picLocks noChangeAspect="1" noChangeArrowheads="1"/>
                    </pic:cNvPicPr>
                  </pic:nvPicPr>
                  <pic:blipFill>
                    <a:blip r:link="rId117"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обмыве с земли, телескопической вышки или специальной металлической площадки следует пользоваться диэлектрическими перчатками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w:t>
      </w:r>
      <w:r>
        <w:rPr>
          <w:rFonts w:ascii="Georgia" w:hAnsi="Georgia"/>
          <w:sz w:val="19"/>
          <w:szCs w:val="19"/>
        </w:rPr>
        <w:t>мам, применяемым при обмыве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Переносить рукава с водой разрешается только после прекращения обмыва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40.4. В ЗРУ, в том числе ТП, чистить изоляторы и токоведущие части, находящиеся под напряжением, необходимо специальными щетками на изолирующих штангах либ</w:t>
      </w:r>
      <w:r>
        <w:rPr>
          <w:rFonts w:ascii="Georgia" w:hAnsi="Georgia"/>
          <w:sz w:val="19"/>
          <w:szCs w:val="19"/>
        </w:rPr>
        <w:t>о пылесосом в комплекте с полыми изолирующими штангами с насадками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40.5. Пере</w:t>
      </w:r>
      <w:r>
        <w:rPr>
          <w:rFonts w:ascii="Georgia" w:hAnsi="Georgia"/>
          <w:sz w:val="19"/>
          <w:szCs w:val="19"/>
        </w:rPr>
        <w:t>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40.6. Головки, насаживаемые на полые изолирующие штанги пылесосов, также должны быть выполнены и</w:t>
      </w:r>
      <w:r>
        <w:rPr>
          <w:rFonts w:ascii="Georgia" w:hAnsi="Georgia"/>
          <w:sz w:val="19"/>
          <w:szCs w:val="19"/>
        </w:rPr>
        <w:t>з изоляционного материала во избежание замыкания соседних фаз электроустановки при чистке изоляции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w:t>
      </w:r>
      <w:r>
        <w:rPr>
          <w:rFonts w:ascii="Georgia" w:hAnsi="Georgia"/>
          <w:sz w:val="19"/>
          <w:szCs w:val="19"/>
        </w:rPr>
        <w:t>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w:t>
      </w:r>
      <w:r>
        <w:rPr>
          <w:rFonts w:ascii="Georgia" w:hAnsi="Georgia"/>
          <w:sz w:val="19"/>
          <w:szCs w:val="19"/>
        </w:rPr>
        <w:t>раво проведения специальных работ" удостоверения о проверке знаний правил работы в электроустановках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w:t>
      </w:r>
      <w:r>
        <w:rPr>
          <w:rFonts w:ascii="Georgia" w:hAnsi="Georgia"/>
          <w:sz w:val="19"/>
          <w:szCs w:val="19"/>
        </w:rPr>
        <w:t>ми средствами, и выполняется только с пола или устойчивых подмостей</w:t>
      </w:r>
      <w:r>
        <w:rPr>
          <w:rFonts w:ascii="Georgia" w:hAnsi="Georgia"/>
          <w:sz w:val="19"/>
          <w:szCs w:val="19"/>
        </w:rPr>
        <w:t>.</w:t>
      </w:r>
    </w:p>
    <w:p w:rsidR="00000000" w:rsidRDefault="00A933C8">
      <w:pPr>
        <w:divId w:val="720372542"/>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XLI. </w:t>
      </w:r>
      <w:r>
        <w:rPr>
          <w:rStyle w:val="docuntyped-name"/>
          <w:rFonts w:ascii="Helvetica" w:eastAsia="Times New Roman" w:hAnsi="Helvetica" w:cs="Helvetica"/>
          <w:sz w:val="22"/>
          <w:szCs w:val="22"/>
        </w:rPr>
        <w:t>Охрана труда при выполнении работ со средствами связи, диспетчерского и технологического управлени</w:t>
      </w:r>
      <w:r>
        <w:rPr>
          <w:rStyle w:val="docuntyped-name"/>
          <w:rFonts w:ascii="Helvetica" w:eastAsia="Times New Roman" w:hAnsi="Helvetica" w:cs="Helvetica"/>
          <w:sz w:val="22"/>
          <w:szCs w:val="22"/>
        </w:rPr>
        <w:t>я</w:t>
      </w:r>
    </w:p>
    <w:p w:rsidR="00000000" w:rsidRDefault="00A933C8">
      <w:pPr>
        <w:spacing w:after="223"/>
        <w:jc w:val="both"/>
        <w:divId w:val="710770194"/>
        <w:rPr>
          <w:rFonts w:ascii="Georgia" w:hAnsi="Georgia"/>
          <w:sz w:val="19"/>
          <w:szCs w:val="19"/>
        </w:rPr>
      </w:pPr>
      <w:r>
        <w:rPr>
          <w:rFonts w:ascii="Georgia" w:hAnsi="Georgia"/>
          <w:sz w:val="19"/>
          <w:szCs w:val="19"/>
        </w:rPr>
        <w:t>41.1. Требования, содержащиеся в настоящей главе, должны соблюдаться при выполнени</w:t>
      </w:r>
      <w:r>
        <w:rPr>
          <w:rFonts w:ascii="Georgia" w:hAnsi="Georgia"/>
          <w:sz w:val="19"/>
          <w:szCs w:val="19"/>
        </w:rPr>
        <w:t xml:space="preserve">и работ на КЛ и ВЛС, на оборудовании и устройствах СДТУ, расположенных в аппаратных залах, кроссах, радиоузлах </w:t>
      </w:r>
      <w:r>
        <w:rPr>
          <w:rFonts w:ascii="Georgia" w:hAnsi="Georgia"/>
          <w:sz w:val="19"/>
          <w:szCs w:val="19"/>
        </w:rPr>
        <w:lastRenderedPageBreak/>
        <w:t xml:space="preserve">связи и помещениях энергетических предприятий, в устройствах связи, на установках высокочастотной связи по ВЛ, релейной защиты и телемеханики, в </w:t>
      </w:r>
      <w:r>
        <w:rPr>
          <w:rFonts w:ascii="Georgia" w:hAnsi="Georgia"/>
          <w:sz w:val="19"/>
          <w:szCs w:val="19"/>
        </w:rPr>
        <w:t>установках промышленного телевидения и вычислительных устройствах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41.2. Ответственный руководитель работ должен назначаться при работах, выполняемых согласно </w:t>
      </w:r>
      <w:hyperlink r:id="rId153" w:anchor="/document/99/573264184/XA00M3Q2MG/" w:tgtFrame="_self" w:history="1">
        <w:r>
          <w:rPr>
            <w:rStyle w:val="a4"/>
            <w:rFonts w:ascii="Georgia" w:hAnsi="Georgia"/>
            <w:sz w:val="19"/>
            <w:szCs w:val="19"/>
          </w:rPr>
          <w:t>пункту 5.7</w:t>
        </w:r>
        <w:r>
          <w:rPr>
            <w:rStyle w:val="a4"/>
            <w:rFonts w:ascii="Georgia" w:hAnsi="Georgia"/>
            <w:sz w:val="19"/>
            <w:szCs w:val="19"/>
          </w:rPr>
          <w:t xml:space="preserve"> Правил</w:t>
        </w:r>
      </w:hyperlink>
      <w:r>
        <w:rPr>
          <w:rFonts w:ascii="Georgia" w:hAnsi="Georgia"/>
          <w:sz w:val="19"/>
          <w:szCs w:val="19"/>
        </w:rPr>
        <w:t>, и работах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устройству мачтовых переходов, замене концевых угловых опор</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испытанию КЛС</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аппаратурой НУП (НРП)</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фильтрах присоединения без включения заземляющего ножа, исключая осмотры фильтров без их вскрытия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Работнику, выдающему н</w:t>
      </w:r>
      <w:r>
        <w:rPr>
          <w:rFonts w:ascii="Georgia" w:hAnsi="Georgia"/>
          <w:sz w:val="19"/>
          <w:szCs w:val="19"/>
        </w:rPr>
        <w:t>аряд-допуск, разрешается назначать ответственного руководителя работ и при других работах, помимо вышеперечисленных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 Разрешается совмещение ответственным руководителем или производителем работ обязанностей допускающего в устройствах СДТУ, если для по</w:t>
      </w:r>
      <w:r>
        <w:rPr>
          <w:rFonts w:ascii="Georgia" w:hAnsi="Georgia"/>
          <w:sz w:val="19"/>
          <w:szCs w:val="19"/>
        </w:rPr>
        <w:t>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 В устройствах СДТУ</w:t>
      </w:r>
      <w:r>
        <w:rPr>
          <w:rFonts w:ascii="Georgia" w:hAnsi="Georgia"/>
          <w:sz w:val="19"/>
          <w:szCs w:val="19"/>
        </w:rPr>
        <w:t xml:space="preserve"> по распоряжению разрешается проводить работы, указанные в </w:t>
      </w:r>
      <w:hyperlink r:id="rId154" w:anchor="/document/99/573264184/XA00MEQ2O1/" w:tgtFrame="_self" w:history="1">
        <w:r>
          <w:rPr>
            <w:rStyle w:val="a4"/>
            <w:rFonts w:ascii="Georgia" w:hAnsi="Georgia"/>
            <w:sz w:val="19"/>
            <w:szCs w:val="19"/>
          </w:rPr>
          <w:t>главе VII Правил</w:t>
        </w:r>
      </w:hyperlink>
      <w:r>
        <w:rPr>
          <w:rFonts w:ascii="Georgia" w:hAnsi="Georgia"/>
          <w:sz w:val="19"/>
          <w:szCs w:val="19"/>
        </w:rPr>
        <w:t>, и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отключенных ВЛС и КЛС, не подверженных влиянию линий электропередачи и фидерны</w:t>
      </w:r>
      <w:r>
        <w:rPr>
          <w:rFonts w:ascii="Georgia" w:hAnsi="Georgia"/>
          <w:sz w:val="19"/>
          <w:szCs w:val="19"/>
        </w:rPr>
        <w:t>х радиотрансляционных линий 1 класса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 При работе на участках пересече</w:t>
      </w:r>
      <w:r>
        <w:rPr>
          <w:rFonts w:ascii="Georgia" w:hAnsi="Georgia"/>
          <w:sz w:val="19"/>
          <w:szCs w:val="19"/>
        </w:rPr>
        <w:t>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41.6. Работа на устройствах СД</w:t>
      </w:r>
      <w:r>
        <w:rPr>
          <w:rFonts w:ascii="Georgia" w:hAnsi="Georgia"/>
          <w:sz w:val="19"/>
          <w:szCs w:val="19"/>
        </w:rPr>
        <w:t xml:space="preserve">ТУ, расположенных на территории РУ, должна быть организована в соответствии с </w:t>
      </w:r>
      <w:hyperlink r:id="rId155" w:anchor="/document/99/573264184/XA00M7K2N0/" w:tgtFrame="_self" w:history="1">
        <w:r>
          <w:rPr>
            <w:rStyle w:val="a4"/>
            <w:rFonts w:ascii="Georgia" w:hAnsi="Georgia"/>
            <w:sz w:val="19"/>
            <w:szCs w:val="19"/>
          </w:rPr>
          <w:t>пунктом 6.17 Правил</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 на высокочастотных заградителях, установленных на ВЛ вне терри</w:t>
      </w:r>
      <w:r>
        <w:rPr>
          <w:rFonts w:ascii="Georgia" w:hAnsi="Georgia"/>
          <w:sz w:val="19"/>
          <w:szCs w:val="19"/>
        </w:rPr>
        <w:t>тории РУ, должна проводиться по нарядам-допускам, выдаваемым персоналом, обслуживающим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w:t>
      </w:r>
      <w:r>
        <w:rPr>
          <w:rFonts w:ascii="Georgia" w:hAnsi="Georgia"/>
          <w:sz w:val="19"/>
          <w:szCs w:val="19"/>
        </w:rPr>
        <w:t>ергаемых испытаниям, все соединения между ними должны быть сняты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41.8. Работники, находящиеся во время испытаний электрической прочности изоляции на разных концах КЛС, должны иметь между собой связь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5-6 кВ), включенные в каждую жилу выделенной для телефонной связи пары. Телефонный аппарат и</w:t>
      </w:r>
      <w:r>
        <w:rPr>
          <w:rFonts w:ascii="Georgia" w:hAnsi="Georgia"/>
          <w:sz w:val="19"/>
          <w:szCs w:val="19"/>
        </w:rPr>
        <w:t xml:space="preserve">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w:t>
      </w:r>
      <w:r>
        <w:rPr>
          <w:rFonts w:ascii="Georgia" w:hAnsi="Georgia"/>
          <w:sz w:val="19"/>
          <w:szCs w:val="19"/>
        </w:rPr>
        <w:t>ственного руководителя работ. Не разрешается дотрагиваться до телефонного аппарата и соединительных проводов при испытаниях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41.10. Во время испытаний телефонный аппарат у ответственного руководителя работ должен быть отключен. Включать его следует после о</w:t>
      </w:r>
      <w:r>
        <w:rPr>
          <w:rFonts w:ascii="Georgia" w:hAnsi="Georgia"/>
          <w:sz w:val="19"/>
          <w:szCs w:val="19"/>
        </w:rPr>
        <w:t>кончания испытаний и снятия заряда с кабеля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41.12. Запрещается производить какие-либо переключения</w:t>
      </w:r>
      <w:r>
        <w:rPr>
          <w:rFonts w:ascii="Georgia" w:hAnsi="Georgia"/>
          <w:sz w:val="19"/>
          <w:szCs w:val="19"/>
        </w:rPr>
        <w:t xml:space="preserve"> на боксах и концах разделанного кабеля, а также прикасаться к кабелю во время испытаний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w:t>
      </w:r>
      <w:r>
        <w:rPr>
          <w:rFonts w:ascii="Georgia" w:hAnsi="Georgia"/>
          <w:sz w:val="19"/>
          <w:szCs w:val="19"/>
        </w:rPr>
        <w:t>ты с приборами и устройствами в качестве заключительной операции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Ремонт др</w:t>
      </w:r>
      <w:r>
        <w:rPr>
          <w:rFonts w:ascii="Georgia" w:hAnsi="Georgia"/>
          <w:sz w:val="19"/>
          <w:szCs w:val="19"/>
        </w:rPr>
        <w:t>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41.16. Эксплуатация оборудования, обеспечивающего содержание кабеля под избы</w:t>
      </w:r>
      <w:r>
        <w:rPr>
          <w:rFonts w:ascii="Georgia" w:hAnsi="Georgia"/>
          <w:sz w:val="19"/>
          <w:szCs w:val="19"/>
        </w:rPr>
        <w:t>точным воздушным давлением, должна соответствовать правилам устройства и безопасной эксплуатации сосудов, работающих под давлением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на этом оборудовании разрешается проводить по распоряжению после отключения кабеля и подготовки рабочего места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Сни</w:t>
      </w:r>
      <w:r>
        <w:rPr>
          <w:rFonts w:ascii="Georgia" w:hAnsi="Georgia"/>
          <w:sz w:val="19"/>
          <w:szCs w:val="19"/>
        </w:rPr>
        <w:t>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41.17. Дистанционное питание НУП постоянным и переменным током д</w:t>
      </w:r>
      <w:r>
        <w:rPr>
          <w:rFonts w:ascii="Georgia" w:hAnsi="Georgia"/>
          <w:sz w:val="19"/>
          <w:szCs w:val="19"/>
        </w:rPr>
        <w:t>олжно сниматься при следующих работах на КЛС</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монтаж, демонтаж и перекладка кабеля;</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ремонт поврежденной телефонной связи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измерения на кабеле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41.18. Дистанционное питание НУП (НРП) должно сниматься по заявке дежурного СДТУ, которую он дает на имя дежу</w:t>
      </w:r>
      <w:r>
        <w:rPr>
          <w:rFonts w:ascii="Georgia" w:hAnsi="Georgia"/>
          <w:sz w:val="19"/>
          <w:szCs w:val="19"/>
        </w:rPr>
        <w:t>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w:t>
      </w:r>
      <w:r>
        <w:rPr>
          <w:rFonts w:ascii="Georgia" w:hAnsi="Georgia"/>
          <w:sz w:val="19"/>
          <w:szCs w:val="19"/>
        </w:rPr>
        <w:t>ого руководителя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цепи передачи дистанционного питания следует сде</w:t>
      </w:r>
      <w:r>
        <w:rPr>
          <w:rFonts w:ascii="Georgia" w:hAnsi="Georgia"/>
          <w:sz w:val="19"/>
          <w:szCs w:val="19"/>
        </w:rPr>
        <w:t>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41.20. Получив разрешение на проведение работ в НУП (НРП), ответственн</w:t>
      </w:r>
      <w:r>
        <w:rPr>
          <w:rFonts w:ascii="Georgia" w:hAnsi="Georgia"/>
          <w:sz w:val="19"/>
          <w:szCs w:val="19"/>
        </w:rPr>
        <w:t>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41.21. Для обеспечения безопасности работ на кабеле </w:t>
      </w:r>
      <w:r>
        <w:rPr>
          <w:rFonts w:ascii="Georgia" w:hAnsi="Georgia"/>
          <w:sz w:val="19"/>
          <w:szCs w:val="19"/>
        </w:rPr>
        <w:t>в НУП (НРП) должны быть сделаны дополнительные разрывы в цепях приема дистанционного питания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41.22. Допуск бригады для работ на кабеле в НУП (НРП) должен осуществлять после выполнения всех мер безопасности ответственный руководитель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Организации до</w:t>
      </w:r>
      <w:r>
        <w:rPr>
          <w:rFonts w:ascii="Georgia" w:hAnsi="Georgia"/>
          <w:sz w:val="19"/>
          <w:szCs w:val="19"/>
        </w:rPr>
        <w:t>лжны иметь перечень устройств, имеющих дистанционное питание. Работники, обслуживающие их, должны быть ознакомлены с этим перечнем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41.23. Работы в подземных сооружениях КЛС должны выполняться в соответствии с требованиями </w:t>
      </w:r>
      <w:hyperlink r:id="rId156" w:anchor="/document/99/573264184/XA00M8G2NB/" w:tgtFrame="_self" w:history="1">
        <w:r>
          <w:rPr>
            <w:rStyle w:val="a4"/>
            <w:rFonts w:ascii="Georgia" w:hAnsi="Georgia"/>
            <w:sz w:val="19"/>
            <w:szCs w:val="19"/>
          </w:rPr>
          <w:t>пунктов 37.35</w:t>
        </w:r>
      </w:hyperlink>
      <w:r>
        <w:rPr>
          <w:rFonts w:ascii="Georgia" w:hAnsi="Georgia"/>
          <w:sz w:val="19"/>
          <w:szCs w:val="19"/>
        </w:rPr>
        <w:t>-</w:t>
      </w:r>
      <w:hyperlink r:id="rId157" w:anchor="/document/99/573264184/XA00MD62NI/" w:tgtFrame="_self" w:history="1">
        <w:r>
          <w:rPr>
            <w:rStyle w:val="a4"/>
            <w:rFonts w:ascii="Georgia" w:hAnsi="Georgia"/>
            <w:sz w:val="19"/>
            <w:szCs w:val="19"/>
          </w:rPr>
          <w:t>37.51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41.24. Работы в НУП (НРП) должны проводиться по наряду-допуску или распоряжению бригадо</w:t>
      </w:r>
      <w:r>
        <w:rPr>
          <w:rFonts w:ascii="Georgia" w:hAnsi="Georgia"/>
          <w:sz w:val="19"/>
          <w:szCs w:val="19"/>
        </w:rPr>
        <w:t>й, в которой производитель работ должен иметь группу IV, а члены бригады - группу III</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w:t>
      </w:r>
      <w:r>
        <w:rPr>
          <w:rFonts w:ascii="Georgia" w:hAnsi="Georgia"/>
          <w:sz w:val="19"/>
          <w:szCs w:val="19"/>
        </w:rPr>
        <w:t xml:space="preserve"> работе НУП (НРП), оборудованных вентиляцией, должны быть открыты вентиляционные каналы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41.26. Перед испытанием аппаратуры дистанционного питания должна быть обеспечена телефонная связь между всеми НУП (НРП) и питающими их ОУП</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41.27. Снимать с аппаратуры</w:t>
      </w:r>
      <w:r>
        <w:rPr>
          <w:rFonts w:ascii="Georgia" w:hAnsi="Georgia"/>
          <w:sz w:val="19"/>
          <w:szCs w:val="19"/>
        </w:rPr>
        <w:t xml:space="preserve">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41.28 Устройство пересечений и ремонт проводов ВЛС, пер</w:t>
      </w:r>
      <w:r>
        <w:rPr>
          <w:rFonts w:ascii="Georgia" w:hAnsi="Georgia"/>
          <w:sz w:val="19"/>
          <w:szCs w:val="19"/>
        </w:rPr>
        <w:t>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w:t>
      </w:r>
      <w:r>
        <w:rPr>
          <w:rFonts w:ascii="Georgia" w:hAnsi="Georgia"/>
          <w:sz w:val="19"/>
          <w:szCs w:val="19"/>
        </w:rPr>
        <w:t>отанному ППР</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41.30. При натягивании и регулировке проводов связи, проходящих под (над) линией электропер</w:t>
      </w:r>
      <w:r>
        <w:rPr>
          <w:rFonts w:ascii="Georgia" w:hAnsi="Georgia"/>
          <w:sz w:val="19"/>
          <w:szCs w:val="19"/>
        </w:rPr>
        <w:t xml:space="preserve">едачи, должны соблюдаться требования, предусмотренные </w:t>
      </w:r>
      <w:hyperlink r:id="rId158" w:anchor="/document/99/573264184/XA00M4A2MF/" w:tgtFrame="_self" w:history="1">
        <w:r>
          <w:rPr>
            <w:rStyle w:val="a4"/>
            <w:rFonts w:ascii="Georgia" w:hAnsi="Georgia"/>
            <w:sz w:val="19"/>
            <w:szCs w:val="19"/>
          </w:rPr>
          <w:t>пунктом 38.40 Правил</w:t>
        </w:r>
      </w:hyperlink>
      <w:r>
        <w:rPr>
          <w:rFonts w:ascii="Georgia" w:hAnsi="Georgia"/>
          <w:sz w:val="19"/>
          <w:szCs w:val="19"/>
        </w:rPr>
        <w:t xml:space="preserve"> с учетом требований </w:t>
      </w:r>
      <w:hyperlink r:id="rId159" w:anchor="/document/99/573264184/XA00M702ME/" w:tgtFrame="_self" w:history="1">
        <w:r>
          <w:rPr>
            <w:rStyle w:val="a4"/>
            <w:rFonts w:ascii="Georgia" w:hAnsi="Georgia"/>
            <w:sz w:val="19"/>
            <w:szCs w:val="19"/>
          </w:rPr>
          <w:t>главы XXXVIII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41.31. Перед началом работы необходимо проверить отсутствие напряжения выше 25 В на проводах ВЛС (между проводами и землей)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при обнаружении на проводах ВЛС напряжения выше 25 В приступать к работе до выяснен</w:t>
      </w:r>
      <w:r>
        <w:rPr>
          <w:rFonts w:ascii="Georgia" w:hAnsi="Georgia"/>
          <w:sz w:val="19"/>
          <w:szCs w:val="19"/>
        </w:rPr>
        <w:t>ия причины появления напряжения и снижения его до 25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41.32. При работах на ВЛС, находящихся под наведенным напряжением, должны выполняться требования </w:t>
      </w:r>
      <w:hyperlink r:id="rId160" w:anchor="/document/99/573264184/XA00M7O2MV/" w:tgtFrame="_self" w:history="1">
        <w:r>
          <w:rPr>
            <w:rStyle w:val="a4"/>
            <w:rFonts w:ascii="Georgia" w:hAnsi="Georgia"/>
            <w:sz w:val="19"/>
            <w:szCs w:val="19"/>
          </w:rPr>
          <w:t>38.43</w:t>
        </w:r>
      </w:hyperlink>
      <w:r>
        <w:rPr>
          <w:rFonts w:ascii="Georgia" w:hAnsi="Georgia"/>
          <w:sz w:val="19"/>
          <w:szCs w:val="19"/>
        </w:rPr>
        <w:t>-</w:t>
      </w:r>
      <w:hyperlink r:id="rId161" w:anchor="/document/99/573264184/XA00M7K2MT/" w:tgtFrame="_self" w:history="1">
        <w:r>
          <w:rPr>
            <w:rStyle w:val="a4"/>
            <w:rFonts w:ascii="Georgia" w:hAnsi="Georgia"/>
            <w:sz w:val="19"/>
            <w:szCs w:val="19"/>
          </w:rPr>
          <w:t>38.57 Правил</w:t>
        </w:r>
      </w:hyperlink>
      <w:r>
        <w:rPr>
          <w:rFonts w:ascii="Georgia" w:hAnsi="Georgia"/>
          <w:sz w:val="19"/>
          <w:szCs w:val="19"/>
        </w:rPr>
        <w:t>, относящиеся к работам на ВЛ под наведенным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41.33. Заземление проводов ВЛС, находящихся под напряжением, должно выполняться через дренажные катушки с пом</w:t>
      </w:r>
      <w:r>
        <w:rPr>
          <w:rFonts w:ascii="Georgia" w:hAnsi="Georgia"/>
          <w:sz w:val="19"/>
          <w:szCs w:val="19"/>
        </w:rPr>
        <w:t>ощью штанг для наложения переносных заземлений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w:t>
      </w:r>
      <w:r>
        <w:rPr>
          <w:rFonts w:ascii="Georgia" w:hAnsi="Georgia"/>
          <w:sz w:val="19"/>
          <w:szCs w:val="19"/>
        </w:rPr>
        <w:t xml:space="preserve"> с линейными проводами и проводами, раскатанными на следующих участках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w:t>
      </w:r>
      <w:r>
        <w:rPr>
          <w:rFonts w:ascii="Georgia" w:hAnsi="Georgia"/>
          <w:sz w:val="19"/>
          <w:szCs w:val="19"/>
        </w:rPr>
        <w:t xml:space="preserve"> быть заземлены с обеих сторон от места соединения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w:t>
      </w:r>
      <w:r>
        <w:rPr>
          <w:rFonts w:ascii="Georgia" w:hAnsi="Georgia"/>
          <w:sz w:val="19"/>
          <w:szCs w:val="19"/>
        </w:rPr>
        <w:t>ия ремонтных работ, за исключением работ на аппаратуре, питание которой осуществляется напряжением до 25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41.36. При работе в электромагнитных полях с частотами в диапазоне 60 кГц - 300 ГГц должны выполняться требования нормативных правовых актов, содерж</w:t>
      </w:r>
      <w:r>
        <w:rPr>
          <w:rFonts w:ascii="Georgia" w:hAnsi="Georgia"/>
          <w:sz w:val="19"/>
          <w:szCs w:val="19"/>
        </w:rPr>
        <w:t>ащих требования к работам в электромагнитных полях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Применяемые защитные очки должны иметь металлизированное покрытие стекол (например, типа ОРЗ-5)</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41.38. Устранять неисправности, производить изменения в схемах, разборку и сборку антенно-фидерных устройств следует после снятия с них напряжения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w:t>
      </w:r>
      <w:r>
        <w:rPr>
          <w:rFonts w:ascii="Georgia" w:hAnsi="Georgia"/>
          <w:sz w:val="19"/>
          <w:szCs w:val="19"/>
        </w:rPr>
        <w:t>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определять наличие электромагнитного излучения по тепловому эффекту на руке или другой части тела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находиться в зоне излучения с плотностью потока энергии выше допустимой без средств защиты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нарушать экранирование источника электромагнитного излучени</w:t>
      </w:r>
      <w:r>
        <w:rPr>
          <w:rFonts w:ascii="Georgia" w:hAnsi="Georgia"/>
          <w:sz w:val="19"/>
          <w:szCs w:val="19"/>
        </w:rPr>
        <w:t>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находиться перед открытым работающим антенно-фидерным устройством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w:t>
      </w:r>
      <w:r>
        <w:rPr>
          <w:rFonts w:ascii="Georgia" w:hAnsi="Georgia"/>
          <w:sz w:val="19"/>
          <w:szCs w:val="19"/>
        </w:rPr>
        <w:t>сности. Перед началом работ следует отключать аппаратуру высокой частоты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41.40. При работе на антенно-мачтовых сооружениях должны выполняться следующие требования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работники, поднимающиеся по ним, должны иметь допуск к работам без применения средств подм</w:t>
      </w:r>
      <w:r>
        <w:rPr>
          <w:rFonts w:ascii="Georgia" w:hAnsi="Georgia"/>
          <w:sz w:val="19"/>
          <w:szCs w:val="19"/>
        </w:rPr>
        <w:t>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41.41. Обслуживание, наладку и ремонт оборудования высокочастотных установок, расположенных в РУ ил</w:t>
      </w:r>
      <w:r>
        <w:rPr>
          <w:rFonts w:ascii="Georgia" w:hAnsi="Georgia"/>
          <w:sz w:val="19"/>
          <w:szCs w:val="19"/>
        </w:rPr>
        <w:t>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41.42. Разрешается работать на де</w:t>
      </w:r>
      <w:r>
        <w:rPr>
          <w:rFonts w:ascii="Georgia" w:hAnsi="Georgia"/>
          <w:sz w:val="19"/>
          <w:szCs w:val="19"/>
        </w:rPr>
        <w:t>йствующей аппаратуре со вскрытием панелей (блоков) одному работнику, имеющему группу III по электробезопасности, с применением средств защиты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началом работ необходимо проверить отсутствие напряжения на соединительной высокочастотной линии. Не допус</w:t>
      </w:r>
      <w:r>
        <w:rPr>
          <w:rFonts w:ascii="Georgia" w:hAnsi="Georgia"/>
          <w:sz w:val="19"/>
          <w:szCs w:val="19"/>
        </w:rPr>
        <w:t>кается работать при напряжении выше 25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w:t>
      </w:r>
      <w:r>
        <w:rPr>
          <w:rFonts w:ascii="Georgia" w:hAnsi="Georgia"/>
          <w:sz w:val="19"/>
          <w:szCs w:val="19"/>
        </w:rPr>
        <w:t>беле и фильтре присоединения достаточно включить заземляющий нож на нижней обкладке конденсатора связи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w:t>
      </w:r>
      <w:r>
        <w:rPr>
          <w:rFonts w:ascii="Georgia" w:hAnsi="Georgia"/>
          <w:sz w:val="19"/>
          <w:szCs w:val="19"/>
        </w:rPr>
        <w:t>юченной к ВЛ, без заземления нижней обкладки конденсатора связи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w:t>
      </w:r>
      <w:r>
        <w:rPr>
          <w:rFonts w:ascii="Georgia" w:hAnsi="Georgia"/>
          <w:sz w:val="19"/>
          <w:szCs w:val="19"/>
        </w:rPr>
        <w:t>и многократном пересоединении приборов в процессе измерений нижняя обкладка конденсатора связи каждый раз должна заземляться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Измерения продолжительностью не более 1 часа можно проводить по распоряжению одному работнику, имеющему группу IV по электробезоп</w:t>
      </w:r>
      <w:r>
        <w:rPr>
          <w:rFonts w:ascii="Georgia" w:hAnsi="Georgia"/>
          <w:sz w:val="19"/>
          <w:szCs w:val="19"/>
        </w:rPr>
        <w:t>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w:t>
      </w:r>
      <w:r>
        <w:rPr>
          <w:rFonts w:ascii="Georgia" w:hAnsi="Georgia"/>
          <w:sz w:val="19"/>
          <w:szCs w:val="19"/>
        </w:rPr>
        <w:t>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Измерения продолжительностью более 1 часа должны проводит</w:t>
      </w:r>
      <w:r>
        <w:rPr>
          <w:rFonts w:ascii="Georgia" w:hAnsi="Georgia"/>
          <w:sz w:val="19"/>
          <w:szCs w:val="19"/>
        </w:rPr>
        <w:t>ься по наряду-допуску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w:t>
      </w:r>
      <w:r>
        <w:rPr>
          <w:rFonts w:ascii="Georgia" w:hAnsi="Georgia"/>
          <w:sz w:val="19"/>
          <w:szCs w:val="19"/>
        </w:rPr>
        <w:t>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w:t>
      </w:r>
      <w:r>
        <w:rPr>
          <w:rFonts w:ascii="Georgia" w:hAnsi="Georgia"/>
          <w:sz w:val="19"/>
          <w:szCs w:val="19"/>
        </w:rPr>
        <w:t xml:space="preserve"> стрелы провеса провода ВЛ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41.48. Перед подвешиванием антенны пост с антенной катушкой должен быть закреплен на опоре на высоте 1-1,5 м и заземлен</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Конец антенны, входящий в пост, должен заземляться через дроссель, находящийся внутри поста, и через зазем</w:t>
      </w:r>
      <w:r>
        <w:rPr>
          <w:rFonts w:ascii="Georgia" w:hAnsi="Georgia"/>
          <w:sz w:val="19"/>
          <w:szCs w:val="19"/>
        </w:rPr>
        <w:t>ляющий нож, включенный параллельно с дросселем. Параллельно дросселю должен быть включен разрядник на напряжение 1 кВ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Антенну следует натягивать осторожно, без рывков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41.49. При подъеме и спуске антенны один работник, стоящий в середине пролета в сторон</w:t>
      </w:r>
      <w:r>
        <w:rPr>
          <w:rFonts w:ascii="Georgia" w:hAnsi="Georgia"/>
          <w:sz w:val="19"/>
          <w:szCs w:val="19"/>
        </w:rPr>
        <w:t xml:space="preserve">е от трассы, должен следить за тем, чтобы антенна не приближалась к проводам ВЛ, находящимся под напряжением, на расстояние менее указанного в </w:t>
      </w:r>
      <w:hyperlink r:id="rId162" w:anchor="/document/99/573264184/XA00M7O2N1/" w:tgtFrame="_self" w:history="1">
        <w:r>
          <w:rPr>
            <w:rStyle w:val="a4"/>
            <w:rFonts w:ascii="Georgia" w:hAnsi="Georgia"/>
            <w:sz w:val="19"/>
            <w:szCs w:val="19"/>
          </w:rPr>
          <w:t>пункте 41.47 Правил</w:t>
        </w:r>
      </w:hyperlink>
      <w:r>
        <w:rPr>
          <w:rFonts w:ascii="Georgia" w:hAnsi="Georgia"/>
          <w:sz w:val="19"/>
          <w:szCs w:val="19"/>
        </w:rPr>
        <w:t>. Не ра</w:t>
      </w:r>
      <w:r>
        <w:rPr>
          <w:rFonts w:ascii="Georgia" w:hAnsi="Georgia"/>
          <w:sz w:val="19"/>
          <w:szCs w:val="19"/>
        </w:rPr>
        <w:t>зрешается находиться под проводом антенны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41.50. Перед спуском антенну необходимо заземлять с помощью заземляющего ножа или переносного заземления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41.51. Работать на устройствах, расположенных в аппаратных помещениях, включать и отключать, а также ремонт</w:t>
      </w:r>
      <w:r>
        <w:rPr>
          <w:rFonts w:ascii="Georgia" w:hAnsi="Georgia"/>
          <w:sz w:val="19"/>
          <w:szCs w:val="19"/>
        </w:rPr>
        <w:t>ировать аппаратуру телефонной связи, радиотрансляции можно одному работнику, имеющему группу III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41.52. На полу перед вводными и вводно-испытательными стойками КЛ и ВЛС, стойками дистанционного питания, стойками автоматических регул</w:t>
      </w:r>
      <w:r>
        <w:rPr>
          <w:rFonts w:ascii="Georgia" w:hAnsi="Georgia"/>
          <w:sz w:val="19"/>
          <w:szCs w:val="19"/>
        </w:rPr>
        <w:t>яторов напряжения, токораспределительными стойками должны находиться резиновый диэлектрический коврик или изолирующие подставки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41.53. На чехлы оборудования, к которому подводится напряжение дистанционного питания, должны быть нанесены знаки, предупреждаю</w:t>
      </w:r>
      <w:r>
        <w:rPr>
          <w:rFonts w:ascii="Georgia" w:hAnsi="Georgia"/>
          <w:sz w:val="19"/>
          <w:szCs w:val="19"/>
        </w:rPr>
        <w:t>щие о наличии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41.54. Промывку контактов (контактных полей) искателей и реле необходимо выполнять после снятия с них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41.55. При попадании на линию связи, включенную в вводно-испытательную стойку, или защитные полосы кросса посторонне</w:t>
      </w:r>
      <w:r>
        <w:rPr>
          <w:rFonts w:ascii="Georgia" w:hAnsi="Georgia"/>
          <w:sz w:val="19"/>
          <w:szCs w:val="19"/>
        </w:rPr>
        <w:t>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w:t>
      </w:r>
      <w:r>
        <w:rPr>
          <w:rFonts w:ascii="Georgia" w:hAnsi="Georgia"/>
          <w:sz w:val="19"/>
          <w:szCs w:val="19"/>
        </w:rPr>
        <w:t>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41.56. При работе на аппаратуре линий связи, подверженных влиянию ли</w:t>
      </w:r>
      <w:r>
        <w:rPr>
          <w:rFonts w:ascii="Georgia" w:hAnsi="Georgia"/>
          <w:sz w:val="19"/>
          <w:szCs w:val="19"/>
        </w:rPr>
        <w:t>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w:t>
      </w:r>
      <w:r>
        <w:rPr>
          <w:rFonts w:ascii="Georgia" w:hAnsi="Georgia"/>
          <w:sz w:val="19"/>
          <w:szCs w:val="19"/>
        </w:rPr>
        <w:t>о коврика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41.58. Не</w:t>
      </w:r>
      <w:r>
        <w:rPr>
          <w:rFonts w:ascii="Georgia" w:hAnsi="Georgia"/>
          <w:sz w:val="19"/>
          <w:szCs w:val="19"/>
        </w:rPr>
        <w:t xml:space="preserve">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41.59. Замену ламп в аппаратуре необходимо выполнять после снятия с них напряжения. Разрешается замена ла</w:t>
      </w:r>
      <w:r>
        <w:rPr>
          <w:rFonts w:ascii="Georgia" w:hAnsi="Georgia"/>
          <w:sz w:val="19"/>
          <w:szCs w:val="19"/>
        </w:rPr>
        <w:t>мп под напряжением до 250 В с применением средств защиты</w:t>
      </w:r>
      <w:r>
        <w:rPr>
          <w:rFonts w:ascii="Georgia" w:hAnsi="Georgia"/>
          <w:sz w:val="19"/>
          <w:szCs w:val="19"/>
        </w:rPr>
        <w:t>.</w:t>
      </w:r>
    </w:p>
    <w:p w:rsidR="00000000" w:rsidRDefault="00A933C8">
      <w:pPr>
        <w:divId w:val="1841773353"/>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XLII. </w:t>
      </w:r>
      <w:r>
        <w:rPr>
          <w:rStyle w:val="docuntyped-name"/>
          <w:rFonts w:ascii="Helvetica" w:eastAsia="Times New Roman" w:hAnsi="Helvetica" w:cs="Helvetica"/>
          <w:sz w:val="22"/>
          <w:szCs w:val="22"/>
        </w:rPr>
        <w:t>Охрана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42.1. Для обеспечения безопасно</w:t>
      </w:r>
      <w:r>
        <w:rPr>
          <w:rFonts w:ascii="Georgia" w:hAnsi="Georgia"/>
          <w:sz w:val="19"/>
          <w:szCs w:val="19"/>
        </w:rPr>
        <w:t>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w:t>
      </w:r>
      <w:r>
        <w:rPr>
          <w:rFonts w:ascii="Georgia" w:hAnsi="Georgia"/>
          <w:sz w:val="19"/>
          <w:szCs w:val="19"/>
        </w:rPr>
        <w:t>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w:t>
      </w:r>
      <w:r>
        <w:rPr>
          <w:rFonts w:ascii="Georgia" w:hAnsi="Georgia"/>
          <w:sz w:val="19"/>
          <w:szCs w:val="19"/>
        </w:rPr>
        <w:t>ательных блоков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 xml:space="preserve">42.3. При работах во вторичных устройствах и цепях трансформаторов напряжения с подачей </w:t>
      </w:r>
      <w:r>
        <w:rPr>
          <w:rFonts w:ascii="Georgia" w:hAnsi="Georgia"/>
          <w:sz w:val="19"/>
          <w:szCs w:val="19"/>
        </w:rPr>
        <w:t>напряжения от постороннего источника должны быть приняты меры, исключающие возможность обратной трансформации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42.4. Проверка, опробование действия устройств релейной защиты, электроавтоматики, в том числе с отключением или включением коммутационных аппара</w:t>
      </w:r>
      <w:r>
        <w:rPr>
          <w:rFonts w:ascii="Georgia" w:hAnsi="Georgia"/>
          <w:sz w:val="19"/>
          <w:szCs w:val="19"/>
        </w:rPr>
        <w:t xml:space="preserve">тов, должна производиться в соответствии с </w:t>
      </w:r>
      <w:hyperlink r:id="rId163" w:anchor="/document/99/573264184/XA00MGE2O9/" w:tgtFrame="_self" w:history="1">
        <w:r>
          <w:rPr>
            <w:rStyle w:val="a4"/>
            <w:rFonts w:ascii="Georgia" w:hAnsi="Georgia"/>
            <w:sz w:val="19"/>
            <w:szCs w:val="19"/>
          </w:rPr>
          <w:t>пунктом 7.11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w:t>
      </w:r>
      <w:r>
        <w:rPr>
          <w:rFonts w:ascii="Georgia" w:hAnsi="Georgia"/>
          <w:sz w:val="19"/>
          <w:szCs w:val="19"/>
        </w:rPr>
        <w:t xml:space="preserve">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w:t>
      </w:r>
      <w:r>
        <w:rPr>
          <w:rFonts w:ascii="Georgia" w:hAnsi="Georgia"/>
          <w:sz w:val="19"/>
          <w:szCs w:val="19"/>
        </w:rPr>
        <w:t xml:space="preserve">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r:id="rId164" w:anchor="/document/99/573264184/XA00M9U2ND/" w:tgtFrame="_self" w:history="1">
        <w:r>
          <w:rPr>
            <w:rStyle w:val="a4"/>
            <w:rFonts w:ascii="Georgia" w:hAnsi="Georgia"/>
            <w:sz w:val="19"/>
            <w:szCs w:val="19"/>
          </w:rPr>
          <w:t>пунктом 6.13 Правил</w:t>
        </w:r>
      </w:hyperlink>
      <w:r>
        <w:rPr>
          <w:rFonts w:ascii="Georgia" w:hAnsi="Georgia"/>
          <w:sz w:val="19"/>
          <w:szCs w:val="19"/>
        </w:rPr>
        <w:t xml:space="preserve"> </w:t>
      </w:r>
      <w:r>
        <w:rPr>
          <w:rFonts w:ascii="Georgia" w:hAnsi="Georgia"/>
          <w:sz w:val="19"/>
          <w:szCs w:val="19"/>
        </w:rPr>
        <w:t>не 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w:t>
      </w:r>
      <w:r>
        <w:rPr>
          <w:rFonts w:ascii="Georgia" w:hAnsi="Georgia"/>
          <w:sz w:val="19"/>
          <w:szCs w:val="19"/>
        </w:rPr>
        <w:t xml:space="preserve"> где токоведущие части напряжением выше 1000 В отсутствуют, полностью ограждены или расположены на высоте, не требующей ограждения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42.7. Работники энергоснабжающих и энергосбытовых организаций работу с приборами учета потребителя, имеющего в штате операти</w:t>
      </w:r>
      <w:r>
        <w:rPr>
          <w:rFonts w:ascii="Georgia" w:hAnsi="Georgia"/>
          <w:sz w:val="19"/>
          <w:szCs w:val="19"/>
        </w:rPr>
        <w:t>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w:t>
      </w:r>
      <w:r>
        <w:rPr>
          <w:rFonts w:ascii="Georgia" w:hAnsi="Georgia"/>
          <w:sz w:val="19"/>
          <w:szCs w:val="19"/>
        </w:rPr>
        <w:t>ск работников энергоснабжающих и энергосбытовых организаций к работе с приборами учета выполняет в этом случае персонал потребителя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помещениях РУ записывать показания электросчетчиков допускается работнику энергоснабжающей или энергосбытовой организаци</w:t>
      </w:r>
      <w:r>
        <w:rPr>
          <w:rFonts w:ascii="Georgia" w:hAnsi="Georgia"/>
          <w:sz w:val="19"/>
          <w:szCs w:val="19"/>
        </w:rPr>
        <w:t>и, имеющему группу III, в присутствии представителя потребителя электроэнергии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42.8. В электроустановках напряжением до 1000 В потребителей (за исключением осмотра и снятия показаний без прикосновения к токоведущим частям электроустановки, находящимся под</w:t>
      </w:r>
      <w:r>
        <w:rPr>
          <w:rFonts w:ascii="Georgia" w:hAnsi="Georgia"/>
          <w:sz w:val="19"/>
          <w:szCs w:val="19"/>
        </w:rPr>
        <w:t xml:space="preserve"> напряжением),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w:t>
      </w:r>
      <w:r>
        <w:rPr>
          <w:rFonts w:ascii="Georgia" w:hAnsi="Georgia"/>
          <w:sz w:val="19"/>
          <w:szCs w:val="19"/>
        </w:rPr>
        <w:t>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w:t>
      </w:r>
      <w:r>
        <w:rPr>
          <w:rFonts w:ascii="Georgia" w:hAnsi="Georgia"/>
          <w:sz w:val="19"/>
          <w:szCs w:val="19"/>
        </w:rPr>
        <w:t xml:space="preserve"> и IV по электробезопасности, в присутствии представителя потребителя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w:t>
      </w:r>
      <w:r>
        <w:rPr>
          <w:rFonts w:ascii="Georgia" w:hAnsi="Georgia"/>
          <w:sz w:val="19"/>
          <w:szCs w:val="19"/>
        </w:rPr>
        <w:t>личии испытательных коробок следует снимать напряжение со схемы электросчетчика в указанных коробках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w:t>
      </w:r>
      <w:r>
        <w:rPr>
          <w:rFonts w:ascii="Georgia" w:hAnsi="Georgia"/>
          <w:sz w:val="19"/>
          <w:szCs w:val="19"/>
        </w:rPr>
        <w:t>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w:t>
      </w:r>
      <w:r>
        <w:rPr>
          <w:rFonts w:ascii="Georgia" w:hAnsi="Georgia"/>
          <w:sz w:val="19"/>
          <w:szCs w:val="19"/>
        </w:rPr>
        <w:t>вянных домах, в помещениях без повышенной опасности эту работу разрешается проводить без снятия напряжения при снятой нагрузке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42.11. При выполнении работ, указанных в </w:t>
      </w:r>
      <w:hyperlink r:id="rId165" w:anchor="/document/99/573264184/XA00M9U2NC/" w:tgtFrame="_self" w:history="1">
        <w:r>
          <w:rPr>
            <w:rStyle w:val="a4"/>
            <w:rFonts w:ascii="Georgia" w:hAnsi="Georgia"/>
            <w:sz w:val="19"/>
            <w:szCs w:val="19"/>
          </w:rPr>
          <w:t>пунктах 42.8</w:t>
        </w:r>
      </w:hyperlink>
      <w:r>
        <w:rPr>
          <w:rFonts w:ascii="Georgia" w:hAnsi="Georgia"/>
          <w:sz w:val="19"/>
          <w:szCs w:val="19"/>
        </w:rPr>
        <w:t xml:space="preserve"> и </w:t>
      </w:r>
      <w:hyperlink r:id="rId166" w:anchor="/document/99/573264184/XA00MB22NI/" w:tgtFrame="_self" w:history="1">
        <w:r>
          <w:rPr>
            <w:rStyle w:val="a4"/>
            <w:rFonts w:ascii="Georgia" w:hAnsi="Georgia"/>
            <w:sz w:val="19"/>
            <w:szCs w:val="19"/>
          </w:rPr>
          <w:t>42.10 Правил</w:t>
        </w:r>
      </w:hyperlink>
      <w:r>
        <w:rPr>
          <w:rFonts w:ascii="Georgia" w:hAnsi="Georgia"/>
          <w:sz w:val="19"/>
          <w:szCs w:val="19"/>
        </w:rPr>
        <w:t>, ОРД организации (обособленного подразделения) за работниками должен быть закреплен территориальный участок (район, квартал, округ). В бланка</w:t>
      </w:r>
      <w:r>
        <w:rPr>
          <w:rFonts w:ascii="Georgia" w:hAnsi="Georgia"/>
          <w:sz w:val="19"/>
          <w:szCs w:val="19"/>
        </w:rPr>
        <w:t>х заданий оперативный персонал должен отмечать выполнение технических мероприятий, обеспечивающих безопасность работ в электроустановках</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42.12. В энергоснабжающих, энергосбытовых и территориальных электросетевых организациях для проведения работ с прибора</w:t>
      </w:r>
      <w:r>
        <w:rPr>
          <w:rFonts w:ascii="Georgia" w:hAnsi="Georgia"/>
          <w:sz w:val="19"/>
          <w:szCs w:val="19"/>
        </w:rPr>
        <w:t>ми учета должны быть составлены инструкции или технологические карты по каждому виду работ</w:t>
      </w:r>
      <w:r>
        <w:rPr>
          <w:rFonts w:ascii="Georgia" w:hAnsi="Georgia"/>
          <w:sz w:val="19"/>
          <w:szCs w:val="19"/>
        </w:rPr>
        <w:t>.</w:t>
      </w:r>
    </w:p>
    <w:p w:rsidR="00000000" w:rsidRDefault="00A933C8">
      <w:pPr>
        <w:divId w:val="743793356"/>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XLIII. </w:t>
      </w:r>
      <w:r>
        <w:rPr>
          <w:rStyle w:val="docuntyped-name"/>
          <w:rFonts w:ascii="Helvetica" w:eastAsia="Times New Roman" w:hAnsi="Helvetica" w:cs="Helvetica"/>
          <w:sz w:val="22"/>
          <w:szCs w:val="22"/>
        </w:rPr>
        <w:t>Охрана труда при выполнении работ в электрической части устройств тепловой автоматики, теплотехнических измерений и защи</w:t>
      </w:r>
      <w:r>
        <w:rPr>
          <w:rStyle w:val="docuntyped-name"/>
          <w:rFonts w:ascii="Helvetica" w:eastAsia="Times New Roman" w:hAnsi="Helvetica" w:cs="Helvetica"/>
          <w:sz w:val="22"/>
          <w:szCs w:val="22"/>
        </w:rPr>
        <w:t>т</w:t>
      </w:r>
    </w:p>
    <w:p w:rsidR="00000000" w:rsidRDefault="00A933C8">
      <w:pPr>
        <w:spacing w:after="223"/>
        <w:jc w:val="both"/>
        <w:divId w:val="710770194"/>
        <w:rPr>
          <w:rFonts w:ascii="Georgia" w:hAnsi="Georgia"/>
          <w:sz w:val="19"/>
          <w:szCs w:val="19"/>
        </w:rPr>
      </w:pPr>
      <w:r>
        <w:rPr>
          <w:rFonts w:ascii="Georgia" w:hAnsi="Georgia"/>
          <w:sz w:val="19"/>
          <w:szCs w:val="19"/>
        </w:rPr>
        <w:t>43.1. Обслуживание электрической ча</w:t>
      </w:r>
      <w:r>
        <w:rPr>
          <w:rFonts w:ascii="Georgia" w:hAnsi="Georgia"/>
          <w:sz w:val="19"/>
          <w:szCs w:val="19"/>
        </w:rPr>
        <w:t>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43.2. Операции с коммутационной аппаратурой на пультах, распределительных щи</w:t>
      </w:r>
      <w:r>
        <w:rPr>
          <w:rFonts w:ascii="Georgia" w:hAnsi="Georgia"/>
          <w:sz w:val="19"/>
          <w:szCs w:val="19"/>
        </w:rPr>
        <w:t>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w:t>
      </w:r>
      <w:r>
        <w:rPr>
          <w:rFonts w:ascii="Georgia" w:hAnsi="Georgia"/>
          <w:sz w:val="19"/>
          <w:szCs w:val="19"/>
        </w:rPr>
        <w:t>урнала учета работ по нарядам-допускам и распоряжениям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w:t>
      </w:r>
      <w:r>
        <w:rPr>
          <w:rFonts w:ascii="Georgia" w:hAnsi="Georgia"/>
          <w:sz w:val="19"/>
          <w:szCs w:val="19"/>
        </w:rPr>
        <w:t>оборудование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w:t>
      </w:r>
      <w:r>
        <w:rPr>
          <w:rFonts w:ascii="Georgia" w:hAnsi="Georgia"/>
          <w:sz w:val="19"/>
          <w:szCs w:val="19"/>
        </w:rPr>
        <w:t>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Работы, связанные с неоднократным включением и отключением электрооборудования в пр</w:t>
      </w:r>
      <w:r>
        <w:rPr>
          <w:rFonts w:ascii="Georgia" w:hAnsi="Georgia"/>
          <w:sz w:val="19"/>
          <w:szCs w:val="19"/>
        </w:rPr>
        <w:t>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43.5. По распоряжению можно выполнять работы в устройствах ТАИ, не требующие изменения технологической схе</w:t>
      </w:r>
      <w:r>
        <w:rPr>
          <w:rFonts w:ascii="Georgia" w:hAnsi="Georgia"/>
          <w:sz w:val="19"/>
          <w:szCs w:val="19"/>
        </w:rPr>
        <w:t>мы или режима работы оборудования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устройствах ТАИ работником, имеющим группу III по электробезопасности, единолично по распоряжению могут выполняться следующие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наладка регистрационной части приборов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замена манометров (кроме электроконтактных</w:t>
      </w:r>
      <w:r>
        <w:rPr>
          <w:rFonts w:ascii="Georgia" w:hAnsi="Georgia"/>
          <w:sz w:val="19"/>
          <w:szCs w:val="19"/>
        </w:rPr>
        <w:t>), дифманометров, термопар, термометров сопротивления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устранение дефектов в приборах теплотехнического контроля на блочных и групповых щитах управления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профилактика переключателей точек температурных измерений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ремонт комплекса технических средств выч</w:t>
      </w:r>
      <w:r>
        <w:rPr>
          <w:rFonts w:ascii="Georgia" w:hAnsi="Georgia"/>
          <w:sz w:val="19"/>
          <w:szCs w:val="19"/>
        </w:rPr>
        <w:t>ислительной техники АСУ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наладка и проверка параметров настройки электронных блоков авторегуляторов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уплотнение коробок зажимов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выполнение надписей, маркировки стендов, датчиков, исполнительных механизмов, панелей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обдувка щитов, панелей сжатым воздух</w:t>
      </w:r>
      <w:r>
        <w:rPr>
          <w:rFonts w:ascii="Georgia" w:hAnsi="Georgia"/>
          <w:sz w:val="19"/>
          <w:szCs w:val="19"/>
        </w:rPr>
        <w:t>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43.7. При проведении работ на сборках задвижек, на привод</w:t>
      </w:r>
      <w:r>
        <w:rPr>
          <w:rFonts w:ascii="Georgia" w:hAnsi="Georgia"/>
          <w:sz w:val="19"/>
          <w:szCs w:val="19"/>
        </w:rPr>
        <w:t xml:space="preserve">ах задвижек и регуляторов должны соблюдаться требования </w:t>
      </w:r>
      <w:hyperlink r:id="rId167" w:anchor="/document/99/573264184/XA00M7S2MM/" w:tgtFrame="_self" w:history="1">
        <w:r>
          <w:rPr>
            <w:rStyle w:val="a4"/>
            <w:rFonts w:ascii="Georgia" w:hAnsi="Georgia"/>
            <w:sz w:val="19"/>
            <w:szCs w:val="19"/>
          </w:rPr>
          <w:t>глав IV</w:t>
        </w:r>
      </w:hyperlink>
      <w:r>
        <w:rPr>
          <w:rFonts w:ascii="Georgia" w:hAnsi="Georgia"/>
          <w:sz w:val="19"/>
          <w:szCs w:val="19"/>
        </w:rPr>
        <w:t xml:space="preserve">, </w:t>
      </w:r>
      <w:hyperlink r:id="rId168" w:anchor="/document/99/573264184/XA00MFU2O9/" w:tgtFrame="_self" w:history="1">
        <w:r>
          <w:rPr>
            <w:rStyle w:val="a4"/>
            <w:rFonts w:ascii="Georgia" w:hAnsi="Georgia"/>
            <w:sz w:val="19"/>
            <w:szCs w:val="19"/>
          </w:rPr>
          <w:t>XXVII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43.</w:t>
      </w:r>
      <w:r>
        <w:rPr>
          <w:rFonts w:ascii="Georgia" w:hAnsi="Georgia"/>
          <w:sz w:val="19"/>
          <w:szCs w:val="19"/>
        </w:rPr>
        <w:t>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Производителю работ, имеющему группу IV, из числа электротехнического персонала разреша</w:t>
      </w:r>
      <w:r>
        <w:rPr>
          <w:rFonts w:ascii="Georgia" w:hAnsi="Georgia"/>
          <w:sz w:val="19"/>
          <w:szCs w:val="19"/>
        </w:rPr>
        <w:t>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наряда-допуска</w:t>
      </w:r>
      <w:r>
        <w:rPr>
          <w:rFonts w:ascii="Georgia" w:hAnsi="Georgia"/>
          <w:sz w:val="19"/>
          <w:szCs w:val="19"/>
        </w:rPr>
        <w:t>.</w:t>
      </w:r>
    </w:p>
    <w:p w:rsidR="00000000" w:rsidRDefault="00A933C8">
      <w:pPr>
        <w:divId w:val="1602371533"/>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XLIV. </w:t>
      </w:r>
      <w:r>
        <w:rPr>
          <w:rStyle w:val="docuntyped-name"/>
          <w:rFonts w:ascii="Helvetica" w:eastAsia="Times New Roman" w:hAnsi="Helvetica" w:cs="Helvetica"/>
          <w:sz w:val="22"/>
          <w:szCs w:val="22"/>
        </w:rPr>
        <w:t xml:space="preserve">Охрана труда при работе с переносным электроинструментом </w:t>
      </w:r>
      <w:r>
        <w:rPr>
          <w:rStyle w:val="docuntyped-name"/>
          <w:rFonts w:ascii="Helvetica" w:eastAsia="Times New Roman" w:hAnsi="Helvetica" w:cs="Helvetica"/>
          <w:sz w:val="22"/>
          <w:szCs w:val="22"/>
        </w:rPr>
        <w:t>и светильниками, ручными электрическими машинами, разделительными трансформаторам</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w:t>
      </w:r>
      <w:r>
        <w:rPr>
          <w:rFonts w:ascii="Georgia" w:hAnsi="Georgia"/>
          <w:sz w:val="19"/>
          <w:szCs w:val="19"/>
        </w:rPr>
        <w:t>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44.2. К работе с переносным электроинструментом и ручными электрическими машинам</w:t>
      </w:r>
      <w:r>
        <w:rPr>
          <w:rFonts w:ascii="Georgia" w:hAnsi="Georgia"/>
          <w:sz w:val="19"/>
          <w:szCs w:val="19"/>
        </w:rPr>
        <w:t>и класса I в помещениях с повышенной опасностью должны допускаться работники, имеющие группу II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Подключение вспомогательного оборудования (трансформаторов, преобразователей частоты, устройств защитного отключения) к электрической с</w:t>
      </w:r>
      <w:r>
        <w:rPr>
          <w:rFonts w:ascii="Georgia" w:hAnsi="Georgia"/>
          <w:sz w:val="19"/>
          <w:szCs w:val="19"/>
        </w:rPr>
        <w:t>ети и отсоединение его от сети должен выполнять электротехнический персонал, имеющий группу III, эксплуатирующий эту электрическую сеть</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44.3. Класс переносного электроинструмента и ручных электрических машин должен соответствовать категории помещения и ус</w:t>
      </w:r>
      <w:r>
        <w:rPr>
          <w:rFonts w:ascii="Georgia" w:hAnsi="Georgia"/>
          <w:sz w:val="19"/>
          <w:szCs w:val="19"/>
        </w:rPr>
        <w:t xml:space="preserve">ловиям производства работ с применением в отдельных случаях электрозащитных средств согласно требованиям, приведенным в </w:t>
      </w:r>
      <w:hyperlink r:id="rId169" w:anchor="/document/99/573264184/XA00MA22N6/" w:tgtFrame="_self" w:history="1">
        <w:r>
          <w:rPr>
            <w:rStyle w:val="a4"/>
            <w:rFonts w:ascii="Georgia" w:hAnsi="Georgia"/>
            <w:sz w:val="19"/>
            <w:szCs w:val="19"/>
          </w:rPr>
          <w:t>таблице № 7</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7</w:t>
      </w:r>
      <w:r>
        <w:rPr>
          <w:rFonts w:ascii="Georgia" w:hAnsi="Georgia"/>
          <w:sz w:val="19"/>
          <w:szCs w:val="19"/>
        </w:rPr>
        <w:t xml:space="preserve"> </w:t>
      </w:r>
    </w:p>
    <w:p w:rsidR="00000000" w:rsidRDefault="00A933C8">
      <w:pPr>
        <w:divId w:val="593518205"/>
        <w:rPr>
          <w:rFonts w:ascii="Helvetica" w:eastAsia="Times New Roman" w:hAnsi="Helvetica" w:cs="Helvetica"/>
          <w:sz w:val="22"/>
          <w:szCs w:val="22"/>
        </w:rPr>
      </w:pPr>
      <w:r>
        <w:rPr>
          <w:rStyle w:val="docuntyped-name"/>
          <w:rFonts w:ascii="Helvetica" w:eastAsia="Times New Roman" w:hAnsi="Helvetica" w:cs="Helvetica"/>
          <w:sz w:val="22"/>
          <w:szCs w:val="22"/>
        </w:rPr>
        <w:t>Условия использования в</w:t>
      </w:r>
      <w:r>
        <w:rPr>
          <w:rStyle w:val="docuntyped-name"/>
          <w:rFonts w:ascii="Helvetica" w:eastAsia="Times New Roman" w:hAnsi="Helvetica" w:cs="Helvetica"/>
          <w:sz w:val="22"/>
          <w:szCs w:val="22"/>
        </w:rPr>
        <w:t xml:space="preserve"> работе электроинструмента и ручных электрических машин различных классо</w:t>
      </w:r>
      <w:r>
        <w:rPr>
          <w:rStyle w:val="docuntyped-name"/>
          <w:rFonts w:ascii="Helvetica" w:eastAsia="Times New Roman" w:hAnsi="Helvetica" w:cs="Helvetica"/>
          <w:sz w:val="22"/>
          <w:szCs w:val="22"/>
        </w:rPr>
        <w:t>в</w:t>
      </w:r>
    </w:p>
    <w:tbl>
      <w:tblPr>
        <w:tblW w:w="0" w:type="auto"/>
        <w:tblCellMar>
          <w:top w:w="60" w:type="dxa"/>
          <w:left w:w="120" w:type="dxa"/>
          <w:bottom w:w="60" w:type="dxa"/>
          <w:right w:w="120" w:type="dxa"/>
        </w:tblCellMar>
        <w:tblLook w:val="04A0"/>
      </w:tblPr>
      <w:tblGrid>
        <w:gridCol w:w="2876"/>
        <w:gridCol w:w="2985"/>
        <w:gridCol w:w="3734"/>
      </w:tblGrid>
      <w:tr w:rsidR="00000000">
        <w:trPr>
          <w:divId w:val="2134395304"/>
        </w:trPr>
        <w:tc>
          <w:tcPr>
            <w:tcW w:w="3326" w:type="dxa"/>
            <w:vAlign w:val="center"/>
            <w:hideMark/>
          </w:tcPr>
          <w:p w:rsidR="00000000" w:rsidRDefault="00A933C8">
            <w:pPr>
              <w:rPr>
                <w:rFonts w:eastAsia="Times New Roman"/>
              </w:rPr>
            </w:pPr>
          </w:p>
        </w:tc>
        <w:tc>
          <w:tcPr>
            <w:tcW w:w="3326" w:type="dxa"/>
            <w:vAlign w:val="center"/>
            <w:hideMark/>
          </w:tcPr>
          <w:p w:rsidR="00000000" w:rsidRDefault="00A933C8">
            <w:pPr>
              <w:rPr>
                <w:rFonts w:eastAsia="Times New Roman"/>
              </w:rPr>
            </w:pPr>
          </w:p>
        </w:tc>
        <w:tc>
          <w:tcPr>
            <w:tcW w:w="4620" w:type="dxa"/>
            <w:vAlign w:val="center"/>
            <w:hideMark/>
          </w:tcPr>
          <w:p w:rsidR="00000000" w:rsidRDefault="00A933C8">
            <w:pPr>
              <w:rPr>
                <w:rFonts w:eastAsia="Times New Roman"/>
              </w:rPr>
            </w:pPr>
          </w:p>
        </w:tc>
      </w:tr>
      <w:tr w:rsidR="00000000">
        <w:trPr>
          <w:divId w:val="213439530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Место проведения работ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Класс электроинструмента и ручных электрических машин по типу защиты от поражения электрическим током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Условия применения электрозащитных средств </w:t>
            </w:r>
          </w:p>
        </w:tc>
      </w:tr>
      <w:tr w:rsidR="00000000">
        <w:trPr>
          <w:divId w:val="213439530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r>
      <w:tr w:rsidR="00000000">
        <w:trPr>
          <w:divId w:val="2134395304"/>
        </w:trPr>
        <w:tc>
          <w:tcPr>
            <w:tcW w:w="3326"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Помещения без повышенной опасности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w:t>
            </w:r>
            <w:r>
              <w:br/>
            </w:r>
            <w:r>
              <w:t xml:space="preserve">При системе TN-C - с применением хотя бы одного электрозащитного средства </w:t>
            </w:r>
          </w:p>
        </w:tc>
      </w:tr>
      <w:tr w:rsidR="00000000">
        <w:trPr>
          <w:divId w:val="2134395304"/>
        </w:trPr>
        <w:tc>
          <w:tcPr>
            <w:tcW w:w="3326"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r w:rsidR="00000000">
        <w:trPr>
          <w:divId w:val="2134395304"/>
        </w:trPr>
        <w:tc>
          <w:tcPr>
            <w:tcW w:w="3326"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r w:rsidR="00000000">
        <w:trPr>
          <w:divId w:val="2134395304"/>
        </w:trPr>
        <w:tc>
          <w:tcPr>
            <w:tcW w:w="3326"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Помещения с повышенной </w:t>
            </w:r>
            <w:r>
              <w:lastRenderedPageBreak/>
              <w:t xml:space="preserve">опасностью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При системе TN-S - без применения электрозащитных </w:t>
            </w:r>
            <w:r>
              <w:lastRenderedPageBreak/>
              <w:t>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w:t>
            </w:r>
            <w:r>
              <w:t xml:space="preserve">атель). </w:t>
            </w:r>
            <w:r>
              <w:br/>
            </w:r>
            <w:r>
              <w:t xml:space="preserve">При системе TN-C - с применением хотя бы одного электрозащитного средства </w:t>
            </w:r>
          </w:p>
        </w:tc>
      </w:tr>
      <w:tr w:rsidR="00000000">
        <w:trPr>
          <w:divId w:val="2134395304"/>
        </w:trPr>
        <w:tc>
          <w:tcPr>
            <w:tcW w:w="3326"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lastRenderedPageBreak/>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r w:rsidR="00000000">
        <w:trPr>
          <w:divId w:val="2134395304"/>
        </w:trPr>
        <w:tc>
          <w:tcPr>
            <w:tcW w:w="3326"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r w:rsidR="00000000">
        <w:trPr>
          <w:divId w:val="2134395304"/>
        </w:trPr>
        <w:tc>
          <w:tcPr>
            <w:tcW w:w="3326"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Особо опасные помещения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С защитой устройством защитного отключения или с применением хотя бы одного электрозащитного средства </w:t>
            </w:r>
          </w:p>
        </w:tc>
      </w:tr>
      <w:tr w:rsidR="00000000">
        <w:trPr>
          <w:divId w:val="2134395304"/>
        </w:trPr>
        <w:tc>
          <w:tcPr>
            <w:tcW w:w="3326"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r w:rsidR="00000000">
        <w:trPr>
          <w:divId w:val="2134395304"/>
        </w:trPr>
        <w:tc>
          <w:tcPr>
            <w:tcW w:w="3326"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r w:rsidR="00000000">
        <w:trPr>
          <w:divId w:val="2134395304"/>
        </w:trPr>
        <w:tc>
          <w:tcPr>
            <w:tcW w:w="3326"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При наличии особо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Не допускается применять </w:t>
            </w:r>
          </w:p>
        </w:tc>
      </w:tr>
      <w:tr w:rsidR="00000000">
        <w:trPr>
          <w:divId w:val="2134395304"/>
        </w:trPr>
        <w:tc>
          <w:tcPr>
            <w:tcW w:w="3326"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неблагоприятных условий (в сосудах, аппаратах и других металлических емкостях с ограниченной возможностью перемещения и выхода)</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С применением хотя бы одного электрозащитного средства </w:t>
            </w:r>
            <w:r>
              <w:br/>
              <w:t>     </w:t>
            </w:r>
            <w:r>
              <w:br/>
            </w:r>
            <w:r>
              <w:t>Без применения электрозащитны</w:t>
            </w:r>
            <w:r>
              <w:t xml:space="preserve">х средств при подключении через устройство защитного отключения или при питании только одного электроприемника от отдельного источника </w:t>
            </w:r>
          </w:p>
        </w:tc>
      </w:tr>
      <w:tr w:rsidR="00000000">
        <w:trPr>
          <w:divId w:val="2134395304"/>
        </w:trPr>
        <w:tc>
          <w:tcPr>
            <w:tcW w:w="3326"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III </w:t>
            </w:r>
          </w:p>
        </w:tc>
        <w:tc>
          <w:tcPr>
            <w:tcW w:w="462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Без применения электрозащитных средств </w:t>
            </w:r>
          </w:p>
        </w:tc>
      </w:tr>
    </w:tbl>
    <w:p w:rsidR="00000000" w:rsidRDefault="00A933C8">
      <w:pPr>
        <w:spacing w:after="223"/>
        <w:jc w:val="both"/>
        <w:divId w:val="710770194"/>
        <w:rPr>
          <w:rFonts w:ascii="Georgia" w:hAnsi="Georgia"/>
          <w:sz w:val="19"/>
          <w:szCs w:val="19"/>
        </w:rPr>
      </w:pPr>
      <w:r>
        <w:rPr>
          <w:rFonts w:ascii="Georgia" w:hAnsi="Georgia"/>
          <w:sz w:val="19"/>
          <w:szCs w:val="19"/>
        </w:rPr>
        <w:t>44.4. В помещениях с повышенной опасностью и особо опасных переносные электрические светильники должны иметь напряжение не выше 50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в особо неблагоприятных условиях (колодцах выключателей, отсеках КРУ, барабанах котлов, металлических резерву</w:t>
      </w:r>
      <w:r>
        <w:rPr>
          <w:rFonts w:ascii="Georgia" w:hAnsi="Georgia"/>
          <w:sz w:val="19"/>
          <w:szCs w:val="19"/>
        </w:rPr>
        <w:t>арах) переносные светильники должны иметь напряжение не выше 12 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44.5. Перед началом работ с ручными электрическими машинами, переносными электроинструментами и светильниками следует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определить по паспорту класс машины или инструмента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проверить компл</w:t>
      </w:r>
      <w:r>
        <w:rPr>
          <w:rFonts w:ascii="Georgia" w:hAnsi="Georgia"/>
          <w:sz w:val="19"/>
          <w:szCs w:val="19"/>
        </w:rPr>
        <w:t>ектность и надежность крепления деталей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проверить четкость работ</w:t>
      </w:r>
      <w:r>
        <w:rPr>
          <w:rFonts w:ascii="Georgia" w:hAnsi="Georgia"/>
          <w:sz w:val="19"/>
          <w:szCs w:val="19"/>
        </w:rPr>
        <w:t>ы выключателя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выполнить (при необходимости) тестирование устройства защитного отключения (УЗО)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проверить работу электроинструмента или машины на холостом ходу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проверить у машины I класса исправность цепи заземления (корпус машины - заземляющий контак</w:t>
      </w:r>
      <w:r>
        <w:rPr>
          <w:rFonts w:ascii="Georgia" w:hAnsi="Georgia"/>
          <w:sz w:val="19"/>
          <w:szCs w:val="19"/>
        </w:rPr>
        <w:t>т штепсельной вилки)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44.6.</w:t>
      </w:r>
      <w:r>
        <w:rPr>
          <w:rFonts w:ascii="Georgia" w:hAnsi="Georgia"/>
          <w:sz w:val="19"/>
          <w:szCs w:val="19"/>
        </w:rPr>
        <w:t xml:space="preserve">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Непосредственное соприкосновение проводов и кабелей с горячими, влажными и масляными поверхностями ил</w:t>
      </w:r>
      <w:r>
        <w:rPr>
          <w:rFonts w:ascii="Georgia" w:hAnsi="Georgia"/>
          <w:sz w:val="19"/>
          <w:szCs w:val="19"/>
        </w:rPr>
        <w:t>и предметами не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 допускается натягивать, перекручивать и перегибать кабель, ставить на не</w:t>
      </w:r>
      <w:r>
        <w:rPr>
          <w:rFonts w:ascii="Georgia" w:hAnsi="Georgia"/>
          <w:sz w:val="19"/>
          <w:szCs w:val="19"/>
        </w:rPr>
        <w:t>го груз, а также допускать пересечение его с тросами, кабелями, шлангами газосварки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w:t>
      </w:r>
      <w:r>
        <w:rPr>
          <w:rFonts w:ascii="Georgia" w:hAnsi="Georgia"/>
          <w:sz w:val="19"/>
          <w:szCs w:val="19"/>
        </w:rPr>
        <w:t>.7.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w:t>
      </w:r>
      <w:r>
        <w:rPr>
          <w:rFonts w:ascii="Georgia" w:hAnsi="Georgia"/>
          <w:sz w:val="19"/>
          <w:szCs w:val="19"/>
        </w:rPr>
        <w:t>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поддержания исправного состояния, пр</w:t>
      </w:r>
      <w:r>
        <w:rPr>
          <w:rFonts w:ascii="Georgia" w:hAnsi="Georgia"/>
          <w:sz w:val="19"/>
          <w:szCs w:val="19"/>
        </w:rPr>
        <w:t>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w:t>
      </w:r>
      <w:r>
        <w:rPr>
          <w:rFonts w:ascii="Georgia" w:hAnsi="Georgia"/>
          <w:sz w:val="19"/>
          <w:szCs w:val="19"/>
        </w:rPr>
        <w:t>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44.9. Работникам, пользующимся электроинструментом и ручными электрическими машинами, за</w:t>
      </w:r>
      <w:r>
        <w:rPr>
          <w:rFonts w:ascii="Georgia" w:hAnsi="Georgia"/>
          <w:sz w:val="19"/>
          <w:szCs w:val="19"/>
        </w:rPr>
        <w:t>прещается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передавать ручные электрические машины и электроинструмент другим работникам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разбирать ручные электрические машины и электроинструмент, производить ремонт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держаться за провод электрической машины, электроинструмента, касаться вращающихся ча</w:t>
      </w:r>
      <w:r>
        <w:rPr>
          <w:rFonts w:ascii="Georgia" w:hAnsi="Georgia"/>
          <w:sz w:val="19"/>
          <w:szCs w:val="19"/>
        </w:rPr>
        <w:t>стей или удалять стружку, опилки до полной остановки инструмента или машины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устанавливать рабочую часть в патрон инструмента, машины и изымать ее из патрона, а также регулировать инструмент без отключения его от сети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работать с приставных лестниц</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вно</w:t>
      </w:r>
      <w:r>
        <w:rPr>
          <w:rFonts w:ascii="Georgia" w:hAnsi="Georgia"/>
          <w:sz w:val="19"/>
          <w:szCs w:val="19"/>
        </w:rPr>
        <w:t>сить внутрь барабанов котлов, металлических резервуаров переносные трансформаторы и преобразователи частоты</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44.10. При использовании разделительного трансформатора необходимо руководствоваться следующими требованиями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 разделительного трансформатора ра</w:t>
      </w:r>
      <w:r>
        <w:rPr>
          <w:rFonts w:ascii="Georgia" w:hAnsi="Georgia"/>
          <w:sz w:val="19"/>
          <w:szCs w:val="19"/>
        </w:rPr>
        <w:t>зрешается питание одного электроприемника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заземление вторичной обмотки разделительного трансформатора не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корпус трансформатора в зависимости от режима нейтрали питающей электрической сети должен быть заземлен или занулен. В этом случае зазе</w:t>
      </w:r>
      <w:r>
        <w:rPr>
          <w:rFonts w:ascii="Georgia" w:hAnsi="Georgia"/>
          <w:sz w:val="19"/>
          <w:szCs w:val="19"/>
        </w:rPr>
        <w:t>мление корпуса электроприемника, присоединенного к разделительному трансформатору, не требуется</w:t>
      </w:r>
      <w:r>
        <w:rPr>
          <w:rFonts w:ascii="Georgia" w:hAnsi="Georgia"/>
          <w:sz w:val="19"/>
          <w:szCs w:val="19"/>
        </w:rPr>
        <w:t>.</w:t>
      </w:r>
    </w:p>
    <w:p w:rsidR="00000000" w:rsidRDefault="00A933C8">
      <w:pPr>
        <w:divId w:val="588127078"/>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XLV. </w:t>
      </w:r>
      <w:r>
        <w:rPr>
          <w:rStyle w:val="docuntyped-name"/>
          <w:rFonts w:ascii="Helvetica" w:eastAsia="Times New Roman" w:hAnsi="Helvetica" w:cs="Helvetica"/>
          <w:sz w:val="22"/>
          <w:szCs w:val="22"/>
        </w:rPr>
        <w:t>Охрана труда при выполнении работ в электроустановках с применением автомобилей, подъемных сооружений и механизмов, лестни</w:t>
      </w:r>
      <w:r>
        <w:rPr>
          <w:rStyle w:val="docuntyped-name"/>
          <w:rFonts w:ascii="Helvetica" w:eastAsia="Times New Roman" w:hAnsi="Helvetica" w:cs="Helvetica"/>
          <w:sz w:val="22"/>
          <w:szCs w:val="22"/>
        </w:rPr>
        <w:t>ц</w:t>
      </w:r>
    </w:p>
    <w:p w:rsidR="00000000" w:rsidRDefault="00A933C8">
      <w:pPr>
        <w:spacing w:after="223"/>
        <w:jc w:val="both"/>
        <w:divId w:val="710770194"/>
        <w:rPr>
          <w:rFonts w:ascii="Georgia" w:hAnsi="Georgia"/>
          <w:sz w:val="19"/>
          <w:szCs w:val="19"/>
        </w:rPr>
      </w:pPr>
      <w:r>
        <w:rPr>
          <w:rFonts w:ascii="Georgia" w:hAnsi="Georgia"/>
          <w:sz w:val="19"/>
          <w:szCs w:val="19"/>
        </w:rPr>
        <w:t>45.1. В действующих электроустановках работы с применением подъемных сооружений и механизмов проводятся по наряду-допуску</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45.2. Водители, крановщики, машинисты, стропальщики, работающие в действующих электроустановках или в охранной зоне ВЛ, должны иметь </w:t>
      </w:r>
      <w:r>
        <w:rPr>
          <w:rFonts w:ascii="Georgia" w:hAnsi="Georgia"/>
          <w:sz w:val="19"/>
          <w:szCs w:val="19"/>
        </w:rPr>
        <w:t>группу не ниже II</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w:t>
      </w:r>
      <w:r>
        <w:rPr>
          <w:rFonts w:ascii="Georgia" w:hAnsi="Georgia"/>
          <w:sz w:val="19"/>
          <w:szCs w:val="19"/>
        </w:rPr>
        <w:t>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w:t>
      </w:r>
      <w:r>
        <w:rPr>
          <w:rFonts w:ascii="Georgia" w:hAnsi="Georgia"/>
          <w:sz w:val="19"/>
          <w:szCs w:val="19"/>
        </w:rPr>
        <w:t xml:space="preserve"> работ, имеющего группу III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w:t>
      </w:r>
      <w:r>
        <w:rPr>
          <w:rFonts w:ascii="Georgia" w:hAnsi="Georgia"/>
          <w:sz w:val="19"/>
          <w:szCs w:val="19"/>
        </w:rPr>
        <w:t>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строке "Отдельные указания" наряда-допуска должна быть сделана запись о назначении работника (специал</w:t>
      </w:r>
      <w:r>
        <w:rPr>
          <w:rFonts w:ascii="Georgia" w:hAnsi="Georgia"/>
          <w:sz w:val="19"/>
          <w:szCs w:val="19"/>
        </w:rPr>
        <w:t>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45.4. При проезде по ОРУ и под ВЛ подъемные и выдвижные ч</w:t>
      </w:r>
      <w:r>
        <w:rPr>
          <w:rFonts w:ascii="Georgia" w:hAnsi="Georgia"/>
          <w:sz w:val="19"/>
          <w:szCs w:val="19"/>
        </w:rPr>
        <w:t>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w:t>
      </w:r>
      <w:r>
        <w:rPr>
          <w:rFonts w:ascii="Georgia" w:hAnsi="Georgia"/>
          <w:sz w:val="19"/>
          <w:szCs w:val="19"/>
        </w:rPr>
        <w:t>и такое перемещение разрешается заводской инструкцией и при этом не требуется проезжать под шинами и проводами ВЛ, находящихся под напряжением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ОРУ скорость движения подъемных сооружений и механизмов определяется местными условиями, но не должна превыш</w:t>
      </w:r>
      <w:r>
        <w:rPr>
          <w:rFonts w:ascii="Georgia" w:hAnsi="Georgia"/>
          <w:sz w:val="19"/>
          <w:szCs w:val="19"/>
        </w:rPr>
        <w:t>ать 10 км/ч</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 ВЛ автомобили, подъемных сооружений и механизмы должны проезжать в местах наименьшего провеса проводов (у опор)</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45.5. При установке крана на месте работы ответственным руководителем работ совместно с допускающим должен быть определен воз</w:t>
      </w:r>
      <w:r>
        <w:rPr>
          <w:rFonts w:ascii="Georgia" w:hAnsi="Georgia"/>
          <w:sz w:val="19"/>
          <w:szCs w:val="19"/>
        </w:rPr>
        <w:t>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45.6. Установка и работа подъемных сооружений и механизмов непосредственно под про</w:t>
      </w:r>
      <w:r>
        <w:rPr>
          <w:rFonts w:ascii="Georgia" w:hAnsi="Georgia"/>
          <w:sz w:val="19"/>
          <w:szCs w:val="19"/>
        </w:rPr>
        <w:t>водами ВЛ напряжением до 35 кВ включительно, находящимися под напряжением, не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w:t>
      </w:r>
      <w:r>
        <w:rPr>
          <w:rFonts w:ascii="Georgia" w:hAnsi="Georgia"/>
          <w:sz w:val="19"/>
          <w:szCs w:val="19"/>
        </w:rPr>
        <w:t xml:space="preserve"> ею машинист. Не разрешается привлекать для этого других работников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w:t>
      </w:r>
      <w:r>
        <w:rPr>
          <w:rFonts w:ascii="Georgia" w:hAnsi="Georgia"/>
          <w:sz w:val="19"/>
          <w:szCs w:val="19"/>
        </w:rPr>
        <w:t>щих частей, находящихся под напряжением, должны быть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для персонала, обслуживающего электроустановки не менее указанных в </w:t>
      </w:r>
      <w:hyperlink r:id="rId170" w:anchor="/document/99/573264184/XA00MB82NE/" w:tgtFrame="_self" w:history="1">
        <w:r>
          <w:rPr>
            <w:rStyle w:val="a4"/>
            <w:rFonts w:ascii="Georgia" w:hAnsi="Georgia"/>
            <w:sz w:val="19"/>
            <w:szCs w:val="19"/>
          </w:rPr>
          <w:t>таблице № 1</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персонала строительно-монтаж</w:t>
      </w:r>
      <w:r>
        <w:rPr>
          <w:rFonts w:ascii="Georgia" w:hAnsi="Georgia"/>
          <w:sz w:val="19"/>
          <w:szCs w:val="19"/>
        </w:rPr>
        <w:t xml:space="preserve">ных организаций не менее указанных в </w:t>
      </w:r>
      <w:hyperlink r:id="rId171" w:anchor="/document/99/573264184/XA00ROC2P3/" w:tgtFrame="_self" w:history="1">
        <w:r>
          <w:rPr>
            <w:rStyle w:val="a4"/>
            <w:rFonts w:ascii="Georgia" w:hAnsi="Georgia"/>
            <w:sz w:val="19"/>
            <w:szCs w:val="19"/>
          </w:rPr>
          <w:t>таблице № 8</w:t>
        </w:r>
      </w:hyperlink>
      <w:r>
        <w:rPr>
          <w:rFonts w:ascii="Georgia" w:hAnsi="Georgia"/>
          <w:sz w:val="19"/>
          <w:szCs w:val="19"/>
        </w:rPr>
        <w:t xml:space="preserve">, предусмотренной </w:t>
      </w:r>
      <w:hyperlink r:id="rId172" w:anchor="/document/99/573264184/XA00M4Q2MR/" w:tgtFrame="_self" w:history="1">
        <w:r>
          <w:rPr>
            <w:rStyle w:val="a4"/>
            <w:rFonts w:ascii="Georgia" w:hAnsi="Georgia"/>
            <w:sz w:val="19"/>
            <w:szCs w:val="19"/>
          </w:rPr>
          <w:t>пунктом 47.15 Пр</w:t>
        </w:r>
        <w:r>
          <w:rPr>
            <w:rStyle w:val="a4"/>
            <w:rFonts w:ascii="Georgia" w:hAnsi="Georgia"/>
            <w:sz w:val="19"/>
            <w:szCs w:val="19"/>
          </w:rPr>
          <w:t>авил</w:t>
        </w:r>
      </w:hyperlink>
      <w:r>
        <w:rPr>
          <w:rFonts w:ascii="Georgia" w:hAnsi="Georgia"/>
          <w:sz w:val="19"/>
          <w:szCs w:val="19"/>
        </w:rPr>
        <w:t xml:space="preserve"> (далее - таблица № 8)</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w:t>
      </w:r>
      <w:r>
        <w:rPr>
          <w:rFonts w:ascii="Georgia" w:hAnsi="Georgia"/>
          <w:sz w:val="19"/>
          <w:szCs w:val="19"/>
        </w:rPr>
        <w:t>иксирована в таком положении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45.10. При работах </w:t>
      </w:r>
      <w:r>
        <w:rPr>
          <w:rFonts w:ascii="Georgia" w:hAnsi="Georgia"/>
          <w:sz w:val="19"/>
          <w:szCs w:val="19"/>
        </w:rPr>
        <w:t>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45.11. Если в результате соприкосновени</w:t>
      </w:r>
      <w:r>
        <w:rPr>
          <w:rFonts w:ascii="Georgia" w:hAnsi="Georgia"/>
          <w:sz w:val="19"/>
          <w:szCs w:val="19"/>
        </w:rPr>
        <w:t>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45.12. Запр</w:t>
      </w:r>
      <w:r>
        <w:rPr>
          <w:rFonts w:ascii="Georgia" w:hAnsi="Georgia"/>
          <w:sz w:val="19"/>
          <w:szCs w:val="19"/>
        </w:rPr>
        <w:t>ещается при работе подъемных сооружений и механизмов:</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перемещение шасси подъемника (вышки) с находящимися в люльке людьми или грузом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подъем и опускание подъемником люльки, если вход в нее не закрыт на запорное устройство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сбрасывание инструмента, груз</w:t>
      </w:r>
      <w:r>
        <w:rPr>
          <w:rFonts w:ascii="Georgia" w:hAnsi="Georgia"/>
          <w:sz w:val="19"/>
          <w:szCs w:val="19"/>
        </w:rPr>
        <w:t>а и других предметов с люльки, находящейся на высоте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w:t>
      </w:r>
      <w:r>
        <w:rPr>
          <w:rFonts w:ascii="Georgia" w:hAnsi="Georgia"/>
          <w:sz w:val="19"/>
          <w:szCs w:val="19"/>
        </w:rPr>
        <w:t>еме или спуске корзины (люльки)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w:t>
      </w:r>
      <w:r>
        <w:rPr>
          <w:rFonts w:ascii="Georgia" w:hAnsi="Georgia"/>
          <w:sz w:val="19"/>
          <w:szCs w:val="19"/>
        </w:rPr>
        <w:t>я только с разрешения производителя работ</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w:t>
      </w:r>
      <w:r>
        <w:rPr>
          <w:rFonts w:ascii="Georgia" w:hAnsi="Georgia"/>
          <w:sz w:val="19"/>
          <w:szCs w:val="19"/>
        </w:rPr>
        <w:t xml:space="preserve"> отведению подвижной части механизма от токоведущих частей на расстояние, не менее указанного в </w:t>
      </w:r>
      <w:hyperlink r:id="rId173" w:anchor="/document/99/573264184/XA00MB82NE/" w:tgtFrame="_self" w:history="1">
        <w:r>
          <w:rPr>
            <w:rStyle w:val="a4"/>
            <w:rFonts w:ascii="Georgia" w:hAnsi="Georgia"/>
            <w:sz w:val="19"/>
            <w:szCs w:val="19"/>
          </w:rPr>
          <w:t>таблице № 1</w:t>
        </w:r>
      </w:hyperlink>
      <w:r>
        <w:rPr>
          <w:rFonts w:ascii="Georgia" w:hAnsi="Georgia"/>
          <w:sz w:val="19"/>
          <w:szCs w:val="19"/>
        </w:rPr>
        <w:t>, предупредив окружающих работников о том, что механизм находи</w:t>
      </w:r>
      <w:r>
        <w:rPr>
          <w:rFonts w:ascii="Georgia" w:hAnsi="Georgia"/>
          <w:sz w:val="19"/>
          <w:szCs w:val="19"/>
        </w:rPr>
        <w:t>тся под напряжением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45.16. В ОРУ напряжен</w:t>
      </w:r>
      <w:r>
        <w:rPr>
          <w:rFonts w:ascii="Georgia" w:hAnsi="Georgia"/>
          <w:sz w:val="19"/>
          <w:szCs w:val="19"/>
        </w:rPr>
        <w:t>ием 330 кВ и выше применение переносных металлических лестниц разрешается при соблюдении следующих условий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лестница должна переноситься в горизонтальном положении под непрерывным надзором производителя работ или работника, имеющего группу IV по электробе</w:t>
      </w:r>
      <w:r>
        <w:rPr>
          <w:rFonts w:ascii="Georgia" w:hAnsi="Georgia"/>
          <w:sz w:val="19"/>
          <w:szCs w:val="19"/>
        </w:rPr>
        <w:t>зопасности, из числа оперативного персонала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снятия наведенного потенциала с переносной лестницы к ней должна быть присоединена металлическая цепь, касающаяся земли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45.17. Не допускается работа подъемных сооружений при ветре, вызывающем приближение н</w:t>
      </w:r>
      <w:r>
        <w:rPr>
          <w:rFonts w:ascii="Georgia" w:hAnsi="Georgia"/>
          <w:sz w:val="19"/>
          <w:szCs w:val="19"/>
        </w:rPr>
        <w:t>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r>
        <w:rPr>
          <w:rFonts w:ascii="Georgia" w:hAnsi="Georgia"/>
          <w:sz w:val="19"/>
          <w:szCs w:val="19"/>
        </w:rPr>
        <w:t>.</w:t>
      </w:r>
    </w:p>
    <w:p w:rsidR="00000000" w:rsidRDefault="00A933C8">
      <w:pPr>
        <w:divId w:val="402333238"/>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XLVI. </w:t>
      </w:r>
      <w:r>
        <w:rPr>
          <w:rStyle w:val="docuntyped-name"/>
          <w:rFonts w:ascii="Helvetica" w:eastAsia="Times New Roman" w:hAnsi="Helvetica" w:cs="Helvetica"/>
          <w:sz w:val="22"/>
          <w:szCs w:val="22"/>
        </w:rPr>
        <w:t>Охрана труда при организации работ командированного персонал</w:t>
      </w:r>
      <w:r>
        <w:rPr>
          <w:rStyle w:val="docuntyped-name"/>
          <w:rFonts w:ascii="Helvetica" w:eastAsia="Times New Roman" w:hAnsi="Helvetica" w:cs="Helvetica"/>
          <w:sz w:val="22"/>
          <w:szCs w:val="22"/>
        </w:rPr>
        <w:t>а</w:t>
      </w:r>
    </w:p>
    <w:p w:rsidR="00000000" w:rsidRDefault="00A933C8">
      <w:pPr>
        <w:spacing w:after="223"/>
        <w:jc w:val="both"/>
        <w:divId w:val="710770194"/>
        <w:rPr>
          <w:rFonts w:ascii="Georgia" w:hAnsi="Georgia"/>
          <w:sz w:val="19"/>
          <w:szCs w:val="19"/>
        </w:rPr>
      </w:pPr>
      <w:r>
        <w:rPr>
          <w:rFonts w:ascii="Georgia" w:hAnsi="Georgia"/>
          <w:sz w:val="19"/>
          <w:szCs w:val="19"/>
        </w:rPr>
        <w:t>46.1. К командированному перс</w:t>
      </w:r>
      <w:r>
        <w:rPr>
          <w:rFonts w:ascii="Georgia" w:hAnsi="Georgia"/>
          <w:sz w:val="19"/>
          <w:szCs w:val="19"/>
        </w:rPr>
        <w:t>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46.2. Получение разрешения н</w:t>
      </w:r>
      <w:r>
        <w:rPr>
          <w:rFonts w:ascii="Georgia" w:hAnsi="Georgia"/>
          <w:sz w:val="19"/>
          <w:szCs w:val="19"/>
        </w:rPr>
        <w:t>а работы, выполняемые командированным персоналом, производится в соответствии с Правилами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46.3. Командирующа</w:t>
      </w:r>
      <w:r>
        <w:rPr>
          <w:rFonts w:ascii="Georgia" w:hAnsi="Georgia"/>
          <w:sz w:val="19"/>
          <w:szCs w:val="19"/>
        </w:rPr>
        <w:t>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w:t>
      </w:r>
      <w:r>
        <w:rPr>
          <w:rFonts w:ascii="Georgia" w:hAnsi="Georgia"/>
          <w:sz w:val="19"/>
          <w:szCs w:val="19"/>
        </w:rPr>
        <w:t>ы, а также работников, имеющих право проведения специальных работ, и подтвердить группы этих работников</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46.4. Командированный персонал по прибытии на место командировки должен пройти вводный и первичный инструктажи по охране труда, должен быть ознакомлен </w:t>
      </w:r>
      <w:r>
        <w:rPr>
          <w:rFonts w:ascii="Georgia" w:hAnsi="Georgia"/>
          <w:sz w:val="19"/>
          <w:szCs w:val="19"/>
        </w:rPr>
        <w:t>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w:t>
      </w:r>
      <w:r>
        <w:rPr>
          <w:rFonts w:ascii="Georgia" w:hAnsi="Georgia"/>
          <w:sz w:val="19"/>
          <w:szCs w:val="19"/>
        </w:rPr>
        <w:t>йти инструктаж по схеме электроснабжения электроустановки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Инструктажи должны быть оформлены записями в журналах инструктажа с подписями командированных работников и работников, проводивших инструктажи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46.5. Предоставление командированному персоналу прив</w:t>
      </w:r>
      <w:r>
        <w:rPr>
          <w:rFonts w:ascii="Georgia" w:hAnsi="Georgia"/>
          <w:sz w:val="19"/>
          <w:szCs w:val="19"/>
        </w:rPr>
        <w:t xml:space="preserve">лекаемой организации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r:id="rId174" w:anchor="/document/99/573264184/XA00M2K2M9/" w:tgtFrame="_self" w:history="1">
        <w:r>
          <w:rPr>
            <w:rStyle w:val="a4"/>
            <w:rFonts w:ascii="Georgia" w:hAnsi="Georgia"/>
            <w:sz w:val="19"/>
            <w:szCs w:val="19"/>
          </w:rPr>
          <w:t>пунктом 5.13 Правил</w:t>
        </w:r>
      </w:hyperlink>
      <w:r>
        <w:rPr>
          <w:rFonts w:ascii="Georgia" w:hAnsi="Georgia"/>
          <w:sz w:val="19"/>
          <w:szCs w:val="19"/>
        </w:rPr>
        <w:t>, членов бригады разрешается оформить руководителем организации (обособленного подразделения) -владельцем электроустановки резолюцией на письме командирующей организации или ОРД организации (обособленно</w:t>
      </w:r>
      <w:r>
        <w:rPr>
          <w:rFonts w:ascii="Georgia" w:hAnsi="Georgia"/>
          <w:sz w:val="19"/>
          <w:szCs w:val="19"/>
        </w:rPr>
        <w:t>го подразделения)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w:t>
      </w:r>
      <w:r>
        <w:rPr>
          <w:rFonts w:ascii="Georgia" w:hAnsi="Georgia"/>
          <w:sz w:val="19"/>
          <w:szCs w:val="19"/>
        </w:rPr>
        <w:t xml:space="preserve">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w:t>
      </w:r>
      <w:hyperlink r:id="rId175" w:anchor="/document/99/573264184/XA00M4E2MK/" w:tgtFrame="_self" w:history="1">
        <w:r>
          <w:rPr>
            <w:rStyle w:val="a4"/>
            <w:rFonts w:ascii="Georgia" w:hAnsi="Georgia"/>
            <w:sz w:val="19"/>
            <w:szCs w:val="19"/>
          </w:rPr>
          <w:t>главе V Правил</w:t>
        </w:r>
      </w:hyperlink>
      <w:r>
        <w:rPr>
          <w:rFonts w:ascii="Georgia" w:hAnsi="Georgia"/>
          <w:sz w:val="19"/>
          <w:szCs w:val="19"/>
        </w:rPr>
        <w:t>. При этом перечень электроустановок, в которых предоставляются данные права, перечень ответственных лиц с предоставлением соответствующих прав должны быть оформлены ОРД организации (обосо</w:t>
      </w:r>
      <w:r>
        <w:rPr>
          <w:rFonts w:ascii="Georgia" w:hAnsi="Georgia"/>
          <w:sz w:val="19"/>
          <w:szCs w:val="19"/>
        </w:rPr>
        <w:t>бленного подразделения) - владельца электроустановки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w:t>
      </w:r>
      <w:r>
        <w:rPr>
          <w:rFonts w:ascii="Georgia" w:hAnsi="Georgia"/>
          <w:sz w:val="19"/>
          <w:szCs w:val="19"/>
        </w:rPr>
        <w:t>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Содержание инструктажа должно определяться инструктирующим работником </w:t>
      </w:r>
      <w:r>
        <w:rPr>
          <w:rFonts w:ascii="Georgia" w:hAnsi="Georgia"/>
          <w:sz w:val="19"/>
          <w:szCs w:val="19"/>
        </w:rPr>
        <w:t>в зависимости от характера и сложности работы, схемы и особенностей электроустановки и фиксироваться в журнале регистрации инструктажей</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46.7. Командирующая организация является ответственной за соответствие присвоенных командированному персоналу групп и п</w:t>
      </w:r>
      <w:r>
        <w:rPr>
          <w:rFonts w:ascii="Georgia" w:hAnsi="Georgia"/>
          <w:sz w:val="19"/>
          <w:szCs w:val="19"/>
        </w:rPr>
        <w:t xml:space="preserve">рав, предоставляемых ему в соответствии с </w:t>
      </w:r>
      <w:hyperlink r:id="rId176" w:anchor="/document/99/573264184/XA00M382MC/" w:tgtFrame="_self" w:history="1">
        <w:r>
          <w:rPr>
            <w:rStyle w:val="a4"/>
            <w:rFonts w:ascii="Georgia" w:hAnsi="Georgia"/>
            <w:sz w:val="19"/>
            <w:szCs w:val="19"/>
          </w:rPr>
          <w:t>пунктом 46.3 Правил</w:t>
        </w:r>
      </w:hyperlink>
      <w:r>
        <w:rPr>
          <w:rFonts w:ascii="Georgia" w:hAnsi="Georgia"/>
          <w:sz w:val="19"/>
          <w:szCs w:val="19"/>
        </w:rPr>
        <w:t>, а также за соблюдение им Правил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46.8. Организация, в электроустановках которой производятся работы команд</w:t>
      </w:r>
      <w:r>
        <w:rPr>
          <w:rFonts w:ascii="Georgia" w:hAnsi="Georgia"/>
          <w:sz w:val="19"/>
          <w:szCs w:val="19"/>
        </w:rPr>
        <w:t>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w:t>
      </w:r>
      <w:r>
        <w:rPr>
          <w:rFonts w:ascii="Georgia" w:hAnsi="Georgia"/>
          <w:sz w:val="19"/>
          <w:szCs w:val="19"/>
        </w:rPr>
        <w:t xml:space="preserve"> к работам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работах на В</w:t>
      </w:r>
      <w:r>
        <w:rPr>
          <w:rFonts w:ascii="Georgia" w:hAnsi="Georgia"/>
          <w:sz w:val="19"/>
          <w:szCs w:val="19"/>
        </w:rPr>
        <w:t>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ВЛ всех уровней напряжения - для подготовки рабочего места требуется только проверить отсу</w:t>
      </w:r>
      <w:r>
        <w:rPr>
          <w:rFonts w:ascii="Georgia" w:hAnsi="Georgia"/>
          <w:sz w:val="19"/>
          <w:szCs w:val="19"/>
        </w:rPr>
        <w:t>тствие напряжения и установить переносные заземления на месте работ без оперирования коммутационными аппаратами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ВЛ до 35 кВ включительно - работы выполняются под напряжением на токоведущих частях электроустановки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46.10. Командированным персоналом раб</w:t>
      </w:r>
      <w:r>
        <w:rPr>
          <w:rFonts w:ascii="Georgia" w:hAnsi="Georgia"/>
          <w:sz w:val="19"/>
          <w:szCs w:val="19"/>
        </w:rPr>
        <w:t>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w:t>
      </w:r>
      <w:r>
        <w:rPr>
          <w:rFonts w:ascii="Georgia" w:hAnsi="Georgia"/>
          <w:sz w:val="19"/>
          <w:szCs w:val="19"/>
        </w:rPr>
        <w:t xml:space="preserve"> </w:t>
      </w:r>
      <w:hyperlink r:id="rId177" w:anchor="/document/99/573264184/XA00MF82O2/" w:tgtFrame="_self" w:history="1">
        <w:r>
          <w:rPr>
            <w:rStyle w:val="a4"/>
            <w:rFonts w:ascii="Georgia" w:hAnsi="Georgia"/>
            <w:sz w:val="19"/>
            <w:szCs w:val="19"/>
          </w:rPr>
          <w:t>главой VIII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46.11. В случае осуществления технологического присоединения в порядке, предусмотренном</w:t>
      </w:r>
      <w:r>
        <w:rPr>
          <w:rFonts w:ascii="Georgia" w:hAnsi="Georgia"/>
          <w:sz w:val="19"/>
          <w:szCs w:val="19"/>
        </w:rPr>
        <w:t xml:space="preserve"> </w:t>
      </w:r>
      <w:hyperlink r:id="rId178" w:anchor="/document/99/901919551/XA00M6U2MQ/" w:history="1">
        <w:r>
          <w:rPr>
            <w:rStyle w:val="a4"/>
            <w:rFonts w:ascii="Georgia" w:hAnsi="Georgia"/>
            <w:sz w:val="19"/>
            <w:szCs w:val="19"/>
          </w:rPr>
          <w:t xml:space="preserve">главой 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rPr>
            <w:rStyle w:val="a4"/>
            <w:rFonts w:ascii="Georgia" w:hAnsi="Georgia"/>
            <w:sz w:val="19"/>
            <w:szCs w:val="19"/>
          </w:rPr>
          <w:t>иным лицам, к электрическим сетям</w:t>
        </w:r>
      </w:hyperlink>
      <w:r>
        <w:rPr>
          <w:rFonts w:ascii="Georgia" w:hAnsi="Georgia"/>
          <w:noProof/>
          <w:sz w:val="19"/>
          <w:szCs w:val="19"/>
        </w:rPr>
        <w:drawing>
          <wp:inline distT="0" distB="0" distL="0" distR="0">
            <wp:extent cx="106680" cy="220980"/>
            <wp:effectExtent l="19050" t="0" r="7620" b="0"/>
            <wp:docPr id="20" name="Рисунок 20" descr="https://1otruda.ru/system/content/image/200/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otruda.ru/system/content/image/200/1/576332/"/>
                    <pic:cNvPicPr>
                      <a:picLocks noChangeAspect="1" noChangeArrowheads="1"/>
                    </pic:cNvPicPr>
                  </pic:nvPicPr>
                  <pic:blipFill>
                    <a:blip r:link="rId179"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требования Правил не распространяются на заявителей при соблюдении субъектом электроэнергетики следующих условий</w:t>
      </w:r>
      <w:r>
        <w:rPr>
          <w:rFonts w:ascii="Georgia" w:hAnsi="Georgia"/>
          <w:sz w:val="19"/>
          <w:szCs w:val="19"/>
        </w:rPr>
        <w:t>:</w:t>
      </w:r>
    </w:p>
    <w:p w:rsidR="00000000" w:rsidRDefault="00A933C8">
      <w:pPr>
        <w:divId w:val="208230724"/>
        <w:rPr>
          <w:rFonts w:ascii="Helvetica" w:eastAsia="Times New Roman" w:hAnsi="Helvetica" w:cs="Helvetica"/>
          <w:sz w:val="13"/>
          <w:szCs w:val="13"/>
        </w:rPr>
      </w:pPr>
      <w:r>
        <w:rPr>
          <w:rFonts w:ascii="Helvetica" w:eastAsia="Times New Roman" w:hAnsi="Helvetica" w:cs="Helvetica"/>
          <w:noProof/>
          <w:sz w:val="13"/>
          <w:szCs w:val="13"/>
        </w:rPr>
        <w:drawing>
          <wp:inline distT="0" distB="0" distL="0" distR="0">
            <wp:extent cx="106680" cy="220980"/>
            <wp:effectExtent l="19050" t="0" r="7620" b="0"/>
            <wp:docPr id="21" name="Рисунок 21" descr="https://1otruda.ru/system/content/image/200/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otruda.ru/system/content/image/200/1/576332/"/>
                    <pic:cNvPicPr>
                      <a:picLocks noChangeAspect="1" noChangeArrowheads="1"/>
                    </pic:cNvPicPr>
                  </pic:nvPicPr>
                  <pic:blipFill>
                    <a:blip r:link="rId179"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hyperlink r:id="rId180" w:anchor="/document/99/901919551/" w:history="1">
        <w:r>
          <w:rPr>
            <w:rStyle w:val="a4"/>
            <w:rFonts w:ascii="Helvetica" w:eastAsia="Times New Roman" w:hAnsi="Helvetica" w:cs="Helvetica"/>
            <w:sz w:val="13"/>
            <w:szCs w:val="13"/>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w:t>
        </w:r>
        <w:r>
          <w:rPr>
            <w:rStyle w:val="a4"/>
            <w:rFonts w:ascii="Helvetica" w:eastAsia="Times New Roman" w:hAnsi="Helvetica" w:cs="Helvetica"/>
            <w:sz w:val="13"/>
            <w:szCs w:val="13"/>
          </w:rPr>
          <w:t>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w:t>
        </w:r>
        <w:r>
          <w:rPr>
            <w:rStyle w:val="a4"/>
            <w:rFonts w:ascii="Helvetica" w:eastAsia="Times New Roman" w:hAnsi="Helvetica" w:cs="Helvetica"/>
            <w:sz w:val="13"/>
            <w:szCs w:val="13"/>
          </w:rPr>
          <w:t>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w:t>
        </w:r>
        <w:r>
          <w:rPr>
            <w:rStyle w:val="a4"/>
            <w:rFonts w:ascii="Helvetica" w:eastAsia="Times New Roman" w:hAnsi="Helvetica" w:cs="Helvetica"/>
            <w:sz w:val="13"/>
            <w:szCs w:val="13"/>
          </w:rPr>
          <w:t>тям"</w:t>
        </w:r>
      </w:hyperlink>
      <w:r>
        <w:rPr>
          <w:rStyle w:val="docnote-text"/>
          <w:rFonts w:ascii="Helvetica" w:eastAsia="Times New Roman" w:hAnsi="Helvetica" w:cs="Helvetica"/>
          <w:sz w:val="13"/>
          <w:szCs w:val="13"/>
        </w:rPr>
        <w:t xml:space="preserve"> (Собрание законодательства Российской Федерации, 2004, № 52, ст.5525; 2020, № 11, ст.1564).</w:t>
      </w:r>
    </w:p>
    <w:p w:rsidR="00000000" w:rsidRDefault="00A933C8">
      <w:pPr>
        <w:divId w:val="710770194"/>
        <w:rPr>
          <w:rFonts w:ascii="Georgia" w:eastAsia="Times New Roman" w:hAnsi="Georgia"/>
          <w:sz w:val="19"/>
          <w:szCs w:val="19"/>
        </w:rPr>
      </w:pP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w:t>
      </w:r>
      <w:r>
        <w:rPr>
          <w:rFonts w:ascii="Georgia" w:eastAsia="Times New Roman" w:hAnsi="Georgia"/>
          <w:sz w:val="19"/>
          <w:szCs w:val="19"/>
        </w:rPr>
        <w:t>те электросетевого хозяйства)</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сетевой организацией обеспечена возможность безопасного проведения работ способом, не создающим угрозы жизни и здоровью заявителя</w:t>
      </w:r>
      <w:r>
        <w:rPr>
          <w:rFonts w:ascii="Georgia" w:eastAsia="Times New Roman" w:hAnsi="Georgia"/>
          <w:sz w:val="19"/>
          <w:szCs w:val="19"/>
        </w:rPr>
        <w:t>;</w:t>
      </w:r>
      <w:r>
        <w:rPr>
          <w:rFonts w:ascii="Georgia" w:eastAsia="Times New Roman" w:hAnsi="Georgia"/>
          <w:sz w:val="19"/>
          <w:szCs w:val="19"/>
        </w:rPr>
        <w:br/>
      </w:r>
      <w:r>
        <w:rPr>
          <w:rFonts w:ascii="Georgia" w:eastAsia="Times New Roman" w:hAnsi="Georgia"/>
          <w:sz w:val="19"/>
          <w:szCs w:val="19"/>
        </w:rPr>
        <w:br/>
      </w:r>
      <w:r>
        <w:rPr>
          <w:rFonts w:ascii="Georgia" w:eastAsia="Times New Roman" w:hAnsi="Georgia"/>
          <w:sz w:val="19"/>
          <w:szCs w:val="19"/>
        </w:rPr>
        <w:t>требования, указанные в настоящем пункте Правил, отражены в инструкции, содержащей последова</w:t>
      </w:r>
      <w:r>
        <w:rPr>
          <w:rFonts w:ascii="Georgia" w:eastAsia="Times New Roman" w:hAnsi="Georgia"/>
          <w:sz w:val="19"/>
          <w:szCs w:val="19"/>
        </w:rPr>
        <w:t>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r>
        <w:rPr>
          <w:rFonts w:ascii="Georgia" w:eastAsia="Times New Roman" w:hAnsi="Georgia"/>
          <w:sz w:val="19"/>
          <w:szCs w:val="19"/>
        </w:rPr>
        <w:t>.</w:t>
      </w:r>
    </w:p>
    <w:p w:rsidR="00000000" w:rsidRDefault="00A933C8">
      <w:pPr>
        <w:divId w:val="59671404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XLVII. </w:t>
      </w:r>
      <w:r>
        <w:rPr>
          <w:rStyle w:val="docuntyped-name"/>
          <w:rFonts w:ascii="Helvetica" w:eastAsia="Times New Roman" w:hAnsi="Helvetica" w:cs="Helvetica"/>
          <w:sz w:val="22"/>
          <w:szCs w:val="22"/>
        </w:rPr>
        <w:t>Охрана труда при допуске персонала строительно-монтажных организаций к работам в дейст</w:t>
      </w:r>
      <w:r>
        <w:rPr>
          <w:rStyle w:val="docuntyped-name"/>
          <w:rFonts w:ascii="Helvetica" w:eastAsia="Times New Roman" w:hAnsi="Helvetica" w:cs="Helvetica"/>
          <w:sz w:val="22"/>
          <w:szCs w:val="22"/>
        </w:rPr>
        <w:t>вующих электроустановках и в охранной зоне линий электропередач</w:t>
      </w:r>
      <w:r>
        <w:rPr>
          <w:rStyle w:val="docuntyped-name"/>
          <w:rFonts w:ascii="Helvetica" w:eastAsia="Times New Roman" w:hAnsi="Helvetica" w:cs="Helvetica"/>
          <w:sz w:val="22"/>
          <w:szCs w:val="22"/>
        </w:rPr>
        <w:t>и</w:t>
      </w:r>
    </w:p>
    <w:p w:rsidR="00000000" w:rsidRDefault="00A933C8">
      <w:pPr>
        <w:spacing w:after="223"/>
        <w:jc w:val="both"/>
        <w:divId w:val="710770194"/>
        <w:rPr>
          <w:rFonts w:ascii="Georgia" w:hAnsi="Georgia"/>
          <w:sz w:val="19"/>
          <w:szCs w:val="19"/>
        </w:rPr>
      </w:pPr>
      <w:r>
        <w:rPr>
          <w:rFonts w:ascii="Georgia" w:hAnsi="Georgia"/>
          <w:sz w:val="19"/>
          <w:szCs w:val="19"/>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w:t>
      </w:r>
      <w:r>
        <w:rPr>
          <w:rFonts w:ascii="Georgia" w:hAnsi="Georgia"/>
          <w:sz w:val="19"/>
          <w:szCs w:val="19"/>
        </w:rPr>
        <w:t>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началом работ СМО должна представить список работников, которые имеют право выдачи</w:t>
      </w:r>
      <w:r>
        <w:rPr>
          <w:rFonts w:ascii="Georgia" w:hAnsi="Georgia"/>
          <w:sz w:val="19"/>
          <w:szCs w:val="19"/>
        </w:rPr>
        <w:t xml:space="preserve"> нарядов-допусков и быть руководителями работ с указанием фамилии и инициалов, должности а также группы по электробезопасности при ее наличии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47.2. Перед началом работ руководитель или уполномоченный представитель организации (обособленного подразделения)</w:t>
      </w:r>
      <w:r>
        <w:rPr>
          <w:rFonts w:ascii="Georgia" w:hAnsi="Georgia"/>
          <w:sz w:val="19"/>
          <w:szCs w:val="19"/>
        </w:rPr>
        <w:t xml:space="preserve"> совместно с представителем СМО должны составить акт-допуск на производство работ на территории действующего предприятия</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lastRenderedPageBreak/>
        <w:t>47.3. Актом-допуском должны быть определены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места создания видимых разрывов электрической схемы, образованных для отделения выделенн</w:t>
      </w:r>
      <w:r>
        <w:rPr>
          <w:rFonts w:ascii="Georgia" w:hAnsi="Georgia"/>
          <w:sz w:val="19"/>
          <w:szCs w:val="19"/>
        </w:rPr>
        <w:t>ого для СМО участка от действующей электроустановки, и места установки защитного заземления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место и вид ограждений, исключающих возможность ошибочного проникновения работников СМО за пределы зоны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место входа (выхода) и въезда (выезда) в зону рабо</w:t>
      </w:r>
      <w:r>
        <w:rPr>
          <w:rFonts w:ascii="Georgia" w:hAnsi="Georgia"/>
          <w:sz w:val="19"/>
          <w:szCs w:val="19"/>
        </w:rPr>
        <w:t>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наличие опасных и вредных факторов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w:t>
      </w:r>
      <w:r>
        <w:rPr>
          <w:rFonts w:ascii="Georgia" w:hAnsi="Georgia"/>
          <w:sz w:val="19"/>
          <w:szCs w:val="19"/>
        </w:rPr>
        <w:t>ри этом один экземпляр распоряжения выдается представителю СМО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w:t>
      </w:r>
      <w:r>
        <w:rPr>
          <w:rFonts w:ascii="Georgia" w:hAnsi="Georgia"/>
          <w:sz w:val="19"/>
          <w:szCs w:val="19"/>
        </w:rPr>
        <w:t>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w:t>
      </w:r>
      <w:r>
        <w:rPr>
          <w:rFonts w:ascii="Georgia" w:hAnsi="Georgia"/>
          <w:sz w:val="19"/>
          <w:szCs w:val="19"/>
        </w:rPr>
        <w:t>усков и быть руководителями работ, дополнительно должны пройти инструктаж по схемам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Инструктаж должен производить руководитель (или уполномоченный им работник) подразделения организации - владельца электроустановок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Проведение инструкта</w:t>
      </w:r>
      <w:r>
        <w:rPr>
          <w:rFonts w:ascii="Georgia" w:hAnsi="Georgia"/>
          <w:sz w:val="19"/>
          <w:szCs w:val="19"/>
        </w:rPr>
        <w:t>жа должно фиксироваться в журналах регистрации инструктажей СМО и подразделения организации - владельца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47.6. Строительно-монтажные, ремонтные и наладочные работы на территории организации должны проводиться по наряду-допуску, выдаваемому</w:t>
      </w:r>
      <w:r>
        <w:rPr>
          <w:rFonts w:ascii="Georgia" w:hAnsi="Georgia"/>
          <w:sz w:val="19"/>
          <w:szCs w:val="19"/>
        </w:rPr>
        <w:t xml:space="preserve"> ответственными работниками СМО, в соответствии с требованиями нормативных правовых актов, устанавливающих требования охраны труда в строительстве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47.7. Подготовка рабочего места для выполнения строительно-монтажных работ выполняется по заявке СМО работни</w:t>
      </w:r>
      <w:r>
        <w:rPr>
          <w:rFonts w:ascii="Georgia" w:hAnsi="Georgia"/>
          <w:sz w:val="19"/>
          <w:szCs w:val="19"/>
        </w:rPr>
        <w:t>ками организации - владельца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47.10. Первичный допуск к работам на территории организации </w:t>
      </w:r>
      <w:r>
        <w:rPr>
          <w:rFonts w:ascii="Georgia" w:hAnsi="Georgia"/>
          <w:sz w:val="19"/>
          <w:szCs w:val="19"/>
        </w:rPr>
        <w:t>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w:t>
      </w:r>
      <w:r>
        <w:rPr>
          <w:rFonts w:ascii="Georgia" w:hAnsi="Georgia"/>
          <w:sz w:val="19"/>
          <w:szCs w:val="19"/>
        </w:rPr>
        <w:t xml:space="preserve"> к работе</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w:t>
      </w:r>
      <w:r>
        <w:rPr>
          <w:rFonts w:ascii="Georgia" w:hAnsi="Georgia"/>
          <w:sz w:val="19"/>
          <w:szCs w:val="19"/>
        </w:rPr>
        <w:t>ы в ней должны проводиться под надзором наблюдающего из числа персонала организации - владельца электроустановок</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47.12. Наблюдающий наравне с ответственным руководителем (исполнителем) СМО является ответственным за соответствие подготовленного рабочего ме</w:t>
      </w:r>
      <w:r>
        <w:rPr>
          <w:rFonts w:ascii="Georgia" w:hAnsi="Georgia"/>
          <w:sz w:val="19"/>
          <w:szCs w:val="19"/>
        </w:rPr>
        <w:t>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w:t>
      </w:r>
      <w:r>
        <w:rPr>
          <w:rFonts w:ascii="Georgia" w:hAnsi="Georgia"/>
          <w:sz w:val="19"/>
          <w:szCs w:val="19"/>
        </w:rPr>
        <w:t>ким током</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w:t>
      </w:r>
      <w:r>
        <w:rPr>
          <w:rFonts w:ascii="Georgia" w:hAnsi="Georgia"/>
          <w:sz w:val="19"/>
          <w:szCs w:val="19"/>
        </w:rPr>
        <w:t xml:space="preserve"> и ответственный руководитель работ СМО. При этом допускающий осуществляет допуск ответственного руководителя и исполнителя каждой бригады СМО</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К работам в охранной зоне отключенной линии электропередачи и на самой отключенной линии допускающему разрешает</w:t>
      </w:r>
      <w:r>
        <w:rPr>
          <w:rFonts w:ascii="Georgia" w:hAnsi="Georgia"/>
          <w:sz w:val="19"/>
          <w:szCs w:val="19"/>
        </w:rPr>
        <w:t>ся допускать только ответственного руководителя работ СМО, который затем должен сам производить допуск остального персонала СМО</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47.14. Выполнение работ в охранной зоне линии электропередачи, находящейся под напряжением, проводится с разрешения ответственн</w:t>
      </w:r>
      <w:r>
        <w:rPr>
          <w:rFonts w:ascii="Georgia" w:hAnsi="Georgia"/>
          <w:sz w:val="19"/>
          <w:szCs w:val="19"/>
        </w:rPr>
        <w:t>ого руководителя работ СМО и под надзором наблюдающего из персонала организации, эксплуатирующей линию электропередачи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Выполнение работ в охранной зоне отключенной линии электропередачи и на самой отключенной линии проводится с разрешения допускающего ор</w:t>
      </w:r>
      <w:r>
        <w:rPr>
          <w:rFonts w:ascii="Georgia" w:hAnsi="Georgia"/>
          <w:sz w:val="19"/>
          <w:szCs w:val="19"/>
        </w:rPr>
        <w:t xml:space="preserve">ганизации, эксплуатирующей линию электропередачи, после установки заземлений, выполняемой в соответствии с требованиями </w:t>
      </w:r>
      <w:hyperlink r:id="rId181" w:anchor="/document/99/573264184/XA00M7O2MI/" w:tgtFrame="_self" w:history="1">
        <w:r>
          <w:rPr>
            <w:rStyle w:val="a4"/>
            <w:rFonts w:ascii="Georgia" w:hAnsi="Georgia"/>
            <w:sz w:val="19"/>
            <w:szCs w:val="19"/>
          </w:rPr>
          <w:t>главы XXII Правил</w:t>
        </w:r>
      </w:hyperlink>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47.15. Выполнение работ СМО в </w:t>
      </w:r>
      <w:r>
        <w:rPr>
          <w:rFonts w:ascii="Georgia" w:hAnsi="Georgia"/>
          <w:sz w:val="19"/>
          <w:szCs w:val="19"/>
        </w:rPr>
        <w:t xml:space="preserve">охранных зонах ВЛ с использованием подъемных машин и механизмов с выдвижной частью допускается с учетом требований </w:t>
      </w:r>
      <w:hyperlink r:id="rId182" w:anchor="/document/99/573264184/XA00M4A2MP/" w:tgtFrame="_self" w:history="1">
        <w:r>
          <w:rPr>
            <w:rStyle w:val="a4"/>
            <w:rFonts w:ascii="Georgia" w:hAnsi="Georgia"/>
            <w:sz w:val="19"/>
            <w:szCs w:val="19"/>
          </w:rPr>
          <w:t>пункта 45.6 Правил</w:t>
        </w:r>
      </w:hyperlink>
      <w:r>
        <w:rPr>
          <w:rFonts w:ascii="Georgia" w:hAnsi="Georgia"/>
          <w:sz w:val="19"/>
          <w:szCs w:val="19"/>
        </w:rPr>
        <w:t xml:space="preserve"> и только при условии, если расстоян</w:t>
      </w:r>
      <w:r>
        <w:rPr>
          <w:rFonts w:ascii="Georgia" w:hAnsi="Georgia"/>
          <w:sz w:val="19"/>
          <w:szCs w:val="19"/>
        </w:rPr>
        <w:t xml:space="preserve">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r:id="rId183" w:anchor="/document/99/573264184/XA00ROC2P3/" w:tgtFrame="_self" w:history="1">
        <w:r>
          <w:rPr>
            <w:rStyle w:val="a4"/>
            <w:rFonts w:ascii="Georgia" w:hAnsi="Georgia"/>
            <w:sz w:val="19"/>
            <w:szCs w:val="19"/>
          </w:rPr>
          <w:t>таблице № 8</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t>Таблица № 8</w:t>
      </w:r>
      <w:r>
        <w:rPr>
          <w:rFonts w:ascii="Georgia" w:hAnsi="Georgia"/>
          <w:sz w:val="19"/>
          <w:szCs w:val="19"/>
        </w:rPr>
        <w:t xml:space="preserve"> </w:t>
      </w:r>
    </w:p>
    <w:p w:rsidR="00000000" w:rsidRDefault="00A933C8">
      <w:pPr>
        <w:divId w:val="1503007298"/>
        <w:rPr>
          <w:rFonts w:ascii="Helvetica" w:eastAsia="Times New Roman" w:hAnsi="Helvetica" w:cs="Helvetica"/>
          <w:sz w:val="22"/>
          <w:szCs w:val="22"/>
        </w:rPr>
      </w:pPr>
      <w:r>
        <w:rPr>
          <w:rStyle w:val="docuntyped-name"/>
          <w:rFonts w:ascii="Helvetica" w:eastAsia="Times New Roman" w:hAnsi="Helvetica" w:cs="Helvetica"/>
          <w:sz w:val="22"/>
          <w:szCs w:val="22"/>
        </w:rPr>
        <w:t>Допустимые расстояния до токоведущих частей, находящихся под напряжение</w:t>
      </w:r>
      <w:r>
        <w:rPr>
          <w:rStyle w:val="docuntyped-name"/>
          <w:rFonts w:ascii="Helvetica" w:eastAsia="Times New Roman" w:hAnsi="Helvetica" w:cs="Helvetica"/>
          <w:sz w:val="22"/>
          <w:szCs w:val="22"/>
        </w:rPr>
        <w:t>м</w:t>
      </w:r>
    </w:p>
    <w:tbl>
      <w:tblPr>
        <w:tblW w:w="0" w:type="auto"/>
        <w:tblCellMar>
          <w:top w:w="60" w:type="dxa"/>
          <w:left w:w="120" w:type="dxa"/>
          <w:bottom w:w="60" w:type="dxa"/>
          <w:right w:w="120" w:type="dxa"/>
        </w:tblCellMar>
        <w:tblLook w:val="04A0"/>
      </w:tblPr>
      <w:tblGrid>
        <w:gridCol w:w="3264"/>
        <w:gridCol w:w="3156"/>
        <w:gridCol w:w="3175"/>
      </w:tblGrid>
      <w:tr w:rsidR="00000000">
        <w:trPr>
          <w:divId w:val="102041757"/>
        </w:trPr>
        <w:tc>
          <w:tcPr>
            <w:tcW w:w="3881" w:type="dxa"/>
            <w:vAlign w:val="center"/>
            <w:hideMark/>
          </w:tcPr>
          <w:p w:rsidR="00000000" w:rsidRDefault="00A933C8">
            <w:pPr>
              <w:rPr>
                <w:rFonts w:eastAsia="Times New Roman"/>
              </w:rPr>
            </w:pPr>
          </w:p>
        </w:tc>
        <w:tc>
          <w:tcPr>
            <w:tcW w:w="3696" w:type="dxa"/>
            <w:vAlign w:val="center"/>
            <w:hideMark/>
          </w:tcPr>
          <w:p w:rsidR="00000000" w:rsidRDefault="00A933C8">
            <w:pPr>
              <w:rPr>
                <w:rFonts w:eastAsia="Times New Roman"/>
              </w:rPr>
            </w:pPr>
          </w:p>
        </w:tc>
        <w:tc>
          <w:tcPr>
            <w:tcW w:w="3696" w:type="dxa"/>
            <w:vAlign w:val="center"/>
            <w:hideMark/>
          </w:tcPr>
          <w:p w:rsidR="00000000" w:rsidRDefault="00A933C8">
            <w:pPr>
              <w:rPr>
                <w:rFonts w:eastAsia="Times New Roman"/>
              </w:rPr>
            </w:pPr>
          </w:p>
        </w:tc>
      </w:tr>
      <w:tr w:rsidR="00000000">
        <w:trPr>
          <w:divId w:val="102041757"/>
        </w:trPr>
        <w:tc>
          <w:tcPr>
            <w:tcW w:w="3881"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Напряжение ВЛ, кВ </w:t>
            </w:r>
          </w:p>
        </w:tc>
        <w:tc>
          <w:tcPr>
            <w:tcW w:w="7392"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Расстояние, м </w:t>
            </w:r>
          </w:p>
        </w:tc>
      </w:tr>
      <w:tr w:rsidR="00000000">
        <w:trPr>
          <w:divId w:val="102041757"/>
        </w:trPr>
        <w:tc>
          <w:tcPr>
            <w:tcW w:w="3881"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минимальное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минимальное, измеряемое техническими средствами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до 1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1,5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1 до 20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20 до 35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2,0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35 до 110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110 до 220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220 до 400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7,0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400 до 750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9,0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r>
      <w:tr w:rsidR="00000000">
        <w:trPr>
          <w:divId w:val="102041757"/>
        </w:trPr>
        <w:tc>
          <w:tcPr>
            <w:tcW w:w="388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свыше 750 до 1150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10,0 </w:t>
            </w:r>
          </w:p>
        </w:tc>
        <w:tc>
          <w:tcPr>
            <w:tcW w:w="369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11,0 </w:t>
            </w:r>
          </w:p>
        </w:tc>
      </w:tr>
    </w:tbl>
    <w:p w:rsidR="00000000" w:rsidRDefault="00A933C8">
      <w:pPr>
        <w:spacing w:after="223"/>
        <w:jc w:val="both"/>
        <w:divId w:val="710770194"/>
        <w:rPr>
          <w:rFonts w:ascii="Georgia" w:hAnsi="Georgia"/>
          <w:sz w:val="19"/>
          <w:szCs w:val="19"/>
        </w:rPr>
      </w:pPr>
      <w:r>
        <w:rPr>
          <w:rFonts w:ascii="Georgia" w:hAnsi="Georgia"/>
          <w:sz w:val="19"/>
          <w:szCs w:val="19"/>
        </w:rPr>
        <w:t>47.16. В разрешении на проведение земляных работ в охранной зоне КЛ и в акте-допуске должны быть указаны расположение и глубина заложения КЛ</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w:t>
      </w:r>
      <w:r>
        <w:rPr>
          <w:rFonts w:ascii="Georgia" w:hAnsi="Georgia"/>
          <w:sz w:val="19"/>
          <w:szCs w:val="19"/>
        </w:rPr>
        <w:t>ждение, определяющее зону работы землеройных машин</w:t>
      </w:r>
      <w:r>
        <w:rPr>
          <w:rFonts w:ascii="Georgia" w:hAnsi="Georgia"/>
          <w:sz w:val="19"/>
          <w:szCs w:val="19"/>
        </w:rPr>
        <w:t>.</w:t>
      </w:r>
    </w:p>
    <w:p w:rsidR="00000000" w:rsidRDefault="00A933C8">
      <w:pPr>
        <w:spacing w:after="223"/>
        <w:jc w:val="both"/>
        <w:divId w:val="710770194"/>
        <w:rPr>
          <w:rFonts w:ascii="Georgia" w:hAnsi="Georgia"/>
          <w:sz w:val="19"/>
          <w:szCs w:val="19"/>
        </w:rPr>
      </w:pPr>
      <w:r>
        <w:rPr>
          <w:rFonts w:ascii="Georgia" w:hAnsi="Georgia"/>
          <w:sz w:val="19"/>
          <w:szCs w:val="19"/>
        </w:rPr>
        <w:t xml:space="preserve">47.18. Прокол кабеля должен выполняться работниками организации, эксплуатирующей КЛ, в соответствии с </w:t>
      </w:r>
      <w:hyperlink r:id="rId184" w:anchor="/document/99/573264184/XA00M762MH/" w:tgtFrame="_self" w:history="1">
        <w:r>
          <w:rPr>
            <w:rStyle w:val="a4"/>
            <w:rFonts w:ascii="Georgia" w:hAnsi="Georgia"/>
            <w:sz w:val="19"/>
            <w:szCs w:val="19"/>
          </w:rPr>
          <w:t>пунктом 37.19 П</w:t>
        </w:r>
        <w:r>
          <w:rPr>
            <w:rStyle w:val="a4"/>
            <w:rFonts w:ascii="Georgia" w:hAnsi="Georgia"/>
            <w:sz w:val="19"/>
            <w:szCs w:val="19"/>
          </w:rPr>
          <w:t>равил</w:t>
        </w:r>
      </w:hyperlink>
      <w:r>
        <w:rPr>
          <w:rFonts w:ascii="Georgia" w:hAnsi="Georgia"/>
          <w:sz w:val="19"/>
          <w:szCs w:val="19"/>
        </w:rPr>
        <w:t>.</w:t>
      </w:r>
    </w:p>
    <w:p w:rsidR="00000000" w:rsidRDefault="00A933C8">
      <w:pPr>
        <w:pStyle w:val="align-right"/>
        <w:divId w:val="710770194"/>
        <w:rPr>
          <w:rFonts w:ascii="Georgia" w:hAnsi="Georgia"/>
          <w:sz w:val="19"/>
          <w:szCs w:val="19"/>
        </w:rPr>
      </w:pPr>
      <w:r>
        <w:rPr>
          <w:rFonts w:ascii="Georgia" w:hAnsi="Georgia"/>
          <w:sz w:val="19"/>
          <w:szCs w:val="19"/>
        </w:rPr>
        <w:lastRenderedPageBreak/>
        <w:t>Приложение № 1</w:t>
      </w:r>
      <w:r>
        <w:rPr>
          <w:rFonts w:ascii="Georgia" w:hAnsi="Georgia"/>
          <w:sz w:val="19"/>
          <w:szCs w:val="19"/>
        </w:rPr>
        <w:br/>
      </w:r>
      <w:r>
        <w:rPr>
          <w:rFonts w:ascii="Georgia" w:hAnsi="Georgia"/>
          <w:sz w:val="19"/>
          <w:szCs w:val="19"/>
        </w:rPr>
        <w:t>к Правилам по охране труда при</w:t>
      </w:r>
      <w:r>
        <w:rPr>
          <w:rFonts w:ascii="Georgia" w:hAnsi="Georgia"/>
          <w:sz w:val="19"/>
          <w:szCs w:val="19"/>
        </w:rPr>
        <w:br/>
      </w:r>
      <w:r>
        <w:rPr>
          <w:rFonts w:ascii="Georgia" w:hAnsi="Georgia"/>
          <w:sz w:val="19"/>
          <w:szCs w:val="19"/>
        </w:rPr>
        <w:t>эксплуатации электроустановок,</w:t>
      </w:r>
      <w:r>
        <w:rPr>
          <w:rFonts w:ascii="Georgia" w:hAnsi="Georgia"/>
          <w:sz w:val="19"/>
          <w:szCs w:val="19"/>
        </w:rPr>
        <w:br/>
      </w:r>
      <w:r>
        <w:rPr>
          <w:rFonts w:ascii="Georgia" w:hAnsi="Georgia"/>
          <w:sz w:val="19"/>
          <w:szCs w:val="19"/>
        </w:rPr>
        <w:t>утвержденным приказом</w:t>
      </w:r>
      <w:r>
        <w:rPr>
          <w:rFonts w:ascii="Georgia" w:hAnsi="Georgia"/>
          <w:sz w:val="19"/>
          <w:szCs w:val="19"/>
        </w:rPr>
        <w:br/>
      </w:r>
      <w:r>
        <w:rPr>
          <w:rFonts w:ascii="Georgia" w:hAnsi="Georgia"/>
          <w:sz w:val="19"/>
          <w:szCs w:val="19"/>
        </w:rPr>
        <w:t>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divId w:val="289482790"/>
        <w:rPr>
          <w:rFonts w:ascii="Georgia" w:eastAsia="Times New Roman" w:hAnsi="Georgia"/>
          <w:sz w:val="19"/>
          <w:szCs w:val="19"/>
        </w:rPr>
      </w:pPr>
      <w:r>
        <w:rPr>
          <w:rStyle w:val="docsupplement-number"/>
          <w:rFonts w:ascii="Georgia" w:eastAsia="Times New Roman" w:hAnsi="Georgia"/>
          <w:sz w:val="19"/>
          <w:szCs w:val="19"/>
        </w:rPr>
        <w:t xml:space="preserve">Приложение 1. </w:t>
      </w:r>
      <w:r>
        <w:rPr>
          <w:rStyle w:val="docsupplement-name"/>
          <w:rFonts w:ascii="Georgia" w:eastAsia="Times New Roman" w:hAnsi="Georgia"/>
          <w:sz w:val="19"/>
          <w:szCs w:val="19"/>
        </w:rPr>
        <w:t>Группы по электробезопасности электротехнического (электротехнологического) персонала и условия их присвоени</w:t>
      </w:r>
      <w:r>
        <w:rPr>
          <w:rStyle w:val="docsupplement-name"/>
          <w:rFonts w:ascii="Georgia" w:eastAsia="Times New Roman" w:hAnsi="Georgia"/>
          <w:sz w:val="19"/>
          <w:szCs w:val="19"/>
        </w:rPr>
        <w:t>я</w:t>
      </w:r>
    </w:p>
    <w:tbl>
      <w:tblPr>
        <w:tblW w:w="0" w:type="auto"/>
        <w:tblCellMar>
          <w:top w:w="60" w:type="dxa"/>
          <w:left w:w="120" w:type="dxa"/>
          <w:bottom w:w="60" w:type="dxa"/>
          <w:right w:w="120" w:type="dxa"/>
        </w:tblCellMar>
        <w:tblLook w:val="04A0"/>
      </w:tblPr>
      <w:tblGrid>
        <w:gridCol w:w="781"/>
        <w:gridCol w:w="1145"/>
        <w:gridCol w:w="1145"/>
        <w:gridCol w:w="1225"/>
        <w:gridCol w:w="1225"/>
        <w:gridCol w:w="1145"/>
        <w:gridCol w:w="1145"/>
        <w:gridCol w:w="1784"/>
      </w:tblGrid>
      <w:tr w:rsidR="00000000">
        <w:trPr>
          <w:divId w:val="1245646381"/>
        </w:trPr>
        <w:tc>
          <w:tcPr>
            <w:tcW w:w="1294"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r>
      <w:tr w:rsidR="00000000">
        <w:trPr>
          <w:divId w:val="1245646381"/>
        </w:trPr>
        <w:tc>
          <w:tcPr>
            <w:tcW w:w="1294"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Группа </w:t>
            </w:r>
            <w:r>
              <w:br/>
            </w:r>
            <w:r>
              <w:t>по элек-</w:t>
            </w:r>
          </w:p>
        </w:tc>
        <w:tc>
          <w:tcPr>
            <w:tcW w:w="10903" w:type="dxa"/>
            <w:gridSpan w:val="6"/>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Минимальный стаж работы в электроустановках с определенной группой по электробезопасности, мес *</w:t>
            </w:r>
          </w:p>
        </w:tc>
        <w:tc>
          <w:tcPr>
            <w:tcW w:w="314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Требования </w:t>
            </w:r>
            <w:r>
              <w:br/>
            </w:r>
            <w:r>
              <w:t>к персоналу *</w:t>
            </w:r>
          </w:p>
        </w:tc>
      </w:tr>
      <w:tr w:rsidR="00000000">
        <w:trPr>
          <w:divId w:val="1245646381"/>
        </w:trPr>
        <w:tc>
          <w:tcPr>
            <w:tcW w:w="1294"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тробе-</w:t>
            </w:r>
          </w:p>
        </w:tc>
        <w:tc>
          <w:tcPr>
            <w:tcW w:w="7392"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персонал организаций, имеющий *</w:t>
            </w:r>
          </w:p>
        </w:tc>
        <w:tc>
          <w:tcPr>
            <w:tcW w:w="3511"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практиканты *</w:t>
            </w:r>
          </w:p>
        </w:tc>
        <w:tc>
          <w:tcPr>
            <w:tcW w:w="314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245646381"/>
        </w:trPr>
        <w:tc>
          <w:tcPr>
            <w:tcW w:w="1294"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зопас-</w:t>
            </w:r>
            <w:r>
              <w:br/>
            </w:r>
            <w:r>
              <w:t>ности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основное общее образование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среднее общее</w:t>
            </w:r>
            <w:r>
              <w:br/>
            </w:r>
            <w:r>
              <w:t>образование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среднее профессио-</w:t>
            </w:r>
            <w:r>
              <w:br/>
            </w:r>
            <w:r>
              <w:t>нальное и высшее (техническое) образование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высшее (техническое) образование в области электроэнер-</w:t>
            </w:r>
            <w:r>
              <w:br/>
            </w:r>
            <w:r>
              <w:t>гетики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начальных профес-</w:t>
            </w:r>
            <w:r>
              <w:br/>
            </w:r>
            <w:r>
              <w:t>сиональных учебных заведений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высших учебных заведений, техникумов и колледжей *</w:t>
            </w:r>
          </w:p>
        </w:tc>
        <w:tc>
          <w:tcPr>
            <w:tcW w:w="314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245646381"/>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 </w:t>
            </w:r>
          </w:p>
        </w:tc>
      </w:tr>
      <w:tr w:rsidR="00000000">
        <w:trPr>
          <w:divId w:val="1245646381"/>
        </w:trPr>
        <w:tc>
          <w:tcPr>
            <w:tcW w:w="15338" w:type="dxa"/>
            <w:gridSpan w:val="8"/>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w:t>
            </w:r>
          </w:p>
          <w:p w:rsidR="00000000" w:rsidRDefault="00A933C8">
            <w:pPr>
              <w:divId w:val="1305621736"/>
              <w:rPr>
                <w:rFonts w:ascii="Helvetica" w:eastAsia="Times New Roman" w:hAnsi="Helvetica" w:cs="Helvetica"/>
                <w:sz w:val="13"/>
                <w:szCs w:val="13"/>
              </w:rPr>
            </w:pPr>
            <w:r>
              <w:rPr>
                <w:rStyle w:val="docnote-number"/>
                <w:rFonts w:ascii="Helvetica" w:eastAsia="Times New Roman" w:hAnsi="Helvetica" w:cs="Helvetica"/>
                <w:sz w:val="13"/>
                <w:szCs w:val="13"/>
              </w:rPr>
              <w:t>*</w:t>
            </w:r>
            <w:r>
              <w:rPr>
                <w:rStyle w:val="docnote-text"/>
                <w:rFonts w:ascii="Helvetica" w:eastAsia="Times New Roman" w:hAnsi="Helvetica" w:cs="Helvetica"/>
                <w:sz w:val="13"/>
                <w:szCs w:val="13"/>
              </w:rPr>
              <w:t xml:space="preserve"> </w:t>
            </w:r>
            <w:r>
              <w:rPr>
                <w:rStyle w:val="docnote-text"/>
                <w:rFonts w:ascii="Helvetica" w:eastAsia="Times New Roman" w:hAnsi="Helvetica" w:cs="Helvetica"/>
                <w:sz w:val="13"/>
                <w:szCs w:val="13"/>
              </w:rPr>
              <w:t>Наименование граф в редакции, введенной в действие с 1 сентября 2022 года</w:t>
            </w:r>
            <w:r>
              <w:rPr>
                <w:rStyle w:val="docnote-text"/>
                <w:rFonts w:ascii="Helvetica" w:eastAsia="Times New Roman" w:hAnsi="Helvetica" w:cs="Helvetica"/>
                <w:sz w:val="13"/>
                <w:szCs w:val="13"/>
              </w:rPr>
              <w:t xml:space="preserve"> </w:t>
            </w:r>
            <w:hyperlink r:id="rId185" w:anchor="/document/99/350539901/XA00M4O2MJ/" w:history="1">
              <w:r>
                <w:rPr>
                  <w:rStyle w:val="a4"/>
                  <w:rFonts w:ascii="Helvetica" w:eastAsia="Times New Roman" w:hAnsi="Helvetica" w:cs="Helvetica"/>
                  <w:sz w:val="13"/>
                  <w:szCs w:val="13"/>
                </w:rPr>
                <w:t>приказом Минтруда России от 29 апреля 2022 года № 279н</w:t>
              </w:r>
            </w:hyperlink>
            <w:r>
              <w:rPr>
                <w:rStyle w:val="docnote-text"/>
                <w:rFonts w:ascii="Helvetica" w:eastAsia="Times New Roman" w:hAnsi="Helvetica" w:cs="Helvetica"/>
                <w:sz w:val="13"/>
                <w:szCs w:val="13"/>
              </w:rPr>
              <w:t>. - См.</w:t>
            </w:r>
            <w:r>
              <w:rPr>
                <w:rStyle w:val="docnote-text"/>
                <w:rFonts w:ascii="Helvetica" w:eastAsia="Times New Roman" w:hAnsi="Helvetica" w:cs="Helvetica"/>
                <w:sz w:val="13"/>
                <w:szCs w:val="13"/>
              </w:rPr>
              <w:t xml:space="preserve"> </w:t>
            </w:r>
            <w:hyperlink r:id="rId186" w:anchor="/document/99/578317458/XA00M7K2MV/" w:history="1">
              <w:r>
                <w:rPr>
                  <w:rStyle w:val="a4"/>
                  <w:rFonts w:ascii="Helvetica" w:eastAsia="Times New Roman" w:hAnsi="Helvetica" w:cs="Helvetica"/>
                  <w:sz w:val="13"/>
                  <w:szCs w:val="13"/>
                </w:rPr>
                <w:t>предыдущую редакцию</w:t>
              </w:r>
            </w:hyperlink>
            <w:r>
              <w:rPr>
                <w:rStyle w:val="docnote-text"/>
                <w:rFonts w:ascii="Helvetica" w:eastAsia="Times New Roman" w:hAnsi="Helvetica" w:cs="Helvetica"/>
                <w:sz w:val="13"/>
                <w:szCs w:val="13"/>
              </w:rPr>
              <w:t>.</w:t>
            </w:r>
          </w:p>
        </w:tc>
      </w:tr>
      <w:tr w:rsidR="00000000">
        <w:trPr>
          <w:divId w:val="1245646381"/>
        </w:trPr>
        <w:tc>
          <w:tcPr>
            <w:tcW w:w="1294"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 </w:t>
            </w:r>
          </w:p>
        </w:tc>
        <w:tc>
          <w:tcPr>
            <w:tcW w:w="7392" w:type="dxa"/>
            <w:gridSpan w:val="4"/>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He требуется </w:t>
            </w:r>
          </w:p>
        </w:tc>
        <w:tc>
          <w:tcPr>
            <w:tcW w:w="3511" w:type="dxa"/>
            <w:gridSpan w:val="2"/>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Не требуется </w:t>
            </w:r>
          </w:p>
        </w:tc>
        <w:tc>
          <w:tcPr>
            <w:tcW w:w="314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1. Элементарные технические знания об электроустановке и ее оборудовании.</w:t>
            </w:r>
            <w:r>
              <w:br/>
            </w:r>
            <w:r>
              <w:br/>
            </w:r>
            <w:r>
              <w:t xml:space="preserve">2. Отчетливое представление об опасности электрического тока, </w:t>
            </w:r>
            <w:r>
              <w:lastRenderedPageBreak/>
              <w:t>опасности приближения к токоведущим частям.</w:t>
            </w:r>
            <w:r>
              <w:br/>
            </w:r>
            <w:r>
              <w:br/>
            </w:r>
            <w:r>
              <w:t>3. Знание основных мер предосторожности при работах в электроустановках.</w:t>
            </w:r>
            <w:r>
              <w:br/>
            </w:r>
            <w:r>
              <w:br/>
            </w:r>
            <w:r>
              <w:t>4. Практические навыки оказания первой помощи пострадавшим.</w:t>
            </w:r>
            <w:r>
              <w:br/>
            </w:r>
            <w:r>
              <w:br/>
            </w:r>
            <w:r>
              <w:t>5. Работники с</w:t>
            </w:r>
            <w:r>
              <w:t xml:space="preserve"> основным общим или со средним общим образованием </w:t>
            </w:r>
          </w:p>
          <w:p w:rsidR="00000000" w:rsidRDefault="00A933C8">
            <w:pPr>
              <w:pStyle w:val="formattext"/>
            </w:pPr>
            <w:r>
              <w:t>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000000">
        <w:trPr>
          <w:divId w:val="1245646381"/>
        </w:trPr>
        <w:tc>
          <w:tcPr>
            <w:tcW w:w="15338" w:type="dxa"/>
            <w:gridSpan w:val="8"/>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lastRenderedPageBreak/>
              <w:t>(Позиция в редакции, введенной в действие с 1 се</w:t>
            </w:r>
            <w:r>
              <w:t>нтября 2022 года</w:t>
            </w:r>
            <w:r>
              <w:t xml:space="preserve"> </w:t>
            </w:r>
            <w:hyperlink r:id="rId187" w:anchor="/document/99/350539901/XA00M722MT/" w:history="1">
              <w:r>
                <w:rPr>
                  <w:rStyle w:val="a4"/>
                </w:rPr>
                <w:t>приказом Минтруда России от 29 апреля 2022 года № 279н</w:t>
              </w:r>
            </w:hyperlink>
            <w:r>
              <w:t>. - См.</w:t>
            </w:r>
            <w:r>
              <w:t xml:space="preserve"> </w:t>
            </w:r>
            <w:hyperlink r:id="rId188" w:anchor="/document/99/578317458/XA00M7K2MV/" w:history="1">
              <w:r>
                <w:rPr>
                  <w:rStyle w:val="a4"/>
                </w:rPr>
                <w:t>предыдущую редакцию</w:t>
              </w:r>
            </w:hyperlink>
            <w:r>
              <w:t>)</w:t>
            </w:r>
          </w:p>
        </w:tc>
      </w:tr>
      <w:tr w:rsidR="00000000">
        <w:trPr>
          <w:divId w:val="1245646381"/>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III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в </w:t>
            </w:r>
            <w:r>
              <w:lastRenderedPageBreak/>
              <w:t xml:space="preserve">предыдущей группе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2 в </w:t>
            </w:r>
            <w:r>
              <w:lastRenderedPageBreak/>
              <w:t xml:space="preserve">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2 в </w:t>
            </w:r>
            <w:r>
              <w:lastRenderedPageBreak/>
              <w:t xml:space="preserve">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1 в </w:t>
            </w:r>
            <w:r>
              <w:lastRenderedPageBreak/>
              <w:t xml:space="preserve">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6 в </w:t>
            </w:r>
            <w:r>
              <w:lastRenderedPageBreak/>
              <w:t xml:space="preserve">предыдущей группе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3 в </w:t>
            </w:r>
            <w:r>
              <w:lastRenderedPageBreak/>
              <w:t xml:space="preserve">предыдущей группе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lastRenderedPageBreak/>
              <w:t xml:space="preserve">1. </w:t>
            </w:r>
            <w:r>
              <w:lastRenderedPageBreak/>
              <w:t>Элементарные познания в общей электротехнике.</w:t>
            </w:r>
            <w:r>
              <w:br/>
            </w:r>
            <w:r>
              <w:br/>
            </w:r>
            <w:r>
              <w:t>2. Знание электроустановки и порядка ее технического обслуживания.</w:t>
            </w:r>
            <w:r>
              <w:br/>
            </w:r>
            <w:r>
              <w:br/>
            </w: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r>
              <w:br/>
            </w:r>
            <w:r>
              <w:br/>
            </w:r>
            <w:r>
              <w:t xml:space="preserve">4. Умение </w:t>
            </w:r>
            <w:r>
              <w:t>обеспечить безопасное ведение работы и вести надзор за работающими в электроустановках.</w:t>
            </w:r>
            <w:r>
              <w:br/>
            </w:r>
            <w:r>
              <w:br/>
            </w:r>
            <w:r>
              <w:t xml:space="preserve">5. Знание правил (инструкций) по освобождению пострадавшего от действия </w:t>
            </w:r>
            <w:r>
              <w:lastRenderedPageBreak/>
              <w:t>электрического тока, оказания первой помощи пострадавшим на производстве и умение практически е</w:t>
            </w:r>
            <w:r>
              <w:t>е оказывать.</w:t>
            </w:r>
          </w:p>
        </w:tc>
      </w:tr>
      <w:tr w:rsidR="00000000">
        <w:trPr>
          <w:divId w:val="1245646381"/>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IV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 в предыдущей группе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в 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в 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в 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1. Знание электротехники в объеме среднего профессионального образования.</w:t>
            </w:r>
            <w:r>
              <w:br/>
            </w:r>
            <w:r>
              <w:br/>
            </w:r>
            <w:r>
              <w:t>2. Полное представление об опасности при работах в электроустановках.</w:t>
            </w:r>
            <w:r>
              <w:br/>
            </w:r>
            <w:r>
              <w:br/>
            </w:r>
            <w:r>
              <w:t xml:space="preserve">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w:t>
            </w:r>
            <w:r>
              <w:t>объеме занимаемой должности.</w:t>
            </w:r>
            <w:r>
              <w:br/>
            </w:r>
            <w:r>
              <w:br/>
            </w:r>
            <w:r>
              <w:t xml:space="preserve">4. Знание схем </w:t>
            </w:r>
            <w:r>
              <w:lastRenderedPageBreak/>
              <w:t>электроустановок и оборудования обслуживаемого участка, знание технических мероприятий, обеспечивающих безопасность работ.</w:t>
            </w:r>
            <w:r>
              <w:br/>
            </w:r>
            <w:r>
              <w:br/>
            </w:r>
            <w:r>
              <w:t>5. Умение проводить инструктаж, организовывать безопасное проведение работ, осуществлят</w:t>
            </w:r>
            <w:r>
              <w:t>ь надзор за членами бригады.</w:t>
            </w:r>
            <w:r>
              <w:br/>
            </w:r>
            <w:r>
              <w:br/>
            </w:r>
            <w:r>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r>
              <w:br/>
            </w:r>
            <w:r>
              <w:br/>
            </w:r>
            <w:r>
              <w:t>7. Умение обучать персонал правилам охраны труда, практическ</w:t>
            </w:r>
            <w:r>
              <w:t xml:space="preserve">им приемам оказания </w:t>
            </w:r>
            <w:r>
              <w:lastRenderedPageBreak/>
              <w:t>первой помощи пострадавшим на производстве и умение практически ее оказывать.</w:t>
            </w:r>
          </w:p>
        </w:tc>
      </w:tr>
      <w:tr w:rsidR="00000000">
        <w:trPr>
          <w:divId w:val="1245646381"/>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V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24 в предыдущей группе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12 в 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 в 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в предыдущей группе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1. Знание схем электроустановок, компоновки оборудования технологических процессов производства.</w:t>
            </w:r>
            <w:r>
              <w:br/>
            </w:r>
            <w:r>
              <w:br/>
            </w: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r>
              <w:br/>
            </w:r>
            <w:r>
              <w:br/>
            </w:r>
            <w:r>
              <w:t>3. Зн</w:t>
            </w:r>
            <w:r>
              <w:t>ание правил технической эксплуатации, правил устройства электроустановок и пожарной безопасности в объеме занимаемой должности.</w:t>
            </w:r>
            <w:r>
              <w:br/>
            </w:r>
            <w:r>
              <w:br/>
            </w:r>
            <w:r>
              <w:t xml:space="preserve">4. Умение организовать безопасное </w:t>
            </w:r>
            <w:r>
              <w:lastRenderedPageBreak/>
              <w:t>проведение работ и осуществлять непосредственное руководство работами в электроустановках люб</w:t>
            </w:r>
            <w:r>
              <w:t>ого напряжения.</w:t>
            </w:r>
            <w:r>
              <w:br/>
            </w:r>
            <w:r>
              <w:br/>
            </w:r>
            <w:r>
              <w:t>5. Умение четко обозначать и излагать требования о мерах безопасности при проведении инструктажа работников.</w:t>
            </w:r>
            <w:r>
              <w:br/>
            </w:r>
            <w:r>
              <w:br/>
            </w:r>
            <w:r>
              <w:t>6. Умение обучать персонал правилам охраны труда, практическим приемам оказания первой помощи пострадавшим на производстве и умен</w:t>
            </w:r>
            <w:r>
              <w:t>ие практически ее оказывать.</w:t>
            </w:r>
          </w:p>
        </w:tc>
      </w:tr>
    </w:tbl>
    <w:p w:rsidR="00000000" w:rsidRDefault="00A933C8">
      <w:pPr>
        <w:pStyle w:val="align-right"/>
        <w:divId w:val="710770194"/>
        <w:rPr>
          <w:rFonts w:ascii="Georgia" w:hAnsi="Georgia"/>
          <w:sz w:val="19"/>
          <w:szCs w:val="19"/>
        </w:rPr>
      </w:pPr>
      <w:r>
        <w:rPr>
          <w:rFonts w:ascii="Georgia" w:hAnsi="Georgia"/>
          <w:sz w:val="19"/>
          <w:szCs w:val="19"/>
        </w:rPr>
        <w:lastRenderedPageBreak/>
        <w:t>Приложение № 2</w:t>
      </w:r>
      <w:r>
        <w:rPr>
          <w:rFonts w:ascii="Georgia" w:hAnsi="Georgia"/>
          <w:sz w:val="19"/>
          <w:szCs w:val="19"/>
        </w:rPr>
        <w:br/>
      </w:r>
      <w:r>
        <w:rPr>
          <w:rFonts w:ascii="Georgia" w:hAnsi="Georgia"/>
          <w:sz w:val="19"/>
          <w:szCs w:val="19"/>
        </w:rPr>
        <w:t>к Правилам по охране труда при</w:t>
      </w:r>
      <w:r>
        <w:rPr>
          <w:rFonts w:ascii="Georgia" w:hAnsi="Georgia"/>
          <w:sz w:val="19"/>
          <w:szCs w:val="19"/>
        </w:rPr>
        <w:br/>
      </w:r>
      <w:r>
        <w:rPr>
          <w:rFonts w:ascii="Georgia" w:hAnsi="Georgia"/>
          <w:sz w:val="19"/>
          <w:szCs w:val="19"/>
        </w:rPr>
        <w:t>эксплуатации электроустановок,</w:t>
      </w:r>
      <w:r>
        <w:rPr>
          <w:rFonts w:ascii="Georgia" w:hAnsi="Georgia"/>
          <w:sz w:val="19"/>
          <w:szCs w:val="19"/>
        </w:rPr>
        <w:br/>
      </w:r>
      <w:r>
        <w:rPr>
          <w:rFonts w:ascii="Georgia" w:hAnsi="Georgia"/>
          <w:sz w:val="19"/>
          <w:szCs w:val="19"/>
        </w:rPr>
        <w:t>утвержденным приказом</w:t>
      </w:r>
      <w:r>
        <w:rPr>
          <w:rFonts w:ascii="Georgia" w:hAnsi="Georgia"/>
          <w:sz w:val="19"/>
          <w:szCs w:val="19"/>
        </w:rPr>
        <w:br/>
      </w:r>
      <w:r>
        <w:rPr>
          <w:rFonts w:ascii="Georgia" w:hAnsi="Georgia"/>
          <w:sz w:val="19"/>
          <w:szCs w:val="19"/>
        </w:rPr>
        <w:t>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образец</w:t>
      </w:r>
      <w:r>
        <w:rPr>
          <w:rFonts w:ascii="Georgia" w:hAnsi="Georgia"/>
          <w:sz w:val="19"/>
          <w:szCs w:val="19"/>
        </w:rPr>
        <w:t xml:space="preserve"> </w:t>
      </w:r>
    </w:p>
    <w:p w:rsidR="00000000" w:rsidRDefault="00A933C8">
      <w:pPr>
        <w:divId w:val="314845451"/>
        <w:rPr>
          <w:rFonts w:ascii="Georgia" w:eastAsia="Times New Roman" w:hAnsi="Georgia"/>
          <w:sz w:val="19"/>
          <w:szCs w:val="19"/>
        </w:rPr>
      </w:pPr>
      <w:r>
        <w:rPr>
          <w:rStyle w:val="docsupplement-number"/>
          <w:rFonts w:ascii="Georgia" w:eastAsia="Times New Roman" w:hAnsi="Georgia"/>
          <w:sz w:val="19"/>
          <w:szCs w:val="19"/>
        </w:rPr>
        <w:t xml:space="preserve">Приложение 2. </w:t>
      </w:r>
      <w:r>
        <w:rPr>
          <w:rStyle w:val="docsupplement-name"/>
          <w:rFonts w:ascii="Georgia" w:eastAsia="Times New Roman" w:hAnsi="Georgia"/>
          <w:sz w:val="19"/>
          <w:szCs w:val="19"/>
        </w:rPr>
        <w:t>УДОСТОВЕРЕНИЕ О ПРОВЕРКЕ ЗНАНИЙ ПРАВИЛ РАБОТЫ В ЭЛЕКТРОУСТАНОВКА</w:t>
      </w:r>
      <w:r>
        <w:rPr>
          <w:rStyle w:val="docsupplement-name"/>
          <w:rFonts w:ascii="Georgia" w:eastAsia="Times New Roman" w:hAnsi="Georgia"/>
          <w:sz w:val="19"/>
          <w:szCs w:val="19"/>
        </w:rPr>
        <w:t>Х</w:t>
      </w:r>
    </w:p>
    <w:p w:rsidR="00000000" w:rsidRDefault="00A933C8">
      <w:pPr>
        <w:spacing w:after="223"/>
        <w:jc w:val="both"/>
        <w:divId w:val="710770194"/>
        <w:rPr>
          <w:rFonts w:ascii="Georgia" w:hAnsi="Georgia"/>
          <w:sz w:val="19"/>
          <w:szCs w:val="19"/>
        </w:rPr>
      </w:pPr>
      <w:r>
        <w:rPr>
          <w:rFonts w:ascii="Georgia" w:hAnsi="Georgia"/>
          <w:sz w:val="19"/>
          <w:szCs w:val="19"/>
        </w:rPr>
        <w:t>Первая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4664"/>
        <w:gridCol w:w="1459"/>
        <w:gridCol w:w="634"/>
        <w:gridCol w:w="1866"/>
        <w:gridCol w:w="618"/>
        <w:gridCol w:w="354"/>
      </w:tblGrid>
      <w:tr w:rsidR="00000000">
        <w:trPr>
          <w:divId w:val="679819957"/>
        </w:trPr>
        <w:tc>
          <w:tcPr>
            <w:tcW w:w="5544"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r>
      <w:tr w:rsidR="00000000">
        <w:trPr>
          <w:divId w:val="679819957"/>
        </w:trPr>
        <w:tc>
          <w:tcPr>
            <w:tcW w:w="8131" w:type="dxa"/>
            <w:gridSpan w:val="3"/>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lastRenderedPageBreak/>
              <w:t> </w:t>
            </w:r>
          </w:p>
        </w:tc>
        <w:tc>
          <w:tcPr>
            <w:tcW w:w="2033"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8131" w:type="dxa"/>
            <w:gridSpan w:val="3"/>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rPr>
                <w:b/>
                <w:bCs/>
              </w:rPr>
              <w:t xml:space="preserve">УДОСТОВЕРЕНИЕ N____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Фото работника </w:t>
            </w:r>
          </w:p>
        </w:tc>
        <w:tc>
          <w:tcPr>
            <w:tcW w:w="1109" w:type="dxa"/>
            <w:gridSpan w:val="2"/>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7392" w:type="dxa"/>
            <w:gridSpan w:val="2"/>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7392" w:type="dxa"/>
            <w:gridSpan w:val="2"/>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lign-right"/>
            </w:pPr>
            <w:r>
              <w:t>М.П.</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5544"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pStyle w:val="a3"/>
            </w:pPr>
            <w:r>
              <w:t> </w:t>
            </w:r>
          </w:p>
        </w:tc>
        <w:tc>
          <w:tcPr>
            <w:tcW w:w="4620"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5544"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align-center"/>
            </w:pPr>
            <w:r>
              <w:t>(организация)</w:t>
            </w:r>
          </w:p>
        </w:tc>
        <w:tc>
          <w:tcPr>
            <w:tcW w:w="5729" w:type="dxa"/>
            <w:gridSpan w:val="5"/>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5544"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pStyle w:val="a3"/>
            </w:pPr>
            <w:r>
              <w:t> </w:t>
            </w:r>
          </w:p>
        </w:tc>
        <w:tc>
          <w:tcPr>
            <w:tcW w:w="5729" w:type="dxa"/>
            <w:gridSpan w:val="5"/>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5544"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align-center"/>
            </w:pPr>
            <w:r>
              <w:t>(структурное подразделение)</w:t>
            </w:r>
          </w:p>
        </w:tc>
        <w:tc>
          <w:tcPr>
            <w:tcW w:w="5729" w:type="dxa"/>
            <w:gridSpan w:val="5"/>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813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Дата выдачи "____" _________________ 20___ г.</w:t>
            </w:r>
          </w:p>
        </w:tc>
        <w:tc>
          <w:tcPr>
            <w:tcW w:w="2772"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813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2772"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813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gridSpan w:val="2"/>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 работника)</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813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3142" w:type="dxa"/>
            <w:gridSpan w:val="3"/>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679819957"/>
        </w:trPr>
        <w:tc>
          <w:tcPr>
            <w:tcW w:w="11273" w:type="dxa"/>
            <w:gridSpan w:val="6"/>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r>
      <w:tr w:rsidR="00000000">
        <w:trPr>
          <w:divId w:val="679819957"/>
        </w:trPr>
        <w:tc>
          <w:tcPr>
            <w:tcW w:w="11273" w:type="dxa"/>
            <w:gridSpan w:val="6"/>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Без записей результатов проверки знаний недействительно.</w:t>
            </w:r>
            <w:r>
              <w:br/>
            </w:r>
            <w:r>
              <w:br/>
            </w:r>
            <w:r>
              <w:t>Во время выполнения служебных обязанностей работник должен иметь удостоверение при себе.</w:t>
            </w:r>
          </w:p>
        </w:tc>
      </w:tr>
    </w:tbl>
    <w:p w:rsidR="00000000" w:rsidRDefault="00A933C8">
      <w:pPr>
        <w:spacing w:after="223"/>
        <w:jc w:val="both"/>
        <w:divId w:val="710770194"/>
        <w:rPr>
          <w:rFonts w:ascii="Georgia" w:hAnsi="Georgia"/>
          <w:sz w:val="19"/>
          <w:szCs w:val="19"/>
        </w:rPr>
      </w:pPr>
      <w:r>
        <w:rPr>
          <w:rFonts w:ascii="Georgia" w:hAnsi="Georgia"/>
          <w:sz w:val="19"/>
          <w:szCs w:val="19"/>
        </w:rPr>
        <w:t>Вторая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925"/>
        <w:gridCol w:w="962"/>
        <w:gridCol w:w="554"/>
        <w:gridCol w:w="2524"/>
        <w:gridCol w:w="343"/>
        <w:gridCol w:w="1624"/>
        <w:gridCol w:w="451"/>
        <w:gridCol w:w="1579"/>
        <w:gridCol w:w="633"/>
      </w:tblGrid>
      <w:tr w:rsidR="00000000">
        <w:trPr>
          <w:divId w:val="1612282098"/>
        </w:trPr>
        <w:tc>
          <w:tcPr>
            <w:tcW w:w="924" w:type="dxa"/>
            <w:vAlign w:val="center"/>
            <w:hideMark/>
          </w:tcPr>
          <w:p w:rsidR="00000000" w:rsidRDefault="00A933C8">
            <w:pPr>
              <w:rPr>
                <w:rFonts w:eastAsia="Times New Roman"/>
              </w:rPr>
            </w:pPr>
          </w:p>
        </w:tc>
        <w:tc>
          <w:tcPr>
            <w:tcW w:w="1109"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r>
      <w:tr w:rsidR="00000000">
        <w:trPr>
          <w:divId w:val="1612282098"/>
        </w:trPr>
        <w:tc>
          <w:tcPr>
            <w:tcW w:w="924"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9610" w:type="dxa"/>
            <w:gridSpan w:val="7"/>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92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610" w:type="dxa"/>
            <w:gridSpan w:val="7"/>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имя, отчество (при наличии)</w:t>
            </w:r>
          </w:p>
        </w:tc>
        <w:tc>
          <w:tcPr>
            <w:tcW w:w="739"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92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9610" w:type="dxa"/>
            <w:gridSpan w:val="7"/>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92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610" w:type="dxa"/>
            <w:gridSpan w:val="7"/>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(должность)</w:t>
            </w:r>
          </w:p>
        </w:tc>
        <w:tc>
          <w:tcPr>
            <w:tcW w:w="739"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2587"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 xml:space="preserve">Допущен в качестве </w:t>
            </w:r>
          </w:p>
        </w:tc>
        <w:tc>
          <w:tcPr>
            <w:tcW w:w="8686" w:type="dxa"/>
            <w:gridSpan w:val="6"/>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11273" w:type="dxa"/>
            <w:gridSpan w:val="9"/>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r>
      <w:tr w:rsidR="00000000">
        <w:trPr>
          <w:divId w:val="1612282098"/>
        </w:trPr>
        <w:tc>
          <w:tcPr>
            <w:tcW w:w="5729" w:type="dxa"/>
            <w:gridSpan w:val="4"/>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lastRenderedPageBreak/>
              <w:t xml:space="preserve">к работам в электроустановках напряжением </w:t>
            </w:r>
          </w:p>
        </w:tc>
        <w:tc>
          <w:tcPr>
            <w:tcW w:w="5544" w:type="dxa"/>
            <w:gridSpan w:val="5"/>
            <w:tcBorders>
              <w:top w:val="single" w:sz="4" w:space="0" w:color="000000"/>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11273" w:type="dxa"/>
            <w:gridSpan w:val="9"/>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r>
      <w:tr w:rsidR="00000000">
        <w:trPr>
          <w:divId w:val="1612282098"/>
        </w:trPr>
        <w:tc>
          <w:tcPr>
            <w:tcW w:w="2033" w:type="dxa"/>
            <w:gridSpan w:val="2"/>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М.П.</w:t>
            </w:r>
          </w:p>
        </w:tc>
        <w:tc>
          <w:tcPr>
            <w:tcW w:w="3696"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326" w:type="dxa"/>
            <w:gridSpan w:val="3"/>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2033" w:type="dxa"/>
            <w:gridSpan w:val="2"/>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 xml:space="preserve">Работодатель </w:t>
            </w:r>
          </w:p>
        </w:tc>
        <w:tc>
          <w:tcPr>
            <w:tcW w:w="3696"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gridSpan w:val="2"/>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12282098"/>
        </w:trPr>
        <w:tc>
          <w:tcPr>
            <w:tcW w:w="2033" w:type="dxa"/>
            <w:gridSpan w:val="2"/>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696" w:type="dxa"/>
            <w:gridSpan w:val="2"/>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(ответственный за электрохозяйство)</w:t>
            </w:r>
          </w:p>
        </w:tc>
        <w:tc>
          <w:tcPr>
            <w:tcW w:w="370"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554"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gridSpan w:val="2"/>
            <w:tcBorders>
              <w:top w:val="single" w:sz="4" w:space="0" w:color="000000"/>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(фамилия, инициалы)</w:t>
            </w:r>
          </w:p>
        </w:tc>
      </w:tr>
    </w:tbl>
    <w:p w:rsidR="00000000" w:rsidRDefault="00A933C8">
      <w:pPr>
        <w:spacing w:after="223"/>
        <w:jc w:val="both"/>
        <w:divId w:val="710770194"/>
        <w:rPr>
          <w:rFonts w:ascii="Georgia" w:hAnsi="Georgia"/>
          <w:sz w:val="19"/>
          <w:szCs w:val="19"/>
        </w:rPr>
      </w:pPr>
      <w:r>
        <w:rPr>
          <w:rFonts w:ascii="Georgia" w:hAnsi="Georgia"/>
          <w:sz w:val="19"/>
          <w:szCs w:val="19"/>
        </w:rPr>
        <w:t>Третья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273"/>
        <w:gridCol w:w="1356"/>
        <w:gridCol w:w="2521"/>
        <w:gridCol w:w="1054"/>
        <w:gridCol w:w="1728"/>
        <w:gridCol w:w="1663"/>
      </w:tblGrid>
      <w:tr w:rsidR="00000000">
        <w:trPr>
          <w:divId w:val="1001278875"/>
        </w:trPr>
        <w:tc>
          <w:tcPr>
            <w:tcW w:w="1478"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r>
      <w:tr w:rsidR="00000000">
        <w:trPr>
          <w:divId w:val="1001278875"/>
        </w:trPr>
        <w:tc>
          <w:tcPr>
            <w:tcW w:w="11273" w:type="dxa"/>
            <w:gridSpan w:val="6"/>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РЕЗУЛЬТАТЫ ПРОВЕРКИ ЗНАНИЙ НОРМАТИВНЫХ ДОКУМЕНТОВ </w:t>
            </w:r>
          </w:p>
        </w:tc>
      </w:tr>
      <w:tr w:rsidR="00000000">
        <w:trPr>
          <w:divId w:val="1001278875"/>
        </w:trPr>
        <w:tc>
          <w:tcPr>
            <w:tcW w:w="1478"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Дата проверки </w:t>
            </w:r>
          </w:p>
        </w:tc>
        <w:tc>
          <w:tcPr>
            <w:tcW w:w="1663"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Причина проверки </w:t>
            </w:r>
          </w:p>
        </w:tc>
        <w:tc>
          <w:tcPr>
            <w:tcW w:w="2772"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Группа по электробезопасности </w:t>
            </w:r>
          </w:p>
        </w:tc>
        <w:tc>
          <w:tcPr>
            <w:tcW w:w="1294"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Общая оценка </w:t>
            </w:r>
          </w:p>
        </w:tc>
        <w:tc>
          <w:tcPr>
            <w:tcW w:w="2218"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Дата следующей проверки </w:t>
            </w:r>
          </w:p>
        </w:tc>
        <w:tc>
          <w:tcPr>
            <w:tcW w:w="1848"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lign-center"/>
            </w:pPr>
            <w:r>
              <w:t xml:space="preserve">Подпись председателя комиссии </w:t>
            </w:r>
          </w:p>
        </w:tc>
      </w:tr>
      <w:tr w:rsidR="00000000">
        <w:trPr>
          <w:divId w:val="1001278875"/>
        </w:trPr>
        <w:tc>
          <w:tcPr>
            <w:tcW w:w="1478"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pStyle w:val="a3"/>
            </w:pPr>
            <w:r>
              <w:t> </w:t>
            </w:r>
          </w:p>
        </w:tc>
        <w:tc>
          <w:tcPr>
            <w:tcW w:w="1663"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74" w:type="dxa"/>
              <w:bottom w:w="60" w:type="dxa"/>
              <w:right w:w="74"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Четвертая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395"/>
        <w:gridCol w:w="1630"/>
        <w:gridCol w:w="1676"/>
        <w:gridCol w:w="2530"/>
        <w:gridCol w:w="2364"/>
      </w:tblGrid>
      <w:tr w:rsidR="00000000">
        <w:trPr>
          <w:divId w:val="1089353151"/>
        </w:trPr>
        <w:tc>
          <w:tcPr>
            <w:tcW w:w="147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r>
      <w:tr w:rsidR="00000000">
        <w:trPr>
          <w:divId w:val="1089353151"/>
        </w:trPr>
        <w:tc>
          <w:tcPr>
            <w:tcW w:w="11273" w:type="dxa"/>
            <w:gridSpan w:val="5"/>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РЕЗУЛЬТАТЫ ПРОВЕРКИ ЗНАНИЙ НОРМАТИВНЫХ ДОКУМЕНТОВ ПО УСТРОЙСТВУ И ТЕХНИЧЕСКОЙ ЭКСПЛУАТАЦИИ </w:t>
            </w:r>
          </w:p>
        </w:tc>
      </w:tr>
      <w:tr w:rsidR="00000000">
        <w:trPr>
          <w:divId w:val="1089353151"/>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проверки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Причина проверки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Оценка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следующей проверки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председателя комиссии </w:t>
            </w:r>
          </w:p>
        </w:tc>
      </w:tr>
      <w:tr w:rsidR="00000000">
        <w:trPr>
          <w:divId w:val="1089353151"/>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Пятая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300"/>
        <w:gridCol w:w="1337"/>
        <w:gridCol w:w="2526"/>
        <w:gridCol w:w="1107"/>
        <w:gridCol w:w="1627"/>
        <w:gridCol w:w="1698"/>
      </w:tblGrid>
      <w:tr w:rsidR="00000000">
        <w:trPr>
          <w:divId w:val="1764453291"/>
        </w:trPr>
        <w:tc>
          <w:tcPr>
            <w:tcW w:w="1478"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r>
      <w:tr w:rsidR="00000000">
        <w:trPr>
          <w:divId w:val="1764453291"/>
        </w:trPr>
        <w:tc>
          <w:tcPr>
            <w:tcW w:w="11273" w:type="dxa"/>
            <w:gridSpan w:val="6"/>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РЕЗУЛЬТАТЫ ПРОВЕРКИ ЗНАНИЙ НОРМАТИВНЫХ ДОКУМЕНТОВ ПО ОХРАНЕ ТРУДА </w:t>
            </w:r>
          </w:p>
        </w:tc>
      </w:tr>
      <w:tr w:rsidR="00000000">
        <w:trPr>
          <w:divId w:val="1764453291"/>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проверки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Причина проверки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Группа по электробезопасности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Оценка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следующей проверки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председателя комиссии </w:t>
            </w:r>
          </w:p>
        </w:tc>
      </w:tr>
      <w:tr w:rsidR="00000000">
        <w:trPr>
          <w:divId w:val="1764453291"/>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Шестая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395"/>
        <w:gridCol w:w="1630"/>
        <w:gridCol w:w="1676"/>
        <w:gridCol w:w="2530"/>
        <w:gridCol w:w="2364"/>
      </w:tblGrid>
      <w:tr w:rsidR="00000000">
        <w:trPr>
          <w:divId w:val="1574271903"/>
        </w:trPr>
        <w:tc>
          <w:tcPr>
            <w:tcW w:w="147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r>
      <w:tr w:rsidR="00000000">
        <w:trPr>
          <w:divId w:val="1574271903"/>
        </w:trPr>
        <w:tc>
          <w:tcPr>
            <w:tcW w:w="11273" w:type="dxa"/>
            <w:gridSpan w:val="5"/>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РЕЗУЛЬТАТЫ ПРОВЕРКИ ЗНАНИЙ НОРМАТИВНЫХ ДОКУМЕНТОВ ПО ПОЖАРНОЙ БЕЗОПАСНОСТИ </w:t>
            </w:r>
          </w:p>
        </w:tc>
      </w:tr>
      <w:tr w:rsidR="00000000">
        <w:trPr>
          <w:divId w:val="1574271903"/>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проверки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Причина проверки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Оценка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следующей проверки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председателя комиссии </w:t>
            </w:r>
          </w:p>
        </w:tc>
      </w:tr>
      <w:tr w:rsidR="00000000">
        <w:trPr>
          <w:divId w:val="1574271903"/>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Седьмая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532"/>
        <w:gridCol w:w="2715"/>
        <w:gridCol w:w="2677"/>
        <w:gridCol w:w="2671"/>
      </w:tblGrid>
      <w:tr w:rsidR="00000000">
        <w:trPr>
          <w:divId w:val="1519612189"/>
        </w:trPr>
        <w:tc>
          <w:tcPr>
            <w:tcW w:w="1663"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c>
          <w:tcPr>
            <w:tcW w:w="3326"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r>
      <w:tr w:rsidR="00000000">
        <w:trPr>
          <w:divId w:val="1519612189"/>
        </w:trPr>
        <w:tc>
          <w:tcPr>
            <w:tcW w:w="11273"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РЕЗУЛЬТАТЫ ПРОВЕРКИ ЗНАНИЙ НОРМАТИВНЫХ ДОКУМЕНТОВ ПО ПРОМЫШЛЕННОЙ БЕЗОПАСНОСТИ И ДРУГИХ СПЕЦИАЛЬНЫХ ПРАВИЛ </w:t>
            </w:r>
          </w:p>
        </w:tc>
      </w:tr>
      <w:tr w:rsidR="00000000">
        <w:trPr>
          <w:divId w:val="1519612189"/>
        </w:trPr>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проверки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Наименование Правил </w:t>
            </w: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Решение комиссии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председателя комиссии </w:t>
            </w:r>
          </w:p>
        </w:tc>
      </w:tr>
      <w:tr w:rsidR="00000000">
        <w:trPr>
          <w:divId w:val="1519612189"/>
        </w:trPr>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Восьмая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452"/>
        <w:gridCol w:w="4651"/>
        <w:gridCol w:w="3492"/>
      </w:tblGrid>
      <w:tr w:rsidR="00000000">
        <w:trPr>
          <w:divId w:val="2054041772"/>
        </w:trPr>
        <w:tc>
          <w:tcPr>
            <w:tcW w:w="1663" w:type="dxa"/>
            <w:vAlign w:val="center"/>
            <w:hideMark/>
          </w:tcPr>
          <w:p w:rsidR="00000000" w:rsidRDefault="00A933C8">
            <w:pPr>
              <w:rPr>
                <w:rFonts w:eastAsia="Times New Roman"/>
              </w:rPr>
            </w:pPr>
          </w:p>
        </w:tc>
        <w:tc>
          <w:tcPr>
            <w:tcW w:w="5544" w:type="dxa"/>
            <w:vAlign w:val="center"/>
            <w:hideMark/>
          </w:tcPr>
          <w:p w:rsidR="00000000" w:rsidRDefault="00A933C8">
            <w:pPr>
              <w:rPr>
                <w:rFonts w:eastAsia="Times New Roman"/>
              </w:rPr>
            </w:pPr>
          </w:p>
        </w:tc>
        <w:tc>
          <w:tcPr>
            <w:tcW w:w="4066" w:type="dxa"/>
            <w:vAlign w:val="center"/>
            <w:hideMark/>
          </w:tcPr>
          <w:p w:rsidR="00000000" w:rsidRDefault="00A933C8">
            <w:pPr>
              <w:rPr>
                <w:rFonts w:eastAsia="Times New Roman"/>
              </w:rPr>
            </w:pPr>
          </w:p>
        </w:tc>
      </w:tr>
      <w:tr w:rsidR="00000000">
        <w:trPr>
          <w:divId w:val="2054041772"/>
        </w:trPr>
        <w:tc>
          <w:tcPr>
            <w:tcW w:w="11273" w:type="dxa"/>
            <w:gridSpan w:val="3"/>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СВИДЕТЕЛЬСТВО НА ПРАВО ПРОВЕДЕНИЯ СПЕЦИАЛЬНЫХ РАБОТ </w:t>
            </w:r>
          </w:p>
        </w:tc>
      </w:tr>
      <w:tr w:rsidR="00000000">
        <w:trPr>
          <w:divId w:val="2054041772"/>
        </w:trPr>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Наименование работ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председателя комиссии </w:t>
            </w:r>
          </w:p>
        </w:tc>
      </w:tr>
      <w:tr w:rsidR="00000000">
        <w:trPr>
          <w:divId w:val="2054041772"/>
        </w:trPr>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554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right"/>
        <w:divId w:val="710770194"/>
        <w:rPr>
          <w:rFonts w:ascii="Georgia" w:hAnsi="Georgia"/>
          <w:sz w:val="19"/>
          <w:szCs w:val="19"/>
        </w:rPr>
      </w:pPr>
      <w:r>
        <w:rPr>
          <w:rFonts w:ascii="Georgia" w:hAnsi="Georgia"/>
          <w:sz w:val="19"/>
          <w:szCs w:val="19"/>
        </w:rPr>
        <w:t>Приложение № 3</w:t>
      </w:r>
      <w:r>
        <w:rPr>
          <w:rFonts w:ascii="Georgia" w:hAnsi="Georgia"/>
          <w:sz w:val="19"/>
          <w:szCs w:val="19"/>
        </w:rPr>
        <w:br/>
      </w:r>
      <w:r>
        <w:rPr>
          <w:rFonts w:ascii="Georgia" w:hAnsi="Georgia"/>
          <w:sz w:val="19"/>
          <w:szCs w:val="19"/>
        </w:rPr>
        <w:t>к Правилам по охране</w:t>
      </w:r>
      <w:r>
        <w:rPr>
          <w:rFonts w:ascii="Georgia" w:hAnsi="Georgia"/>
          <w:sz w:val="19"/>
          <w:szCs w:val="19"/>
        </w:rPr>
        <w:br/>
      </w:r>
      <w:r>
        <w:rPr>
          <w:rFonts w:ascii="Georgia" w:hAnsi="Georgia"/>
          <w:sz w:val="19"/>
          <w:szCs w:val="19"/>
        </w:rPr>
        <w:t>труда при эксплуатации</w:t>
      </w:r>
      <w:r>
        <w:rPr>
          <w:rFonts w:ascii="Georgia" w:hAnsi="Georgia"/>
          <w:sz w:val="19"/>
          <w:szCs w:val="19"/>
        </w:rPr>
        <w:br/>
      </w:r>
      <w:r>
        <w:rPr>
          <w:rFonts w:ascii="Georgia" w:hAnsi="Georgia"/>
          <w:sz w:val="19"/>
          <w:szCs w:val="19"/>
        </w:rPr>
        <w:t>электроустановок, 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образец</w:t>
      </w:r>
      <w:r>
        <w:rPr>
          <w:rFonts w:ascii="Georgia" w:hAnsi="Georgia"/>
          <w:sz w:val="19"/>
          <w:szCs w:val="19"/>
        </w:rPr>
        <w:t xml:space="preserve"> </w:t>
      </w:r>
    </w:p>
    <w:p w:rsidR="00000000" w:rsidRDefault="00A933C8">
      <w:pPr>
        <w:divId w:val="1837375099"/>
        <w:rPr>
          <w:rFonts w:ascii="Georgia" w:eastAsia="Times New Roman" w:hAnsi="Georgia"/>
          <w:sz w:val="19"/>
          <w:szCs w:val="19"/>
        </w:rPr>
      </w:pPr>
      <w:r>
        <w:rPr>
          <w:rStyle w:val="docsupplement-number"/>
          <w:rFonts w:ascii="Georgia" w:eastAsia="Times New Roman" w:hAnsi="Georgia"/>
          <w:sz w:val="19"/>
          <w:szCs w:val="19"/>
        </w:rPr>
        <w:t xml:space="preserve">Приложение 3. </w:t>
      </w:r>
      <w:r>
        <w:rPr>
          <w:rStyle w:val="docsupplement-name"/>
          <w:rFonts w:ascii="Georgia" w:eastAsia="Times New Roman" w:hAnsi="Georgia"/>
          <w:sz w:val="19"/>
          <w:szCs w:val="19"/>
        </w:rPr>
        <w:t>УДОСТОВЕРЕНИЕ О ПРОВЕРКЕ ЗНАНИЙ ПРАВИЛ РАБОТНИКАМИ, КОНТРОЛИРУЮЩИМИ ЭЛЕКТРОУСТАНОВК</w:t>
      </w:r>
      <w:r>
        <w:rPr>
          <w:rStyle w:val="docsupplement-name"/>
          <w:rFonts w:ascii="Georgia" w:eastAsia="Times New Roman" w:hAnsi="Georgia"/>
          <w:sz w:val="19"/>
          <w:szCs w:val="19"/>
        </w:rPr>
        <w:t>И</w:t>
      </w:r>
    </w:p>
    <w:p w:rsidR="00000000" w:rsidRDefault="00A933C8">
      <w:pPr>
        <w:spacing w:after="223"/>
        <w:jc w:val="both"/>
        <w:divId w:val="710770194"/>
        <w:rPr>
          <w:rFonts w:ascii="Georgia" w:hAnsi="Georgia"/>
          <w:sz w:val="19"/>
          <w:szCs w:val="19"/>
        </w:rPr>
      </w:pPr>
      <w:r>
        <w:rPr>
          <w:rFonts w:ascii="Georgia" w:hAnsi="Georgia"/>
          <w:sz w:val="19"/>
          <w:szCs w:val="19"/>
        </w:rPr>
        <w:t>Первая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9595"/>
      </w:tblGrid>
      <w:tr w:rsidR="00000000">
        <w:trPr>
          <w:divId w:val="1787500147"/>
        </w:trPr>
        <w:tc>
          <w:tcPr>
            <w:tcW w:w="11458" w:type="dxa"/>
            <w:vAlign w:val="center"/>
            <w:hideMark/>
          </w:tcPr>
          <w:p w:rsidR="00000000" w:rsidRDefault="00A933C8">
            <w:pPr>
              <w:rPr>
                <w:rFonts w:eastAsia="Times New Roman"/>
              </w:rPr>
            </w:pPr>
          </w:p>
        </w:tc>
      </w:tr>
      <w:tr w:rsidR="00000000">
        <w:trPr>
          <w:divId w:val="1787500147"/>
        </w:trPr>
        <w:tc>
          <w:tcPr>
            <w:tcW w:w="11458"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r>
      <w:tr w:rsidR="00000000">
        <w:trPr>
          <w:divId w:val="1787500147"/>
        </w:trPr>
        <w:tc>
          <w:tcPr>
            <w:tcW w:w="1145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rPr>
                <w:b/>
                <w:bCs/>
              </w:rPr>
              <w:t xml:space="preserve">УДОСТОВЕРЕНИЕ </w:t>
            </w:r>
          </w:p>
        </w:tc>
      </w:tr>
      <w:tr w:rsidR="00000000">
        <w:trPr>
          <w:divId w:val="1787500147"/>
        </w:trPr>
        <w:tc>
          <w:tcPr>
            <w:tcW w:w="1145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 проверке знаний правил работы в электроустановках </w:t>
            </w:r>
          </w:p>
        </w:tc>
      </w:tr>
      <w:tr w:rsidR="00000000">
        <w:trPr>
          <w:divId w:val="1787500147"/>
        </w:trPr>
        <w:tc>
          <w:tcPr>
            <w:tcW w:w="11458"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lastRenderedPageBreak/>
              <w:t> </w:t>
            </w:r>
          </w:p>
        </w:tc>
      </w:tr>
    </w:tbl>
    <w:p w:rsidR="00000000" w:rsidRDefault="00A933C8">
      <w:pPr>
        <w:spacing w:after="223"/>
        <w:jc w:val="both"/>
        <w:divId w:val="710770194"/>
        <w:rPr>
          <w:rFonts w:ascii="Georgia" w:hAnsi="Georgia"/>
          <w:sz w:val="19"/>
          <w:szCs w:val="19"/>
        </w:rPr>
      </w:pPr>
      <w:r>
        <w:rPr>
          <w:rFonts w:ascii="Georgia" w:hAnsi="Georgia"/>
          <w:sz w:val="19"/>
          <w:szCs w:val="19"/>
        </w:rPr>
        <w:t>Вторая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609"/>
        <w:gridCol w:w="340"/>
        <w:gridCol w:w="1180"/>
        <w:gridCol w:w="687"/>
        <w:gridCol w:w="2294"/>
        <w:gridCol w:w="2991"/>
        <w:gridCol w:w="494"/>
      </w:tblGrid>
      <w:tr w:rsidR="00000000">
        <w:trPr>
          <w:divId w:val="1609119262"/>
        </w:trPr>
        <w:tc>
          <w:tcPr>
            <w:tcW w:w="1663"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c>
          <w:tcPr>
            <w:tcW w:w="3696"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r>
      <w:tr w:rsidR="00000000">
        <w:trPr>
          <w:divId w:val="1609119262"/>
        </w:trPr>
        <w:tc>
          <w:tcPr>
            <w:tcW w:w="3511" w:type="dxa"/>
            <w:gridSpan w:val="3"/>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7207" w:type="dxa"/>
            <w:gridSpan w:val="3"/>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351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Министерство (ведомство)</w:t>
            </w:r>
          </w:p>
        </w:tc>
        <w:tc>
          <w:tcPr>
            <w:tcW w:w="7207"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351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7207" w:type="dxa"/>
            <w:gridSpan w:val="3"/>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2033" w:type="dxa"/>
            <w:gridSpan w:val="2"/>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 xml:space="preserve">Организация </w:t>
            </w:r>
          </w:p>
        </w:tc>
        <w:tc>
          <w:tcPr>
            <w:tcW w:w="8686" w:type="dxa"/>
            <w:gridSpan w:val="4"/>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10718" w:type="dxa"/>
            <w:gridSpan w:val="6"/>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11273" w:type="dxa"/>
            <w:gridSpan w:val="7"/>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rPr>
                <w:b/>
                <w:bCs/>
              </w:rPr>
              <w:t xml:space="preserve">УДОСТОВЕРЕНИЕ N ____ </w:t>
            </w:r>
          </w:p>
        </w:tc>
      </w:tr>
      <w:tr w:rsidR="00000000">
        <w:trPr>
          <w:divId w:val="1609119262"/>
        </w:trPr>
        <w:tc>
          <w:tcPr>
            <w:tcW w:w="10718" w:type="dxa"/>
            <w:gridSpan w:val="6"/>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pStyle w:val="a3"/>
            </w:pPr>
            <w:r>
              <w:t> </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10718" w:type="dxa"/>
            <w:gridSpan w:val="6"/>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align-center"/>
            </w:pPr>
            <w:r>
              <w:t>(фамилия, имя, отчество (при наличии)</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1663"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 xml:space="preserve">Должность </w:t>
            </w:r>
          </w:p>
        </w:tc>
        <w:tc>
          <w:tcPr>
            <w:tcW w:w="9055"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1663"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9055"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7022" w:type="dxa"/>
            <w:gridSpan w:val="5"/>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 xml:space="preserve">Допущен к инспектированию электроустановок напряжением </w:t>
            </w:r>
          </w:p>
        </w:tc>
        <w:tc>
          <w:tcPr>
            <w:tcW w:w="3696"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351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7207"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351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М.П.</w:t>
            </w:r>
          </w:p>
        </w:tc>
        <w:tc>
          <w:tcPr>
            <w:tcW w:w="7207"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align-right"/>
            </w:pPr>
            <w:r>
              <w:t>Дата выдачи "____" _______________ 20___ г.</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3511"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a3"/>
            </w:pPr>
            <w:r>
              <w:t> </w:t>
            </w:r>
          </w:p>
        </w:tc>
        <w:tc>
          <w:tcPr>
            <w:tcW w:w="7207"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4250" w:type="dxa"/>
            <w:gridSpan w:val="4"/>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Работодатель (главный инженер)</w:t>
            </w:r>
          </w:p>
        </w:tc>
        <w:tc>
          <w:tcPr>
            <w:tcW w:w="6468"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609119262"/>
        </w:trPr>
        <w:tc>
          <w:tcPr>
            <w:tcW w:w="4250" w:type="dxa"/>
            <w:gridSpan w:val="4"/>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6468" w:type="dxa"/>
            <w:gridSpan w:val="2"/>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 фамилия, инициалы)</w:t>
            </w:r>
          </w:p>
        </w:tc>
        <w:tc>
          <w:tcPr>
            <w:tcW w:w="554"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Третья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1304"/>
        <w:gridCol w:w="1345"/>
        <w:gridCol w:w="2532"/>
        <w:gridCol w:w="1071"/>
        <w:gridCol w:w="1557"/>
        <w:gridCol w:w="1786"/>
      </w:tblGrid>
      <w:tr w:rsidR="00000000">
        <w:trPr>
          <w:divId w:val="75978469"/>
        </w:trPr>
        <w:tc>
          <w:tcPr>
            <w:tcW w:w="1478"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r>
      <w:tr w:rsidR="00000000">
        <w:trPr>
          <w:divId w:val="75978469"/>
        </w:trPr>
        <w:tc>
          <w:tcPr>
            <w:tcW w:w="11273" w:type="dxa"/>
            <w:gridSpan w:val="6"/>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РЕЗУЛЬТАТЫ ПРОВЕРКИ ЗНАНИЙ НОРМАТИВНЫХ ДОКУМЕНТОВ </w:t>
            </w:r>
          </w:p>
        </w:tc>
      </w:tr>
      <w:tr w:rsidR="00000000">
        <w:trPr>
          <w:divId w:val="75978469"/>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проверки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Причина проверки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Группа по электробезопасности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Общая оценка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следующей проверки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председателя комиссии по проверке </w:t>
            </w:r>
            <w:r>
              <w:lastRenderedPageBreak/>
              <w:t xml:space="preserve">знаний </w:t>
            </w:r>
          </w:p>
        </w:tc>
      </w:tr>
      <w:tr w:rsidR="00000000">
        <w:trPr>
          <w:divId w:val="75978469"/>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lastRenderedPageBreak/>
              <w:t>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5978469"/>
        </w:trPr>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Четвертая страница</w:t>
      </w:r>
      <w:r>
        <w:rPr>
          <w:rFonts w:ascii="Georgia" w:hAnsi="Georgia"/>
          <w:sz w:val="19"/>
          <w:szCs w:val="19"/>
        </w:rPr>
        <w:t>:</w:t>
      </w:r>
    </w:p>
    <w:tbl>
      <w:tblPr>
        <w:tblW w:w="0" w:type="auto"/>
        <w:tblCellMar>
          <w:top w:w="60" w:type="dxa"/>
          <w:left w:w="120" w:type="dxa"/>
          <w:bottom w:w="60" w:type="dxa"/>
          <w:right w:w="120" w:type="dxa"/>
        </w:tblCellMar>
        <w:tblLook w:val="04A0"/>
      </w:tblPr>
      <w:tblGrid>
        <w:gridCol w:w="9595"/>
      </w:tblGrid>
      <w:tr w:rsidR="00000000">
        <w:trPr>
          <w:divId w:val="555898664"/>
        </w:trPr>
        <w:tc>
          <w:tcPr>
            <w:tcW w:w="11273" w:type="dxa"/>
            <w:vAlign w:val="center"/>
            <w:hideMark/>
          </w:tcPr>
          <w:p w:rsidR="00000000" w:rsidRDefault="00A933C8">
            <w:pPr>
              <w:rPr>
                <w:rFonts w:eastAsia="Times New Roman"/>
              </w:rPr>
            </w:pPr>
          </w:p>
        </w:tc>
      </w:tr>
      <w:tr w:rsidR="00000000">
        <w:trPr>
          <w:divId w:val="555898664"/>
        </w:trPr>
        <w:tc>
          <w:tcPr>
            <w:tcW w:w="1127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Без записи проверки знаний удостоверение недействительно.</w:t>
            </w:r>
            <w:r>
              <w:br/>
            </w:r>
            <w:r>
              <w:br/>
            </w:r>
            <w:r>
              <w:t>Во время исполнения служебных обязанностей работник должен иметь удостоверения при себе.</w:t>
            </w:r>
          </w:p>
        </w:tc>
      </w:tr>
    </w:tbl>
    <w:p w:rsidR="00000000" w:rsidRDefault="00A933C8">
      <w:pPr>
        <w:pStyle w:val="align-right"/>
        <w:divId w:val="710770194"/>
        <w:rPr>
          <w:rFonts w:ascii="Georgia" w:hAnsi="Georgia"/>
          <w:sz w:val="19"/>
          <w:szCs w:val="19"/>
        </w:rPr>
      </w:pPr>
      <w:r>
        <w:rPr>
          <w:rFonts w:ascii="Georgia" w:hAnsi="Georgia"/>
          <w:sz w:val="19"/>
          <w:szCs w:val="19"/>
        </w:rPr>
        <w:t>Приложение № 4</w:t>
      </w:r>
      <w:r>
        <w:rPr>
          <w:rFonts w:ascii="Georgia" w:hAnsi="Georgia"/>
          <w:sz w:val="19"/>
          <w:szCs w:val="19"/>
        </w:rPr>
        <w:br/>
      </w:r>
      <w:r>
        <w:rPr>
          <w:rFonts w:ascii="Georgia" w:hAnsi="Georgia"/>
          <w:sz w:val="19"/>
          <w:szCs w:val="19"/>
        </w:rPr>
        <w:t>к Правилам по охране</w:t>
      </w:r>
      <w:r>
        <w:rPr>
          <w:rFonts w:ascii="Georgia" w:hAnsi="Georgia"/>
          <w:sz w:val="19"/>
          <w:szCs w:val="19"/>
        </w:rPr>
        <w:br/>
      </w:r>
      <w:r>
        <w:rPr>
          <w:rFonts w:ascii="Georgia" w:hAnsi="Georgia"/>
          <w:sz w:val="19"/>
          <w:szCs w:val="19"/>
        </w:rPr>
        <w:t>труда при эксплуатации</w:t>
      </w:r>
      <w:r>
        <w:rPr>
          <w:rFonts w:ascii="Georgia" w:hAnsi="Georgia"/>
          <w:sz w:val="19"/>
          <w:szCs w:val="19"/>
        </w:rPr>
        <w:br/>
      </w:r>
      <w:r>
        <w:rPr>
          <w:rFonts w:ascii="Georgia" w:hAnsi="Georgia"/>
          <w:sz w:val="19"/>
          <w:szCs w:val="19"/>
        </w:rPr>
        <w:t>электроустановок, 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br/>
      </w:r>
      <w:r>
        <w:rPr>
          <w:rFonts w:ascii="Georgia" w:hAnsi="Georgia"/>
          <w:sz w:val="19"/>
          <w:szCs w:val="19"/>
        </w:rPr>
        <w:t>(В редакции, введенной в действие</w:t>
      </w:r>
      <w:r>
        <w:rPr>
          <w:rFonts w:ascii="Georgia" w:hAnsi="Georgia"/>
          <w:sz w:val="19"/>
          <w:szCs w:val="19"/>
        </w:rPr>
        <w:br/>
      </w:r>
      <w:r>
        <w:rPr>
          <w:rFonts w:ascii="Georgia" w:hAnsi="Georgia"/>
          <w:sz w:val="19"/>
          <w:szCs w:val="19"/>
        </w:rPr>
        <w:t>с 1 сентября 2022 года</w:t>
      </w:r>
      <w:r>
        <w:rPr>
          <w:rFonts w:ascii="Georgia" w:hAnsi="Georgia"/>
          <w:sz w:val="19"/>
          <w:szCs w:val="19"/>
        </w:rPr>
        <w:br/>
      </w:r>
      <w:hyperlink r:id="rId189" w:anchor="/document/99/350539901/XA00M382MD/" w:history="1">
        <w:r>
          <w:rPr>
            <w:rStyle w:val="a4"/>
            <w:rFonts w:ascii="Georgia" w:hAnsi="Georgia"/>
            <w:sz w:val="19"/>
            <w:szCs w:val="19"/>
          </w:rPr>
          <w:t>приказом Минт</w:t>
        </w:r>
        <w:r>
          <w:rPr>
            <w:rStyle w:val="a4"/>
            <w:rFonts w:ascii="Georgia" w:hAnsi="Georgia"/>
            <w:sz w:val="19"/>
            <w:szCs w:val="19"/>
          </w:rPr>
          <w:t>руда России</w:t>
        </w:r>
        <w:r>
          <w:rPr>
            <w:rFonts w:ascii="Georgia" w:hAnsi="Georgia"/>
            <w:color w:val="0000FF"/>
            <w:sz w:val="19"/>
            <w:szCs w:val="19"/>
            <w:u w:val="single"/>
          </w:rPr>
          <w:br/>
        </w:r>
        <w:r>
          <w:rPr>
            <w:rStyle w:val="a4"/>
            <w:rFonts w:ascii="Georgia" w:hAnsi="Georgia"/>
            <w:sz w:val="19"/>
            <w:szCs w:val="19"/>
          </w:rPr>
          <w:t> от 29 апреля 2022 года № 279н</w:t>
        </w:r>
      </w:hyperlink>
      <w:r>
        <w:rPr>
          <w:rFonts w:ascii="Georgia" w:hAnsi="Georgia"/>
          <w:sz w:val="19"/>
          <w:szCs w:val="19"/>
        </w:rPr>
        <w:t>. -</w:t>
      </w:r>
      <w:r>
        <w:rPr>
          <w:rFonts w:ascii="Georgia" w:hAnsi="Georgia"/>
          <w:sz w:val="19"/>
          <w:szCs w:val="19"/>
        </w:rPr>
        <w:br/>
      </w:r>
      <w:r>
        <w:rPr>
          <w:rFonts w:ascii="Georgia" w:hAnsi="Georgia"/>
          <w:sz w:val="19"/>
          <w:szCs w:val="19"/>
        </w:rPr>
        <w:t>См.</w:t>
      </w:r>
      <w:r>
        <w:rPr>
          <w:rFonts w:ascii="Georgia" w:hAnsi="Georgia"/>
          <w:sz w:val="19"/>
          <w:szCs w:val="19"/>
        </w:rPr>
        <w:t xml:space="preserve"> </w:t>
      </w:r>
      <w:hyperlink r:id="rId190" w:anchor="/document/99/578317458/XA00MAQ2NE/" w:history="1">
        <w:r>
          <w:rPr>
            <w:rStyle w:val="a4"/>
            <w:rFonts w:ascii="Georgia" w:hAnsi="Georgia"/>
            <w:sz w:val="19"/>
            <w:szCs w:val="19"/>
          </w:rPr>
          <w:t>предыдущую редакцию</w:t>
        </w:r>
      </w:hyperlink>
      <w:r>
        <w:rPr>
          <w:rFonts w:ascii="Georgia" w:hAnsi="Georgia"/>
          <w:sz w:val="19"/>
          <w:szCs w:val="19"/>
        </w:rPr>
        <w:t>)</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образец</w:t>
      </w:r>
      <w:r>
        <w:rPr>
          <w:rFonts w:ascii="Georgia" w:hAnsi="Georgia"/>
          <w:sz w:val="19"/>
          <w:szCs w:val="19"/>
        </w:rPr>
        <w:t xml:space="preserve"> </w:t>
      </w:r>
    </w:p>
    <w:p w:rsidR="00000000" w:rsidRDefault="00A933C8">
      <w:pPr>
        <w:divId w:val="1536847895"/>
        <w:rPr>
          <w:rFonts w:ascii="Georgia" w:eastAsia="Times New Roman" w:hAnsi="Georgia"/>
          <w:sz w:val="19"/>
          <w:szCs w:val="19"/>
        </w:rPr>
      </w:pPr>
      <w:r>
        <w:rPr>
          <w:rStyle w:val="docsupplement-number"/>
          <w:rFonts w:ascii="Georgia" w:eastAsia="Times New Roman" w:hAnsi="Georgia"/>
          <w:sz w:val="19"/>
          <w:szCs w:val="19"/>
        </w:rPr>
        <w:t xml:space="preserve">Приложение 4. </w:t>
      </w:r>
      <w:r>
        <w:rPr>
          <w:rStyle w:val="docsupplement-name"/>
          <w:rFonts w:ascii="Georgia" w:eastAsia="Times New Roman" w:hAnsi="Georgia"/>
          <w:sz w:val="19"/>
          <w:szCs w:val="19"/>
        </w:rPr>
        <w:t>ПРОТОКОЛ N_____ ПРОВЕРКИ ЗНАНИЙ ПРАВИЛ РАБОТЫ В ЭЛЕКТРОУСТАНОВКА</w:t>
      </w:r>
      <w:r>
        <w:rPr>
          <w:rStyle w:val="docsupplement-name"/>
          <w:rFonts w:ascii="Georgia" w:eastAsia="Times New Roman" w:hAnsi="Georgia"/>
          <w:sz w:val="19"/>
          <w:szCs w:val="19"/>
        </w:rPr>
        <w:t>Х</w:t>
      </w:r>
    </w:p>
    <w:tbl>
      <w:tblPr>
        <w:tblW w:w="0" w:type="auto"/>
        <w:tblCellMar>
          <w:top w:w="60" w:type="dxa"/>
          <w:left w:w="120" w:type="dxa"/>
          <w:bottom w:w="60" w:type="dxa"/>
          <w:right w:w="120" w:type="dxa"/>
        </w:tblCellMar>
        <w:tblLook w:val="04A0"/>
      </w:tblPr>
      <w:tblGrid>
        <w:gridCol w:w="1583"/>
        <w:gridCol w:w="333"/>
        <w:gridCol w:w="246"/>
        <w:gridCol w:w="332"/>
        <w:gridCol w:w="461"/>
        <w:gridCol w:w="246"/>
        <w:gridCol w:w="246"/>
        <w:gridCol w:w="332"/>
        <w:gridCol w:w="246"/>
        <w:gridCol w:w="461"/>
        <w:gridCol w:w="246"/>
        <w:gridCol w:w="1506"/>
        <w:gridCol w:w="337"/>
        <w:gridCol w:w="2408"/>
        <w:gridCol w:w="612"/>
      </w:tblGrid>
      <w:tr w:rsidR="00000000">
        <w:trPr>
          <w:divId w:val="1518615529"/>
        </w:trPr>
        <w:tc>
          <w:tcPr>
            <w:tcW w:w="1663"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3326"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r>
      <w:tr w:rsidR="00000000">
        <w:trPr>
          <w:divId w:val="1518615529"/>
        </w:trPr>
        <w:tc>
          <w:tcPr>
            <w:tcW w:w="221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Дата проверки </w:t>
            </w:r>
          </w:p>
        </w:tc>
        <w:tc>
          <w:tcPr>
            <w:tcW w:w="9055" w:type="dxa"/>
            <w:gridSpan w:val="1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21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055" w:type="dxa"/>
            <w:gridSpan w:val="12"/>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587"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Причина проверки </w:t>
            </w:r>
          </w:p>
        </w:tc>
        <w:tc>
          <w:tcPr>
            <w:tcW w:w="8686" w:type="dxa"/>
            <w:gridSpan w:val="11"/>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587"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8686" w:type="dxa"/>
            <w:gridSpan w:val="11"/>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663"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Комиссия </w:t>
            </w:r>
          </w:p>
        </w:tc>
        <w:tc>
          <w:tcPr>
            <w:tcW w:w="9610" w:type="dxa"/>
            <w:gridSpan w:val="14"/>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663"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610" w:type="dxa"/>
            <w:gridSpan w:val="14"/>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(наименование комиссии)</w:t>
            </w: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в составе:</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326"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председатель комиссии </w:t>
            </w:r>
          </w:p>
        </w:tc>
        <w:tc>
          <w:tcPr>
            <w:tcW w:w="7946" w:type="dxa"/>
            <w:gridSpan w:val="9"/>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326"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946" w:type="dxa"/>
            <w:gridSpan w:val="9"/>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(должность, фамилия и инициалы)</w:t>
            </w: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lastRenderedPageBreak/>
              <w:t>члены комиссии (должность, фамилия и инициалы):</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провела проверку знаний нормативных документов, инструкций (указать наименования).</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Проверяемый:</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620" w:type="dxa"/>
            <w:gridSpan w:val="10"/>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фамилия, имя, отчество (при наличии)</w:t>
            </w:r>
          </w:p>
        </w:tc>
        <w:tc>
          <w:tcPr>
            <w:tcW w:w="6653"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620" w:type="dxa"/>
            <w:gridSpan w:val="10"/>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6653"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033"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место работы </w:t>
            </w:r>
          </w:p>
        </w:tc>
        <w:tc>
          <w:tcPr>
            <w:tcW w:w="9240" w:type="dxa"/>
            <w:gridSpan w:val="1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033"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240" w:type="dxa"/>
            <w:gridSpan w:val="1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663"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должность </w:t>
            </w:r>
          </w:p>
        </w:tc>
        <w:tc>
          <w:tcPr>
            <w:tcW w:w="9610" w:type="dxa"/>
            <w:gridSpan w:val="14"/>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663"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610"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511" w:type="dxa"/>
            <w:gridSpan w:val="7"/>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дата предыдущей проверки </w:t>
            </w:r>
          </w:p>
        </w:tc>
        <w:tc>
          <w:tcPr>
            <w:tcW w:w="7762" w:type="dxa"/>
            <w:gridSpan w:val="8"/>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511" w:type="dxa"/>
            <w:gridSpan w:val="7"/>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762" w:type="dxa"/>
            <w:gridSpan w:val="8"/>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805" w:type="dxa"/>
            <w:gridSpan w:val="11"/>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оценка, группа по электробезопасности </w:t>
            </w:r>
          </w:p>
        </w:tc>
        <w:tc>
          <w:tcPr>
            <w:tcW w:w="6468" w:type="dxa"/>
            <w:gridSpan w:val="4"/>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805" w:type="dxa"/>
            <w:gridSpan w:val="11"/>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6468"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Результаты проверки знаний:</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7207" w:type="dxa"/>
            <w:gridSpan w:val="1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 устройству электроустановок и технической эксплуатации </w:t>
            </w:r>
          </w:p>
        </w:tc>
        <w:tc>
          <w:tcPr>
            <w:tcW w:w="4066"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21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 охране труда </w:t>
            </w:r>
          </w:p>
        </w:tc>
        <w:tc>
          <w:tcPr>
            <w:tcW w:w="9055" w:type="dxa"/>
            <w:gridSpan w:val="1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21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055" w:type="dxa"/>
            <w:gridSpan w:val="1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511" w:type="dxa"/>
            <w:gridSpan w:val="7"/>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 пожарной безопасности </w:t>
            </w:r>
          </w:p>
        </w:tc>
        <w:tc>
          <w:tcPr>
            <w:tcW w:w="7762" w:type="dxa"/>
            <w:gridSpan w:val="8"/>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511" w:type="dxa"/>
            <w:gridSpan w:val="7"/>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762" w:type="dxa"/>
            <w:gridSpan w:val="8"/>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881" w:type="dxa"/>
            <w:gridSpan w:val="8"/>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lastRenderedPageBreak/>
              <w:t xml:space="preserve">других правил и инструкций </w:t>
            </w:r>
          </w:p>
        </w:tc>
        <w:tc>
          <w:tcPr>
            <w:tcW w:w="7392" w:type="dxa"/>
            <w:gridSpan w:val="7"/>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(наименование правил)</w:t>
            </w: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Заключение комиссии: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21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общая оценка </w:t>
            </w:r>
          </w:p>
        </w:tc>
        <w:tc>
          <w:tcPr>
            <w:tcW w:w="9055" w:type="dxa"/>
            <w:gridSpan w:val="1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221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055" w:type="dxa"/>
            <w:gridSpan w:val="1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066" w:type="dxa"/>
            <w:gridSpan w:val="9"/>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группа по электробезопасности </w:t>
            </w:r>
          </w:p>
        </w:tc>
        <w:tc>
          <w:tcPr>
            <w:tcW w:w="7207" w:type="dxa"/>
            <w:gridSpan w:val="6"/>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066" w:type="dxa"/>
            <w:gridSpan w:val="9"/>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207"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продолжительность дублирования (указывается для диспетчерского, оперативного и оперативно-</w:t>
            </w:r>
          </w:p>
        </w:tc>
      </w:tr>
      <w:tr w:rsidR="00000000">
        <w:trPr>
          <w:divId w:val="1518615529"/>
        </w:trPr>
        <w:tc>
          <w:tcPr>
            <w:tcW w:w="3142"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ремонтного персонала)</w:t>
            </w:r>
          </w:p>
        </w:tc>
        <w:tc>
          <w:tcPr>
            <w:tcW w:w="8131" w:type="dxa"/>
            <w:gridSpan w:val="10"/>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допущен в качестве (указывается категория персонала: административно-технический, диспетчерский,</w:t>
            </w:r>
          </w:p>
        </w:tc>
      </w:tr>
      <w:tr w:rsidR="00000000">
        <w:trPr>
          <w:divId w:val="1518615529"/>
        </w:trPr>
        <w:tc>
          <w:tcPr>
            <w:tcW w:w="6838" w:type="dxa"/>
            <w:gridSpan w:val="1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оперативный, оперативно-ремонтный, ремонтный персонал)</w:t>
            </w:r>
          </w:p>
        </w:tc>
        <w:tc>
          <w:tcPr>
            <w:tcW w:w="4435"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к работам в электроустановках напряжением (указывается класс напряжения (до 1000 В, до и свыше 1000 В) для работников, допущенных к самостоятельной работе)</w:t>
            </w:r>
          </w:p>
        </w:tc>
      </w:tr>
      <w:tr w:rsidR="00000000">
        <w:trPr>
          <w:divId w:val="1518615529"/>
        </w:trPr>
        <w:tc>
          <w:tcPr>
            <w:tcW w:w="11273" w:type="dxa"/>
            <w:gridSpan w:val="1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511" w:type="dxa"/>
            <w:gridSpan w:val="7"/>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дата следующей проверки </w:t>
            </w:r>
          </w:p>
        </w:tc>
        <w:tc>
          <w:tcPr>
            <w:tcW w:w="7762" w:type="dxa"/>
            <w:gridSpan w:val="8"/>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0534" w:type="dxa"/>
            <w:gridSpan w:val="1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Подписи:</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326"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председатель комиссии </w:t>
            </w:r>
          </w:p>
        </w:tc>
        <w:tc>
          <w:tcPr>
            <w:tcW w:w="7946" w:type="dxa"/>
            <w:gridSpan w:val="9"/>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326"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946" w:type="dxa"/>
            <w:gridSpan w:val="9"/>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 фамилия и инициалы)</w:t>
            </w:r>
          </w:p>
        </w:tc>
      </w:tr>
      <w:tr w:rsidR="00000000">
        <w:trPr>
          <w:divId w:val="1518615529"/>
        </w:trPr>
        <w:tc>
          <w:tcPr>
            <w:tcW w:w="3326"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члены комиссии </w:t>
            </w:r>
          </w:p>
        </w:tc>
        <w:tc>
          <w:tcPr>
            <w:tcW w:w="7946" w:type="dxa"/>
            <w:gridSpan w:val="9"/>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3326"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946" w:type="dxa"/>
            <w:gridSpan w:val="9"/>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 фамилия и инициалы)</w:t>
            </w: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представитель(ли) органов государственного надзора и контроля (подписывает, если участвует в работе комиссии)</w:t>
            </w:r>
          </w:p>
        </w:tc>
      </w:tr>
      <w:tr w:rsidR="00000000">
        <w:trPr>
          <w:divId w:val="1518615529"/>
        </w:trPr>
        <w:tc>
          <w:tcPr>
            <w:tcW w:w="11273" w:type="dxa"/>
            <w:gridSpan w:val="1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11273" w:type="dxa"/>
            <w:gridSpan w:val="15"/>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 фамилия и инициалы)</w:t>
            </w:r>
          </w:p>
        </w:tc>
      </w:tr>
      <w:tr w:rsidR="00000000">
        <w:trPr>
          <w:divId w:val="1518615529"/>
        </w:trPr>
        <w:tc>
          <w:tcPr>
            <w:tcW w:w="4620" w:type="dxa"/>
            <w:gridSpan w:val="10"/>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С заключением комиссии ознакомлен </w:t>
            </w:r>
          </w:p>
        </w:tc>
        <w:tc>
          <w:tcPr>
            <w:tcW w:w="6653"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518615529"/>
        </w:trPr>
        <w:tc>
          <w:tcPr>
            <w:tcW w:w="4620" w:type="dxa"/>
            <w:gridSpan w:val="10"/>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6653" w:type="dxa"/>
            <w:gridSpan w:val="5"/>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 фамилия и инициалы)</w:t>
            </w:r>
          </w:p>
        </w:tc>
      </w:tr>
    </w:tbl>
    <w:p w:rsidR="00000000" w:rsidRDefault="00A933C8">
      <w:pPr>
        <w:pStyle w:val="align-right"/>
        <w:divId w:val="710770194"/>
        <w:rPr>
          <w:rFonts w:ascii="Georgia" w:hAnsi="Georgia"/>
          <w:sz w:val="19"/>
          <w:szCs w:val="19"/>
        </w:rPr>
      </w:pPr>
      <w:r>
        <w:rPr>
          <w:rFonts w:ascii="Georgia" w:hAnsi="Georgia"/>
          <w:sz w:val="19"/>
          <w:szCs w:val="19"/>
        </w:rPr>
        <w:t>Приложение № 5</w:t>
      </w:r>
      <w:r>
        <w:rPr>
          <w:rFonts w:ascii="Georgia" w:hAnsi="Georgia"/>
          <w:sz w:val="19"/>
          <w:szCs w:val="19"/>
        </w:rPr>
        <w:br/>
      </w:r>
      <w:r>
        <w:rPr>
          <w:rFonts w:ascii="Georgia" w:hAnsi="Georgia"/>
          <w:sz w:val="19"/>
          <w:szCs w:val="19"/>
        </w:rPr>
        <w:t>к Правилам по охране</w:t>
      </w:r>
      <w:r>
        <w:rPr>
          <w:rFonts w:ascii="Georgia" w:hAnsi="Georgia"/>
          <w:sz w:val="19"/>
          <w:szCs w:val="19"/>
        </w:rPr>
        <w:br/>
      </w:r>
      <w:r>
        <w:rPr>
          <w:rFonts w:ascii="Georgia" w:hAnsi="Georgia"/>
          <w:sz w:val="19"/>
          <w:szCs w:val="19"/>
        </w:rPr>
        <w:t>труда при эксплуатации</w:t>
      </w:r>
      <w:r>
        <w:rPr>
          <w:rFonts w:ascii="Georgia" w:hAnsi="Georgia"/>
          <w:sz w:val="19"/>
          <w:szCs w:val="19"/>
        </w:rPr>
        <w:br/>
      </w:r>
      <w:r>
        <w:rPr>
          <w:rFonts w:ascii="Georgia" w:hAnsi="Georgia"/>
          <w:sz w:val="19"/>
          <w:szCs w:val="19"/>
        </w:rPr>
        <w:t>электроустановок, 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образец</w:t>
      </w:r>
      <w:r>
        <w:rPr>
          <w:rFonts w:ascii="Georgia" w:hAnsi="Georgia"/>
          <w:sz w:val="19"/>
          <w:szCs w:val="19"/>
        </w:rPr>
        <w:t xml:space="preserve"> </w:t>
      </w:r>
    </w:p>
    <w:p w:rsidR="00000000" w:rsidRDefault="00A933C8">
      <w:pPr>
        <w:divId w:val="1859156592"/>
        <w:rPr>
          <w:rFonts w:ascii="Georgia" w:eastAsia="Times New Roman" w:hAnsi="Georgia"/>
          <w:sz w:val="19"/>
          <w:szCs w:val="19"/>
        </w:rPr>
      </w:pPr>
      <w:r>
        <w:rPr>
          <w:rStyle w:val="docsupplement-number"/>
          <w:rFonts w:ascii="Georgia" w:eastAsia="Times New Roman" w:hAnsi="Georgia"/>
          <w:sz w:val="19"/>
          <w:szCs w:val="19"/>
        </w:rPr>
        <w:t xml:space="preserve">Приложение 5. </w:t>
      </w:r>
      <w:r>
        <w:rPr>
          <w:rStyle w:val="docsupplement-name"/>
          <w:rFonts w:ascii="Georgia" w:eastAsia="Times New Roman" w:hAnsi="Georgia"/>
          <w:sz w:val="19"/>
          <w:szCs w:val="19"/>
        </w:rPr>
        <w:t>ЖУРНАЛ УЧЕТА ПРОВЕРКИ ЗНАНИЙ ПРАВИЛ РАБОТЫ В ЭЛЕКТРОУСТАНОВКАХ ДЛЯ ОРГАНИЗАЦИЙ ЭЛЕКТРОЭНЕРГЕТИК</w:t>
      </w:r>
      <w:r>
        <w:rPr>
          <w:rStyle w:val="docsupplement-name"/>
          <w:rFonts w:ascii="Georgia" w:eastAsia="Times New Roman" w:hAnsi="Georgia"/>
          <w:sz w:val="19"/>
          <w:szCs w:val="19"/>
        </w:rPr>
        <w:t>И</w:t>
      </w:r>
    </w:p>
    <w:tbl>
      <w:tblPr>
        <w:tblW w:w="0" w:type="auto"/>
        <w:tblCellMar>
          <w:top w:w="60" w:type="dxa"/>
          <w:left w:w="120" w:type="dxa"/>
          <w:bottom w:w="60" w:type="dxa"/>
          <w:right w:w="120" w:type="dxa"/>
        </w:tblCellMar>
        <w:tblLook w:val="04A0"/>
      </w:tblPr>
      <w:tblGrid>
        <w:gridCol w:w="3503"/>
        <w:gridCol w:w="2437"/>
        <w:gridCol w:w="1816"/>
        <w:gridCol w:w="1839"/>
      </w:tblGrid>
      <w:tr w:rsidR="00000000">
        <w:trPr>
          <w:divId w:val="1303121331"/>
        </w:trPr>
        <w:tc>
          <w:tcPr>
            <w:tcW w:w="4066" w:type="dxa"/>
            <w:vAlign w:val="center"/>
            <w:hideMark/>
          </w:tcPr>
          <w:p w:rsidR="00000000" w:rsidRDefault="00A933C8">
            <w:pPr>
              <w:rPr>
                <w:rFonts w:eastAsia="Times New Roman"/>
              </w:rPr>
            </w:pPr>
          </w:p>
        </w:tc>
        <w:tc>
          <w:tcPr>
            <w:tcW w:w="2957"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r>
      <w:tr w:rsidR="00000000">
        <w:trPr>
          <w:divId w:val="1303121331"/>
        </w:trPr>
        <w:tc>
          <w:tcPr>
            <w:tcW w:w="4066"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pStyle w:val="formattext"/>
            </w:pPr>
            <w:r>
              <w:t>Формат А4</w:t>
            </w:r>
          </w:p>
        </w:tc>
        <w:tc>
          <w:tcPr>
            <w:tcW w:w="4990"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 xml:space="preserve">Заглавный лист </w:t>
            </w:r>
          </w:p>
        </w:tc>
        <w:tc>
          <w:tcPr>
            <w:tcW w:w="2218"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303121331"/>
        </w:trPr>
        <w:tc>
          <w:tcPr>
            <w:tcW w:w="4066" w:type="dxa"/>
            <w:tcBorders>
              <w:top w:val="single" w:sz="4" w:space="0" w:color="000000"/>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pStyle w:val="a3"/>
            </w:pPr>
            <w:r>
              <w:t> </w:t>
            </w: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4250" w:type="dxa"/>
            <w:gridSpan w:val="2"/>
            <w:tcBorders>
              <w:top w:val="single" w:sz="4" w:space="0" w:color="000000"/>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303121331"/>
        </w:trPr>
        <w:tc>
          <w:tcPr>
            <w:tcW w:w="4066"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(наименование организации)</w:t>
            </w:r>
          </w:p>
        </w:tc>
        <w:tc>
          <w:tcPr>
            <w:tcW w:w="2957"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4250" w:type="dxa"/>
            <w:gridSpan w:val="2"/>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pStyle w:val="align-right"/>
            </w:pPr>
            <w:r>
              <w:t>(структурное подразделение)</w:t>
            </w:r>
          </w:p>
        </w:tc>
      </w:tr>
      <w:tr w:rsidR="00000000">
        <w:trPr>
          <w:divId w:val="1303121331"/>
        </w:trPr>
        <w:tc>
          <w:tcPr>
            <w:tcW w:w="11273" w:type="dxa"/>
            <w:gridSpan w:val="4"/>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ЖУРНАЛ</w:t>
            </w:r>
            <w:r>
              <w:br/>
            </w:r>
            <w:r>
              <w:t>УЧЕТА ПРОВЕРКИ ЗНАНИЙ ПРАВИЛ</w:t>
            </w:r>
            <w:r>
              <w:br/>
            </w:r>
            <w:r>
              <w:t>РАБОТЫ В ЭЛЕКТРОУСТАНОВКАХ</w:t>
            </w:r>
          </w:p>
        </w:tc>
      </w:tr>
      <w:tr w:rsidR="00000000">
        <w:trPr>
          <w:divId w:val="1303121331"/>
        </w:trPr>
        <w:tc>
          <w:tcPr>
            <w:tcW w:w="9055"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Начат "____" _____________ 20____ г.</w:t>
            </w:r>
          </w:p>
        </w:tc>
        <w:tc>
          <w:tcPr>
            <w:tcW w:w="2218"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303121331"/>
        </w:trPr>
        <w:tc>
          <w:tcPr>
            <w:tcW w:w="9055" w:type="dxa"/>
            <w:gridSpan w:val="3"/>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pStyle w:val="formattext"/>
            </w:pPr>
            <w:r>
              <w:t>Окончен "____" _____________ 20____ г.</w:t>
            </w:r>
          </w:p>
        </w:tc>
        <w:tc>
          <w:tcPr>
            <w:tcW w:w="2218"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303121331"/>
        </w:trPr>
        <w:tc>
          <w:tcPr>
            <w:tcW w:w="4066"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pStyle w:val="a3"/>
            </w:pPr>
            <w:r>
              <w:t> </w:t>
            </w:r>
          </w:p>
        </w:tc>
        <w:tc>
          <w:tcPr>
            <w:tcW w:w="4990"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spacing w:after="223"/>
        <w:jc w:val="both"/>
        <w:divId w:val="710770194"/>
        <w:rPr>
          <w:rFonts w:ascii="Georgia" w:hAnsi="Georgia"/>
          <w:sz w:val="19"/>
          <w:szCs w:val="19"/>
        </w:rPr>
      </w:pPr>
      <w:r>
        <w:rPr>
          <w:rFonts w:ascii="Georgia" w:hAnsi="Georgia"/>
          <w:sz w:val="19"/>
          <w:szCs w:val="19"/>
        </w:rPr>
        <w:t>Последующие листы</w:t>
      </w:r>
      <w:r>
        <w:rPr>
          <w:rFonts w:ascii="Georgia" w:hAnsi="Georgia"/>
          <w:sz w:val="19"/>
          <w:szCs w:val="19"/>
        </w:rPr>
        <w:t>:</w:t>
      </w:r>
    </w:p>
    <w:tbl>
      <w:tblPr>
        <w:tblW w:w="0" w:type="auto"/>
        <w:tblCellMar>
          <w:top w:w="60" w:type="dxa"/>
          <w:left w:w="120" w:type="dxa"/>
          <w:bottom w:w="60" w:type="dxa"/>
          <w:right w:w="120" w:type="dxa"/>
        </w:tblCellMar>
        <w:tblLook w:val="04A0"/>
      </w:tblPr>
      <w:tblGrid>
        <w:gridCol w:w="677"/>
        <w:gridCol w:w="1863"/>
        <w:gridCol w:w="2277"/>
        <w:gridCol w:w="1025"/>
        <w:gridCol w:w="1143"/>
        <w:gridCol w:w="2610"/>
      </w:tblGrid>
      <w:tr w:rsidR="00000000">
        <w:trPr>
          <w:divId w:val="1483740516"/>
        </w:trPr>
        <w:tc>
          <w:tcPr>
            <w:tcW w:w="739"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2957"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r>
      <w:tr w:rsidR="00000000">
        <w:trPr>
          <w:divId w:val="1483740516"/>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 п/п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Фамилия, имя, отчество (при наличии), должность (профессия)</w:t>
            </w: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Номер протокола, фамилия председателя комиссии по проверке знаний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Общая оценка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Группа по электробезопасности </w:t>
            </w:r>
          </w:p>
        </w:tc>
      </w:tr>
      <w:tr w:rsidR="00000000">
        <w:trPr>
          <w:divId w:val="1483740516"/>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1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 </w:t>
            </w:r>
          </w:p>
        </w:tc>
      </w:tr>
      <w:tr w:rsidR="00000000">
        <w:trPr>
          <w:divId w:val="1483740516"/>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3740516"/>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right"/>
        <w:divId w:val="710770194"/>
        <w:rPr>
          <w:rFonts w:ascii="Georgia" w:hAnsi="Georgia"/>
          <w:sz w:val="19"/>
          <w:szCs w:val="19"/>
        </w:rPr>
      </w:pPr>
      <w:r>
        <w:rPr>
          <w:rFonts w:ascii="Georgia" w:hAnsi="Georgia"/>
          <w:sz w:val="19"/>
          <w:szCs w:val="19"/>
        </w:rPr>
        <w:t xml:space="preserve">Приложение </w:t>
      </w:r>
      <w:r>
        <w:rPr>
          <w:rFonts w:ascii="Georgia" w:hAnsi="Georgia"/>
          <w:sz w:val="19"/>
          <w:szCs w:val="19"/>
        </w:rPr>
        <w:t>№ 6</w:t>
      </w:r>
      <w:r>
        <w:rPr>
          <w:rFonts w:ascii="Georgia" w:hAnsi="Georgia"/>
          <w:sz w:val="19"/>
          <w:szCs w:val="19"/>
        </w:rPr>
        <w:br/>
      </w:r>
      <w:r>
        <w:rPr>
          <w:rFonts w:ascii="Georgia" w:hAnsi="Georgia"/>
          <w:sz w:val="19"/>
          <w:szCs w:val="19"/>
        </w:rPr>
        <w:t>к Правилам по охране</w:t>
      </w:r>
      <w:r>
        <w:rPr>
          <w:rFonts w:ascii="Georgia" w:hAnsi="Georgia"/>
          <w:sz w:val="19"/>
          <w:szCs w:val="19"/>
        </w:rPr>
        <w:br/>
      </w:r>
      <w:r>
        <w:rPr>
          <w:rFonts w:ascii="Georgia" w:hAnsi="Georgia"/>
          <w:sz w:val="19"/>
          <w:szCs w:val="19"/>
        </w:rPr>
        <w:t>труда при эксплуатации</w:t>
      </w:r>
      <w:r>
        <w:rPr>
          <w:rFonts w:ascii="Georgia" w:hAnsi="Georgia"/>
          <w:sz w:val="19"/>
          <w:szCs w:val="19"/>
        </w:rPr>
        <w:br/>
      </w:r>
      <w:r>
        <w:rPr>
          <w:rFonts w:ascii="Georgia" w:hAnsi="Georgia"/>
          <w:sz w:val="19"/>
          <w:szCs w:val="19"/>
        </w:rPr>
        <w:t>электроустановок, 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образец</w:t>
      </w:r>
      <w:r>
        <w:rPr>
          <w:rFonts w:ascii="Georgia" w:hAnsi="Georgia"/>
          <w:sz w:val="19"/>
          <w:szCs w:val="19"/>
        </w:rPr>
        <w:t xml:space="preserve"> </w:t>
      </w:r>
    </w:p>
    <w:p w:rsidR="00000000" w:rsidRDefault="00A933C8">
      <w:pPr>
        <w:divId w:val="1593589122"/>
        <w:rPr>
          <w:rFonts w:ascii="Georgia" w:eastAsia="Times New Roman" w:hAnsi="Georgia"/>
          <w:sz w:val="19"/>
          <w:szCs w:val="19"/>
        </w:rPr>
      </w:pPr>
      <w:r>
        <w:rPr>
          <w:rStyle w:val="docsupplement-number"/>
          <w:rFonts w:ascii="Georgia" w:eastAsia="Times New Roman" w:hAnsi="Georgia"/>
          <w:sz w:val="19"/>
          <w:szCs w:val="19"/>
        </w:rPr>
        <w:t xml:space="preserve">Приложение 6. </w:t>
      </w:r>
      <w:r>
        <w:rPr>
          <w:rStyle w:val="docsupplement-name"/>
          <w:rFonts w:ascii="Georgia" w:eastAsia="Times New Roman" w:hAnsi="Georgia"/>
          <w:sz w:val="19"/>
          <w:szCs w:val="19"/>
        </w:rPr>
        <w:t>ЖУРНАЛ УЧЕТА ПРОВЕРКИ ЗНАНИЙ ПРАВИЛ РАБОТЫ В ЭЛЕКТРОУСТАНОВКА</w:t>
      </w:r>
      <w:r>
        <w:rPr>
          <w:rStyle w:val="docsupplement-name"/>
          <w:rFonts w:ascii="Georgia" w:eastAsia="Times New Roman" w:hAnsi="Georgia"/>
          <w:sz w:val="19"/>
          <w:szCs w:val="19"/>
        </w:rPr>
        <w:t>Х</w:t>
      </w:r>
    </w:p>
    <w:tbl>
      <w:tblPr>
        <w:tblW w:w="0" w:type="auto"/>
        <w:tblCellMar>
          <w:top w:w="60" w:type="dxa"/>
          <w:left w:w="120" w:type="dxa"/>
          <w:bottom w:w="60" w:type="dxa"/>
          <w:right w:w="120" w:type="dxa"/>
        </w:tblCellMar>
        <w:tblLook w:val="04A0"/>
      </w:tblPr>
      <w:tblGrid>
        <w:gridCol w:w="613"/>
        <w:gridCol w:w="1453"/>
        <w:gridCol w:w="1629"/>
        <w:gridCol w:w="1222"/>
        <w:gridCol w:w="1572"/>
        <w:gridCol w:w="1670"/>
        <w:gridCol w:w="1436"/>
      </w:tblGrid>
      <w:tr w:rsidR="00000000">
        <w:trPr>
          <w:divId w:val="1256942488"/>
        </w:trPr>
        <w:tc>
          <w:tcPr>
            <w:tcW w:w="739"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2033"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r>
      <w:tr w:rsidR="00000000">
        <w:trPr>
          <w:divId w:val="1256942488"/>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N</w:t>
            </w:r>
            <w:r>
              <w:br/>
            </w:r>
            <w:r>
              <w:t xml:space="preserve">п/п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Фамилия, имя, отчество (при наличии), занимаемая должность и стаж работы в этой должности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Дата предыдущей проверки, оценка знаний и группа по электро-</w:t>
            </w:r>
            <w:r>
              <w:br/>
            </w:r>
            <w:r>
              <w:t xml:space="preserve">безопасности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и причина проверки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Общая оценка знаний, группа по электробезо-</w:t>
            </w:r>
            <w:r>
              <w:br/>
            </w:r>
            <w:r>
              <w:t>пас</w:t>
            </w:r>
            <w:r>
              <w:t xml:space="preserve">ности и заключение комиссии по проверке знаний </w:t>
            </w: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проверяемого работника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следующей проверки </w:t>
            </w:r>
          </w:p>
        </w:tc>
      </w:tr>
      <w:tr w:rsidR="00000000">
        <w:trPr>
          <w:divId w:val="1256942488"/>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256942488"/>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256942488"/>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256942488"/>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256942488"/>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tbl>
      <w:tblPr>
        <w:tblW w:w="0" w:type="auto"/>
        <w:tblCellMar>
          <w:top w:w="60" w:type="dxa"/>
          <w:left w:w="120" w:type="dxa"/>
          <w:bottom w:w="60" w:type="dxa"/>
          <w:right w:w="120" w:type="dxa"/>
        </w:tblCellMar>
        <w:tblLook w:val="04A0"/>
      </w:tblPr>
      <w:tblGrid>
        <w:gridCol w:w="2958"/>
        <w:gridCol w:w="6637"/>
      </w:tblGrid>
      <w:tr w:rsidR="00000000">
        <w:trPr>
          <w:divId w:val="710770194"/>
        </w:trPr>
        <w:tc>
          <w:tcPr>
            <w:tcW w:w="3326" w:type="dxa"/>
            <w:vAlign w:val="center"/>
            <w:hideMark/>
          </w:tcPr>
          <w:p w:rsidR="00000000" w:rsidRDefault="00A933C8">
            <w:pPr>
              <w:rPr>
                <w:rFonts w:eastAsia="Times New Roman"/>
              </w:rPr>
            </w:pPr>
          </w:p>
        </w:tc>
        <w:tc>
          <w:tcPr>
            <w:tcW w:w="8131" w:type="dxa"/>
            <w:vAlign w:val="center"/>
            <w:hideMark/>
          </w:tcPr>
          <w:p w:rsidR="00000000" w:rsidRDefault="00A933C8">
            <w:pPr>
              <w:rPr>
                <w:rFonts w:eastAsia="Times New Roman"/>
              </w:rPr>
            </w:pPr>
          </w:p>
        </w:tc>
      </w:tr>
      <w:tr w:rsidR="00000000">
        <w:trPr>
          <w:divId w:val="710770194"/>
        </w:trPr>
        <w:tc>
          <w:tcPr>
            <w:tcW w:w="3326"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Председатель комиссии по проверке знаний </w:t>
            </w:r>
          </w:p>
        </w:tc>
        <w:tc>
          <w:tcPr>
            <w:tcW w:w="8131"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3326"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8131"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(должность, подпись, фамилия, инициалы)</w:t>
            </w:r>
          </w:p>
        </w:tc>
      </w:tr>
      <w:tr w:rsidR="00000000">
        <w:trPr>
          <w:divId w:val="710770194"/>
        </w:trPr>
        <w:tc>
          <w:tcPr>
            <w:tcW w:w="3326"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Члены комиссии по проверке знаний </w:t>
            </w:r>
          </w:p>
        </w:tc>
        <w:tc>
          <w:tcPr>
            <w:tcW w:w="8131"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3326"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8131"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(должность, подпись, фамилия, инициалы)</w:t>
            </w:r>
          </w:p>
        </w:tc>
      </w:tr>
    </w:tbl>
    <w:p w:rsidR="00000000" w:rsidRDefault="00A933C8">
      <w:pPr>
        <w:pStyle w:val="align-right"/>
        <w:divId w:val="710770194"/>
        <w:rPr>
          <w:rFonts w:ascii="Georgia" w:hAnsi="Georgia"/>
          <w:sz w:val="19"/>
          <w:szCs w:val="19"/>
        </w:rPr>
      </w:pPr>
      <w:r>
        <w:rPr>
          <w:rFonts w:ascii="Georgia" w:hAnsi="Georgia"/>
          <w:sz w:val="19"/>
          <w:szCs w:val="19"/>
        </w:rPr>
        <w:t>Приложение № 7</w:t>
      </w:r>
      <w:r>
        <w:rPr>
          <w:rFonts w:ascii="Georgia" w:hAnsi="Georgia"/>
          <w:sz w:val="19"/>
          <w:szCs w:val="19"/>
        </w:rPr>
        <w:br/>
      </w:r>
      <w:r>
        <w:rPr>
          <w:rFonts w:ascii="Georgia" w:hAnsi="Georgia"/>
          <w:sz w:val="19"/>
          <w:szCs w:val="19"/>
        </w:rPr>
        <w:t>к Правилам по охране</w:t>
      </w:r>
      <w:r>
        <w:rPr>
          <w:rFonts w:ascii="Georgia" w:hAnsi="Georgia"/>
          <w:sz w:val="19"/>
          <w:szCs w:val="19"/>
        </w:rPr>
        <w:br/>
      </w:r>
      <w:r>
        <w:rPr>
          <w:rFonts w:ascii="Georgia" w:hAnsi="Georgia"/>
          <w:sz w:val="19"/>
          <w:szCs w:val="19"/>
        </w:rPr>
        <w:t>труда при эксплуатации</w:t>
      </w:r>
      <w:r>
        <w:rPr>
          <w:rFonts w:ascii="Georgia" w:hAnsi="Georgia"/>
          <w:sz w:val="19"/>
          <w:szCs w:val="19"/>
        </w:rPr>
        <w:br/>
      </w:r>
      <w:r>
        <w:rPr>
          <w:rFonts w:ascii="Georgia" w:hAnsi="Georgia"/>
          <w:sz w:val="19"/>
          <w:szCs w:val="19"/>
        </w:rPr>
        <w:t>электроустановок, 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15 декабря 20</w:t>
      </w:r>
      <w:r>
        <w:rPr>
          <w:rFonts w:ascii="Georgia" w:hAnsi="Georgia"/>
          <w:sz w:val="19"/>
          <w:szCs w:val="19"/>
        </w:rPr>
        <w:t>20 года № 903н</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w:t>
      </w:r>
      <w:r>
        <w:rPr>
          <w:rFonts w:ascii="Georgia" w:hAnsi="Georgia"/>
          <w:sz w:val="19"/>
          <w:szCs w:val="19"/>
        </w:rPr>
        <w:t>ц</w:t>
      </w:r>
    </w:p>
    <w:p w:rsidR="00000000" w:rsidRDefault="00A933C8">
      <w:pPr>
        <w:divId w:val="1318412737"/>
        <w:rPr>
          <w:rFonts w:ascii="Georgia" w:eastAsia="Times New Roman" w:hAnsi="Georgia"/>
          <w:sz w:val="19"/>
          <w:szCs w:val="19"/>
        </w:rPr>
      </w:pPr>
      <w:r>
        <w:rPr>
          <w:rStyle w:val="docsupplement-number"/>
          <w:rFonts w:ascii="Georgia" w:eastAsia="Times New Roman" w:hAnsi="Georgia"/>
          <w:sz w:val="19"/>
          <w:szCs w:val="19"/>
        </w:rPr>
        <w:t xml:space="preserve">Приложение 7. </w:t>
      </w:r>
      <w:r>
        <w:rPr>
          <w:rStyle w:val="docsupplement-name"/>
          <w:rFonts w:ascii="Georgia" w:eastAsia="Times New Roman" w:hAnsi="Georgia"/>
          <w:sz w:val="19"/>
          <w:szCs w:val="19"/>
        </w:rPr>
        <w:t>НАРЯД-ДОПУСК ДЛЯ РАБОТЫ В ЭЛЕКТРОУСТАНОВКАХ И УКАЗАНИЯ ПО ЕГО ЗАПОЛНЕНИ</w:t>
      </w:r>
      <w:r>
        <w:rPr>
          <w:rStyle w:val="docsupplement-name"/>
          <w:rFonts w:ascii="Georgia" w:eastAsia="Times New Roman" w:hAnsi="Georgia"/>
          <w:sz w:val="19"/>
          <w:szCs w:val="19"/>
        </w:rPr>
        <w:t>Ю</w:t>
      </w:r>
    </w:p>
    <w:p w:rsidR="00000000" w:rsidRDefault="00A933C8">
      <w:pPr>
        <w:pStyle w:val="align-right"/>
        <w:divId w:val="710770194"/>
        <w:rPr>
          <w:rFonts w:ascii="Georgia" w:hAnsi="Georgia"/>
          <w:sz w:val="19"/>
          <w:szCs w:val="19"/>
        </w:rPr>
      </w:pPr>
      <w:r>
        <w:rPr>
          <w:rFonts w:ascii="Georgia" w:hAnsi="Georgia"/>
          <w:b/>
          <w:bCs/>
          <w:sz w:val="19"/>
          <w:szCs w:val="19"/>
        </w:rPr>
        <w:t>Лицевая сторона наряда-допуска</w:t>
      </w:r>
      <w:r>
        <w:rPr>
          <w:rFonts w:ascii="Georgia" w:hAnsi="Georgia"/>
          <w:b/>
          <w:bCs/>
          <w:sz w:val="19"/>
          <w:szCs w:val="19"/>
        </w:rPr>
        <w:t xml:space="preserve"> </w:t>
      </w:r>
    </w:p>
    <w:tbl>
      <w:tblPr>
        <w:tblW w:w="0" w:type="auto"/>
        <w:tblCellMar>
          <w:top w:w="60" w:type="dxa"/>
          <w:left w:w="120" w:type="dxa"/>
          <w:bottom w:w="60" w:type="dxa"/>
          <w:right w:w="120" w:type="dxa"/>
        </w:tblCellMar>
        <w:tblLook w:val="04A0"/>
      </w:tblPr>
      <w:tblGrid>
        <w:gridCol w:w="2292"/>
        <w:gridCol w:w="7303"/>
      </w:tblGrid>
      <w:tr w:rsidR="00000000">
        <w:trPr>
          <w:divId w:val="1450274518"/>
        </w:trPr>
        <w:tc>
          <w:tcPr>
            <w:tcW w:w="2402" w:type="dxa"/>
            <w:vAlign w:val="center"/>
            <w:hideMark/>
          </w:tcPr>
          <w:p w:rsidR="00000000" w:rsidRDefault="00A933C8">
            <w:pPr>
              <w:rPr>
                <w:rFonts w:eastAsia="Times New Roman"/>
              </w:rPr>
            </w:pPr>
          </w:p>
        </w:tc>
        <w:tc>
          <w:tcPr>
            <w:tcW w:w="9055" w:type="dxa"/>
            <w:vAlign w:val="center"/>
            <w:hideMark/>
          </w:tcPr>
          <w:p w:rsidR="00000000" w:rsidRDefault="00A933C8">
            <w:pPr>
              <w:rPr>
                <w:rFonts w:eastAsia="Times New Roman"/>
              </w:rPr>
            </w:pPr>
          </w:p>
        </w:tc>
      </w:tr>
      <w:tr w:rsidR="00000000">
        <w:trPr>
          <w:divId w:val="1450274518"/>
        </w:trPr>
        <w:tc>
          <w:tcPr>
            <w:tcW w:w="2402"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Организация </w:t>
            </w:r>
          </w:p>
        </w:tc>
        <w:tc>
          <w:tcPr>
            <w:tcW w:w="9055"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50274518"/>
        </w:trPr>
        <w:tc>
          <w:tcPr>
            <w:tcW w:w="240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055"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50274518"/>
        </w:trPr>
        <w:tc>
          <w:tcPr>
            <w:tcW w:w="2402"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Подразделение </w:t>
            </w:r>
          </w:p>
        </w:tc>
        <w:tc>
          <w:tcPr>
            <w:tcW w:w="9055"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НАРЯД-ДОПУСК N________</w:t>
      </w:r>
      <w:r>
        <w:rPr>
          <w:rFonts w:ascii="Georgia" w:hAnsi="Georgia"/>
          <w:sz w:val="19"/>
          <w:szCs w:val="19"/>
        </w:rPr>
        <w:br/>
      </w:r>
      <w:r>
        <w:rPr>
          <w:rFonts w:ascii="Georgia" w:hAnsi="Georgia"/>
          <w:sz w:val="19"/>
          <w:szCs w:val="19"/>
        </w:rPr>
        <w:t xml:space="preserve">для работы в электроустановках </w:t>
      </w:r>
    </w:p>
    <w:tbl>
      <w:tblPr>
        <w:tblW w:w="0" w:type="auto"/>
        <w:tblCellMar>
          <w:top w:w="60" w:type="dxa"/>
          <w:left w:w="120" w:type="dxa"/>
          <w:bottom w:w="60" w:type="dxa"/>
          <w:right w:w="120" w:type="dxa"/>
        </w:tblCellMar>
        <w:tblLook w:val="04A0"/>
      </w:tblPr>
      <w:tblGrid>
        <w:gridCol w:w="982"/>
        <w:gridCol w:w="689"/>
        <w:gridCol w:w="655"/>
        <w:gridCol w:w="246"/>
        <w:gridCol w:w="370"/>
        <w:gridCol w:w="1230"/>
        <w:gridCol w:w="1369"/>
        <w:gridCol w:w="779"/>
        <w:gridCol w:w="246"/>
        <w:gridCol w:w="3029"/>
      </w:tblGrid>
      <w:tr w:rsidR="00000000">
        <w:trPr>
          <w:divId w:val="433599529"/>
        </w:trPr>
        <w:tc>
          <w:tcPr>
            <w:tcW w:w="1109"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924"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3881" w:type="dxa"/>
            <w:vAlign w:val="center"/>
            <w:hideMark/>
          </w:tcPr>
          <w:p w:rsidR="00000000" w:rsidRDefault="00A933C8">
            <w:pPr>
              <w:rPr>
                <w:rFonts w:eastAsia="Times New Roman"/>
              </w:rPr>
            </w:pPr>
          </w:p>
        </w:tc>
      </w:tr>
      <w:tr w:rsidR="00000000">
        <w:trPr>
          <w:divId w:val="433599529"/>
        </w:trPr>
        <w:tc>
          <w:tcPr>
            <w:tcW w:w="11458" w:type="dxa"/>
            <w:gridSpan w:val="10"/>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Ответственному руководителю</w:t>
            </w:r>
          </w:p>
        </w:tc>
      </w:tr>
      <w:tr w:rsidR="00000000">
        <w:trPr>
          <w:divId w:val="433599529"/>
        </w:trPr>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работ </w:t>
            </w:r>
          </w:p>
        </w:tc>
        <w:tc>
          <w:tcPr>
            <w:tcW w:w="3881"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402"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 допускающему </w:t>
            </w:r>
          </w:p>
        </w:tc>
        <w:tc>
          <w:tcPr>
            <w:tcW w:w="4066"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881" w:type="dxa"/>
            <w:gridSpan w:val="5"/>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 группа по электробезопасности)</w:t>
            </w:r>
          </w:p>
        </w:tc>
        <w:tc>
          <w:tcPr>
            <w:tcW w:w="2402"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4066" w:type="dxa"/>
            <w:gridSpan w:val="2"/>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 группа по электробезопасности)</w:t>
            </w:r>
          </w:p>
        </w:tc>
      </w:tr>
      <w:tr w:rsidR="00000000">
        <w:trPr>
          <w:divId w:val="433599529"/>
        </w:trPr>
        <w:tc>
          <w:tcPr>
            <w:tcW w:w="11458" w:type="dxa"/>
            <w:gridSpan w:val="10"/>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Производителю</w:t>
            </w:r>
          </w:p>
        </w:tc>
      </w:tr>
      <w:tr w:rsidR="00000000">
        <w:trPr>
          <w:divId w:val="433599529"/>
        </w:trPr>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работ </w:t>
            </w:r>
          </w:p>
        </w:tc>
        <w:tc>
          <w:tcPr>
            <w:tcW w:w="3881"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402"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 наблюдающему </w:t>
            </w:r>
          </w:p>
        </w:tc>
        <w:tc>
          <w:tcPr>
            <w:tcW w:w="4066"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881" w:type="dxa"/>
            <w:gridSpan w:val="5"/>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 группа по электробезопасности)</w:t>
            </w:r>
          </w:p>
        </w:tc>
        <w:tc>
          <w:tcPr>
            <w:tcW w:w="2402"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4066" w:type="dxa"/>
            <w:gridSpan w:val="2"/>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 группа по электробезопасности)</w:t>
            </w:r>
          </w:p>
        </w:tc>
      </w:tr>
      <w:tr w:rsidR="00000000">
        <w:trPr>
          <w:divId w:val="433599529"/>
        </w:trPr>
        <w:tc>
          <w:tcPr>
            <w:tcW w:w="2587"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с членами бригады </w:t>
            </w:r>
          </w:p>
        </w:tc>
        <w:tc>
          <w:tcPr>
            <w:tcW w:w="8870" w:type="dxa"/>
            <w:gridSpan w:val="7"/>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2587"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8870" w:type="dxa"/>
            <w:gridSpan w:val="7"/>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 группа по электробезопасности)</w:t>
            </w:r>
          </w:p>
        </w:tc>
      </w:tr>
      <w:tr w:rsidR="00000000">
        <w:trPr>
          <w:divId w:val="433599529"/>
        </w:trPr>
        <w:tc>
          <w:tcPr>
            <w:tcW w:w="11458" w:type="dxa"/>
            <w:gridSpan w:val="10"/>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11458" w:type="dxa"/>
            <w:gridSpan w:val="10"/>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 группа по электробезопасности)</w:t>
            </w:r>
          </w:p>
        </w:tc>
      </w:tr>
      <w:tr w:rsidR="00000000">
        <w:trPr>
          <w:divId w:val="433599529"/>
        </w:trPr>
        <w:tc>
          <w:tcPr>
            <w:tcW w:w="1848"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поручается </w:t>
            </w:r>
          </w:p>
        </w:tc>
        <w:tc>
          <w:tcPr>
            <w:tcW w:w="9610" w:type="dxa"/>
            <w:gridSpan w:val="8"/>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1848"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9610" w:type="dxa"/>
            <w:gridSpan w:val="8"/>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2772"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Работу начать: дата </w:t>
            </w:r>
          </w:p>
        </w:tc>
        <w:tc>
          <w:tcPr>
            <w:tcW w:w="3696"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время </w:t>
            </w:r>
          </w:p>
        </w:tc>
        <w:tc>
          <w:tcPr>
            <w:tcW w:w="3881"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2772"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696"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881"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33599529"/>
        </w:trPr>
        <w:tc>
          <w:tcPr>
            <w:tcW w:w="3142"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Работу закончить: дата</w:t>
            </w:r>
            <w:r>
              <w:t xml:space="preserve"> </w:t>
            </w:r>
          </w:p>
        </w:tc>
        <w:tc>
          <w:tcPr>
            <w:tcW w:w="3326"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время </w:t>
            </w:r>
          </w:p>
        </w:tc>
        <w:tc>
          <w:tcPr>
            <w:tcW w:w="3881"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 xml:space="preserve">Мероприятия по подготовке рабочих мест к выполнению работ </w:t>
      </w:r>
    </w:p>
    <w:tbl>
      <w:tblPr>
        <w:tblW w:w="0" w:type="auto"/>
        <w:tblCellMar>
          <w:top w:w="60" w:type="dxa"/>
          <w:left w:w="120" w:type="dxa"/>
          <w:bottom w:w="60" w:type="dxa"/>
          <w:right w:w="120" w:type="dxa"/>
        </w:tblCellMar>
        <w:tblLook w:val="04A0"/>
      </w:tblPr>
      <w:tblGrid>
        <w:gridCol w:w="3766"/>
        <w:gridCol w:w="3277"/>
        <w:gridCol w:w="2552"/>
      </w:tblGrid>
      <w:tr w:rsidR="00000000">
        <w:trPr>
          <w:divId w:val="3745305"/>
        </w:trPr>
        <w:tc>
          <w:tcPr>
            <w:tcW w:w="4435" w:type="dxa"/>
            <w:vAlign w:val="center"/>
            <w:hideMark/>
          </w:tcPr>
          <w:p w:rsidR="00000000" w:rsidRDefault="00A933C8">
            <w:pPr>
              <w:rPr>
                <w:rFonts w:eastAsia="Times New Roman"/>
              </w:rPr>
            </w:pPr>
          </w:p>
        </w:tc>
        <w:tc>
          <w:tcPr>
            <w:tcW w:w="4066" w:type="dxa"/>
            <w:vAlign w:val="center"/>
            <w:hideMark/>
          </w:tcPr>
          <w:p w:rsidR="00000000" w:rsidRDefault="00A933C8">
            <w:pPr>
              <w:rPr>
                <w:rFonts w:eastAsia="Times New Roman"/>
              </w:rPr>
            </w:pPr>
          </w:p>
        </w:tc>
        <w:tc>
          <w:tcPr>
            <w:tcW w:w="2957" w:type="dxa"/>
            <w:vAlign w:val="center"/>
            <w:hideMark/>
          </w:tcPr>
          <w:p w:rsidR="00000000" w:rsidRDefault="00A933C8">
            <w:pPr>
              <w:rPr>
                <w:rFonts w:eastAsia="Times New Roman"/>
              </w:rPr>
            </w:pPr>
          </w:p>
        </w:tc>
      </w:tr>
      <w:tr w:rsidR="00000000">
        <w:trPr>
          <w:divId w:val="3745305"/>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Наименование электроустановок, в которых нужно провести отключения и установить заземления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Что должно быть отключено и где заземлено </w:t>
            </w: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Что должно быть изолировано (ограждено)</w:t>
            </w:r>
          </w:p>
        </w:tc>
      </w:tr>
      <w:tr w:rsidR="00000000">
        <w:trPr>
          <w:divId w:val="3745305"/>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r>
      <w:tr w:rsidR="00000000">
        <w:trPr>
          <w:divId w:val="3745305"/>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3745305"/>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406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tbl>
      <w:tblPr>
        <w:tblW w:w="0" w:type="auto"/>
        <w:tblCellMar>
          <w:top w:w="60" w:type="dxa"/>
          <w:left w:w="120" w:type="dxa"/>
          <w:bottom w:w="60" w:type="dxa"/>
          <w:right w:w="120" w:type="dxa"/>
        </w:tblCellMar>
        <w:tblLook w:val="04A0"/>
      </w:tblPr>
      <w:tblGrid>
        <w:gridCol w:w="1045"/>
        <w:gridCol w:w="343"/>
        <w:gridCol w:w="1099"/>
        <w:gridCol w:w="330"/>
        <w:gridCol w:w="581"/>
        <w:gridCol w:w="246"/>
        <w:gridCol w:w="474"/>
        <w:gridCol w:w="1168"/>
        <w:gridCol w:w="330"/>
        <w:gridCol w:w="1043"/>
        <w:gridCol w:w="246"/>
        <w:gridCol w:w="707"/>
        <w:gridCol w:w="1983"/>
      </w:tblGrid>
      <w:tr w:rsidR="00000000">
        <w:trPr>
          <w:divId w:val="710770194"/>
        </w:trPr>
        <w:tc>
          <w:tcPr>
            <w:tcW w:w="1109"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739"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1109" w:type="dxa"/>
            <w:vAlign w:val="center"/>
            <w:hideMark/>
          </w:tcPr>
          <w:p w:rsidR="00000000" w:rsidRDefault="00A933C8">
            <w:pPr>
              <w:rPr>
                <w:rFonts w:eastAsia="Times New Roman"/>
              </w:rPr>
            </w:pPr>
          </w:p>
        </w:tc>
        <w:tc>
          <w:tcPr>
            <w:tcW w:w="185" w:type="dxa"/>
            <w:vAlign w:val="center"/>
            <w:hideMark/>
          </w:tcPr>
          <w:p w:rsidR="00000000" w:rsidRDefault="00A933C8">
            <w:pPr>
              <w:rPr>
                <w:rFonts w:eastAsia="Times New Roman"/>
              </w:rPr>
            </w:pPr>
          </w:p>
        </w:tc>
        <w:tc>
          <w:tcPr>
            <w:tcW w:w="924"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r>
      <w:tr w:rsidR="00000000">
        <w:trPr>
          <w:divId w:val="710770194"/>
        </w:trPr>
        <w:tc>
          <w:tcPr>
            <w:tcW w:w="2957"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Отдельные указания </w:t>
            </w:r>
          </w:p>
        </w:tc>
        <w:tc>
          <w:tcPr>
            <w:tcW w:w="8501" w:type="dxa"/>
            <w:gridSpan w:val="10"/>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2957"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8501" w:type="dxa"/>
            <w:gridSpan w:val="10"/>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2957" w:type="dxa"/>
            <w:gridSpan w:val="3"/>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8501" w:type="dxa"/>
            <w:gridSpan w:val="10"/>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3326"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Наряд-допуск выдал: дата </w:t>
            </w:r>
          </w:p>
        </w:tc>
        <w:tc>
          <w:tcPr>
            <w:tcW w:w="3142"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294"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время </w:t>
            </w:r>
          </w:p>
        </w:tc>
        <w:tc>
          <w:tcPr>
            <w:tcW w:w="3696"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3326"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294"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696"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1478"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Подпись </w:t>
            </w:r>
          </w:p>
        </w:tc>
        <w:tc>
          <w:tcPr>
            <w:tcW w:w="3326"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Фамилия, инициалы </w:t>
            </w:r>
          </w:p>
        </w:tc>
        <w:tc>
          <w:tcPr>
            <w:tcW w:w="3881"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4250" w:type="dxa"/>
            <w:gridSpan w:val="6"/>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881"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4066"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Наряд-допуск продлил по: дата </w:t>
            </w:r>
          </w:p>
        </w:tc>
        <w:tc>
          <w:tcPr>
            <w:tcW w:w="2402" w:type="dxa"/>
            <w:gridSpan w:val="4"/>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время </w:t>
            </w:r>
          </w:p>
        </w:tc>
        <w:tc>
          <w:tcPr>
            <w:tcW w:w="3881"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4066"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402" w:type="dxa"/>
            <w:gridSpan w:val="4"/>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881"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1478"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Подпись </w:t>
            </w:r>
          </w:p>
        </w:tc>
        <w:tc>
          <w:tcPr>
            <w:tcW w:w="3326"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Фамилия, инициалы </w:t>
            </w:r>
          </w:p>
        </w:tc>
        <w:tc>
          <w:tcPr>
            <w:tcW w:w="3881"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1478"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326" w:type="dxa"/>
            <w:gridSpan w:val="5"/>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881" w:type="dxa"/>
            <w:gridSpan w:val="3"/>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710770194"/>
        </w:trPr>
        <w:tc>
          <w:tcPr>
            <w:tcW w:w="1109"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Дата </w:t>
            </w:r>
          </w:p>
        </w:tc>
        <w:tc>
          <w:tcPr>
            <w:tcW w:w="3696" w:type="dxa"/>
            <w:gridSpan w:val="6"/>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время </w:t>
            </w:r>
          </w:p>
        </w:tc>
        <w:tc>
          <w:tcPr>
            <w:tcW w:w="5359" w:type="dxa"/>
            <w:gridSpan w:val="5"/>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 xml:space="preserve">Регистрация целевого инструктажа, проводимого выдающим наряд-допуск </w:t>
      </w:r>
    </w:p>
    <w:tbl>
      <w:tblPr>
        <w:tblW w:w="0" w:type="auto"/>
        <w:tblCellMar>
          <w:top w:w="60" w:type="dxa"/>
          <w:left w:w="120" w:type="dxa"/>
          <w:bottom w:w="60" w:type="dxa"/>
          <w:right w:w="120" w:type="dxa"/>
        </w:tblCellMar>
        <w:tblLook w:val="04A0"/>
      </w:tblPr>
      <w:tblGrid>
        <w:gridCol w:w="1700"/>
        <w:gridCol w:w="337"/>
        <w:gridCol w:w="2196"/>
        <w:gridCol w:w="338"/>
        <w:gridCol w:w="2247"/>
        <w:gridCol w:w="431"/>
        <w:gridCol w:w="2008"/>
        <w:gridCol w:w="338"/>
      </w:tblGrid>
      <w:tr w:rsidR="00000000">
        <w:trPr>
          <w:divId w:val="199754451"/>
        </w:trPr>
        <w:tc>
          <w:tcPr>
            <w:tcW w:w="2033"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2957"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2587"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2587"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r>
      <w:tr w:rsidR="00000000">
        <w:trPr>
          <w:divId w:val="199754451"/>
        </w:trPr>
        <w:tc>
          <w:tcPr>
            <w:tcW w:w="5359" w:type="dxa"/>
            <w:gridSpan w:val="3"/>
            <w:tcBorders>
              <w:top w:val="single" w:sz="4" w:space="0" w:color="000000"/>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pStyle w:val="formattext"/>
            </w:pPr>
            <w:r>
              <w:lastRenderedPageBreak/>
              <w:t xml:space="preserve">Целевой инструктаж провел </w:t>
            </w:r>
          </w:p>
        </w:tc>
        <w:tc>
          <w:tcPr>
            <w:tcW w:w="370" w:type="dxa"/>
            <w:tcBorders>
              <w:top w:val="single" w:sz="4" w:space="0" w:color="000000"/>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6098"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Целевой инструктаж получил </w:t>
            </w:r>
          </w:p>
        </w:tc>
      </w:tr>
      <w:tr w:rsidR="00000000">
        <w:trPr>
          <w:divId w:val="199754451"/>
        </w:trPr>
        <w:tc>
          <w:tcPr>
            <w:tcW w:w="2033"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Работник, выдавший </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Ответственный руководитель работ </w:t>
            </w:r>
          </w:p>
        </w:tc>
        <w:tc>
          <w:tcPr>
            <w:tcW w:w="554"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99754451"/>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наряд-допуск </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(производитель </w:t>
            </w:r>
          </w:p>
        </w:tc>
        <w:tc>
          <w:tcPr>
            <w:tcW w:w="55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99754451"/>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работ, наблюдающий)</w:t>
            </w:r>
          </w:p>
        </w:tc>
        <w:tc>
          <w:tcPr>
            <w:tcW w:w="55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99754451"/>
        </w:trPr>
        <w:tc>
          <w:tcPr>
            <w:tcW w:w="2033"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370"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370"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 xml:space="preserve">Разрешение на подготовку рабочих мест и на допуск к выполнению работ </w:t>
      </w:r>
    </w:p>
    <w:tbl>
      <w:tblPr>
        <w:tblW w:w="0" w:type="auto"/>
        <w:tblCellMar>
          <w:top w:w="60" w:type="dxa"/>
          <w:left w:w="120" w:type="dxa"/>
          <w:bottom w:w="60" w:type="dxa"/>
          <w:right w:w="120" w:type="dxa"/>
        </w:tblCellMar>
        <w:tblLook w:val="04A0"/>
      </w:tblPr>
      <w:tblGrid>
        <w:gridCol w:w="3768"/>
        <w:gridCol w:w="1624"/>
        <w:gridCol w:w="4203"/>
      </w:tblGrid>
      <w:tr w:rsidR="00000000">
        <w:trPr>
          <w:divId w:val="1275021761"/>
        </w:trPr>
        <w:tc>
          <w:tcPr>
            <w:tcW w:w="4435"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4990" w:type="dxa"/>
            <w:vAlign w:val="center"/>
            <w:hideMark/>
          </w:tcPr>
          <w:p w:rsidR="00000000" w:rsidRDefault="00A933C8">
            <w:pPr>
              <w:rPr>
                <w:rFonts w:eastAsia="Times New Roman"/>
              </w:rPr>
            </w:pPr>
          </w:p>
        </w:tc>
      </w:tr>
      <w:tr w:rsidR="00000000">
        <w:trPr>
          <w:divId w:val="1275021761"/>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Разрешение на подготовку рабочих мест и на допуск к выполнению работ выдал (должность, фамилия или подпись)</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время </w:t>
            </w:r>
          </w:p>
        </w:tc>
        <w:tc>
          <w:tcPr>
            <w:tcW w:w="499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работника, получившего разрешение на подготовку рабочих мест и на допуск к выполнению работ </w:t>
            </w:r>
          </w:p>
        </w:tc>
      </w:tr>
      <w:tr w:rsidR="00000000">
        <w:trPr>
          <w:divId w:val="1275021761"/>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499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r>
      <w:tr w:rsidR="00000000">
        <w:trPr>
          <w:divId w:val="1275021761"/>
        </w:trPr>
        <w:tc>
          <w:tcPr>
            <w:tcW w:w="4435"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499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right"/>
        <w:divId w:val="710770194"/>
        <w:rPr>
          <w:rFonts w:ascii="Georgia" w:hAnsi="Georgia"/>
          <w:sz w:val="19"/>
          <w:szCs w:val="19"/>
        </w:rPr>
      </w:pPr>
      <w:r>
        <w:rPr>
          <w:rFonts w:ascii="Georgia" w:hAnsi="Georgia"/>
          <w:b/>
          <w:bCs/>
          <w:sz w:val="19"/>
          <w:szCs w:val="19"/>
        </w:rPr>
        <w:t>Оборотная сторона наряда-допуска</w:t>
      </w:r>
      <w:r>
        <w:rPr>
          <w:rFonts w:ascii="Georgia" w:hAnsi="Georgia"/>
          <w:b/>
          <w:bCs/>
          <w:sz w:val="19"/>
          <w:szCs w:val="19"/>
        </w:rPr>
        <w:t xml:space="preserve"> </w:t>
      </w:r>
    </w:p>
    <w:tbl>
      <w:tblPr>
        <w:tblW w:w="0" w:type="auto"/>
        <w:tblCellMar>
          <w:top w:w="60" w:type="dxa"/>
          <w:left w:w="120" w:type="dxa"/>
          <w:bottom w:w="60" w:type="dxa"/>
          <w:right w:w="120" w:type="dxa"/>
        </w:tblCellMar>
        <w:tblLook w:val="04A0"/>
      </w:tblPr>
      <w:tblGrid>
        <w:gridCol w:w="1950"/>
        <w:gridCol w:w="2129"/>
        <w:gridCol w:w="1410"/>
        <w:gridCol w:w="4106"/>
      </w:tblGrid>
      <w:tr w:rsidR="00000000">
        <w:trPr>
          <w:divId w:val="342828683"/>
        </w:trPr>
        <w:tc>
          <w:tcPr>
            <w:tcW w:w="2033" w:type="dxa"/>
            <w:vAlign w:val="center"/>
            <w:hideMark/>
          </w:tcPr>
          <w:p w:rsidR="00000000" w:rsidRDefault="00A933C8">
            <w:pPr>
              <w:rPr>
                <w:rFonts w:eastAsia="Times New Roman"/>
              </w:rPr>
            </w:pPr>
          </w:p>
        </w:tc>
        <w:tc>
          <w:tcPr>
            <w:tcW w:w="2957"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5729" w:type="dxa"/>
            <w:vAlign w:val="center"/>
            <w:hideMark/>
          </w:tcPr>
          <w:p w:rsidR="00000000" w:rsidRDefault="00A933C8">
            <w:pPr>
              <w:rPr>
                <w:rFonts w:eastAsia="Times New Roman"/>
              </w:rPr>
            </w:pPr>
          </w:p>
        </w:tc>
      </w:tr>
      <w:tr w:rsidR="00000000">
        <w:trPr>
          <w:divId w:val="342828683"/>
        </w:trPr>
        <w:tc>
          <w:tcPr>
            <w:tcW w:w="6838" w:type="dxa"/>
            <w:gridSpan w:val="3"/>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Рабочие места подготовлены. Под напряжением остались:</w:t>
            </w:r>
          </w:p>
        </w:tc>
        <w:tc>
          <w:tcPr>
            <w:tcW w:w="5729"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342828683"/>
        </w:trPr>
        <w:tc>
          <w:tcPr>
            <w:tcW w:w="12566" w:type="dxa"/>
            <w:gridSpan w:val="4"/>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342828683"/>
        </w:trPr>
        <w:tc>
          <w:tcPr>
            <w:tcW w:w="12566" w:type="dxa"/>
            <w:gridSpan w:val="4"/>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342828683"/>
        </w:trPr>
        <w:tc>
          <w:tcPr>
            <w:tcW w:w="2033" w:type="dxa"/>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Допускающий </w:t>
            </w:r>
          </w:p>
        </w:tc>
        <w:tc>
          <w:tcPr>
            <w:tcW w:w="10534" w:type="dxa"/>
            <w:gridSpan w:val="3"/>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342828683"/>
        </w:trPr>
        <w:tc>
          <w:tcPr>
            <w:tcW w:w="2033"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10534" w:type="dxa"/>
            <w:gridSpan w:val="3"/>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w:t>
            </w:r>
          </w:p>
        </w:tc>
      </w:tr>
      <w:tr w:rsidR="00000000">
        <w:trPr>
          <w:divId w:val="342828683"/>
        </w:trPr>
        <w:tc>
          <w:tcPr>
            <w:tcW w:w="4990"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pStyle w:val="formattext"/>
            </w:pPr>
            <w:r>
              <w:t xml:space="preserve">Ответственный руководитель работ </w:t>
            </w:r>
            <w:r>
              <w:br/>
            </w:r>
            <w:r>
              <w:t>(производитель работ или наблюдающий)</w:t>
            </w:r>
          </w:p>
        </w:tc>
        <w:tc>
          <w:tcPr>
            <w:tcW w:w="7577" w:type="dxa"/>
            <w:gridSpan w:val="2"/>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342828683"/>
        </w:trPr>
        <w:tc>
          <w:tcPr>
            <w:tcW w:w="4990" w:type="dxa"/>
            <w:gridSpan w:val="2"/>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7577" w:type="dxa"/>
            <w:gridSpan w:val="2"/>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w:t>
            </w:r>
          </w:p>
        </w:tc>
      </w:tr>
    </w:tbl>
    <w:p w:rsidR="00000000" w:rsidRDefault="00A933C8">
      <w:pPr>
        <w:pStyle w:val="align-center"/>
        <w:divId w:val="710770194"/>
        <w:rPr>
          <w:rFonts w:ascii="Georgia" w:hAnsi="Georgia"/>
          <w:sz w:val="19"/>
          <w:szCs w:val="19"/>
        </w:rPr>
      </w:pPr>
      <w:r>
        <w:rPr>
          <w:rFonts w:ascii="Georgia" w:hAnsi="Georgia"/>
          <w:sz w:val="19"/>
          <w:szCs w:val="19"/>
        </w:rPr>
        <w:t xml:space="preserve">Регистрация целевого инструктажа, проводимого допускающим при первичном допуске </w:t>
      </w:r>
    </w:p>
    <w:tbl>
      <w:tblPr>
        <w:tblW w:w="0" w:type="auto"/>
        <w:tblCellMar>
          <w:top w:w="60" w:type="dxa"/>
          <w:left w:w="120" w:type="dxa"/>
          <w:bottom w:w="60" w:type="dxa"/>
          <w:right w:w="120" w:type="dxa"/>
        </w:tblCellMar>
        <w:tblLook w:val="04A0"/>
      </w:tblPr>
      <w:tblGrid>
        <w:gridCol w:w="1885"/>
        <w:gridCol w:w="331"/>
        <w:gridCol w:w="1969"/>
        <w:gridCol w:w="331"/>
        <w:gridCol w:w="2220"/>
        <w:gridCol w:w="331"/>
        <w:gridCol w:w="2121"/>
        <w:gridCol w:w="407"/>
      </w:tblGrid>
      <w:tr w:rsidR="00000000">
        <w:trPr>
          <w:divId w:val="1480266616"/>
        </w:trPr>
        <w:tc>
          <w:tcPr>
            <w:tcW w:w="2033"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2587"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3142"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r>
      <w:tr w:rsidR="00000000">
        <w:trPr>
          <w:divId w:val="1480266616"/>
        </w:trPr>
        <w:tc>
          <w:tcPr>
            <w:tcW w:w="5544"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Целевой инструктаж провел </w:t>
            </w:r>
          </w:p>
        </w:tc>
        <w:tc>
          <w:tcPr>
            <w:tcW w:w="6653"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Целевой инструктаж получил </w:t>
            </w:r>
          </w:p>
        </w:tc>
      </w:tr>
      <w:tr w:rsidR="00000000">
        <w:trPr>
          <w:divId w:val="1480266616"/>
        </w:trPr>
        <w:tc>
          <w:tcPr>
            <w:tcW w:w="2033"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formattext"/>
            </w:pPr>
            <w:r>
              <w:t xml:space="preserve">Допускающий </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Ответственный руководитель работ </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554"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Производитель работ </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(наблюдающий)</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554"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Члены бригады </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480266616"/>
        </w:trPr>
        <w:tc>
          <w:tcPr>
            <w:tcW w:w="2033"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58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14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554"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 xml:space="preserve">Ежедневный допуск к работе и время ее окончания </w:t>
      </w:r>
    </w:p>
    <w:tbl>
      <w:tblPr>
        <w:tblW w:w="0" w:type="auto"/>
        <w:tblCellMar>
          <w:top w:w="60" w:type="dxa"/>
          <w:left w:w="120" w:type="dxa"/>
          <w:bottom w:w="60" w:type="dxa"/>
          <w:right w:w="120" w:type="dxa"/>
        </w:tblCellMar>
        <w:tblLook w:val="04A0"/>
      </w:tblPr>
      <w:tblGrid>
        <w:gridCol w:w="1792"/>
        <w:gridCol w:w="934"/>
        <w:gridCol w:w="1811"/>
        <w:gridCol w:w="2047"/>
        <w:gridCol w:w="964"/>
        <w:gridCol w:w="2047"/>
      </w:tblGrid>
      <w:tr w:rsidR="00000000">
        <w:trPr>
          <w:divId w:val="1891961073"/>
        </w:trPr>
        <w:tc>
          <w:tcPr>
            <w:tcW w:w="2218"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848"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r>
      <w:tr w:rsidR="00000000">
        <w:trPr>
          <w:divId w:val="1891961073"/>
        </w:trPr>
        <w:tc>
          <w:tcPr>
            <w:tcW w:w="7577"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Бригада получила целевой инструктаж и допущена на подготовленное рабочее место </w:t>
            </w:r>
          </w:p>
        </w:tc>
        <w:tc>
          <w:tcPr>
            <w:tcW w:w="3881"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Работа закончена, бригада удалена </w:t>
            </w:r>
          </w:p>
        </w:tc>
      </w:tr>
      <w:tr w:rsidR="00000000">
        <w:trPr>
          <w:divId w:val="1891961073"/>
        </w:trPr>
        <w:tc>
          <w:tcPr>
            <w:tcW w:w="2218"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наименование рабочего места </w:t>
            </w:r>
          </w:p>
        </w:tc>
        <w:tc>
          <w:tcPr>
            <w:tcW w:w="1294"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время </w:t>
            </w:r>
          </w:p>
        </w:tc>
        <w:tc>
          <w:tcPr>
            <w:tcW w:w="4066"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подписи (подпись, фамилия, инициалы)</w:t>
            </w:r>
          </w:p>
        </w:tc>
        <w:tc>
          <w:tcPr>
            <w:tcW w:w="1663"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дата, время </w:t>
            </w:r>
          </w:p>
        </w:tc>
        <w:tc>
          <w:tcPr>
            <w:tcW w:w="2218"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подпись производителя </w:t>
            </w:r>
          </w:p>
        </w:tc>
      </w:tr>
      <w:tr w:rsidR="00000000">
        <w:trPr>
          <w:divId w:val="1891961073"/>
        </w:trPr>
        <w:tc>
          <w:tcPr>
            <w:tcW w:w="2218"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допускающего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производителя работ (наблюдающего)</w:t>
            </w:r>
          </w:p>
        </w:tc>
        <w:tc>
          <w:tcPr>
            <w:tcW w:w="1663"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работ (наблюдающего) (подпись) (фамилия, инициалы)</w:t>
            </w:r>
          </w:p>
        </w:tc>
      </w:tr>
      <w:tr w:rsidR="00000000">
        <w:trPr>
          <w:divId w:val="1891961073"/>
        </w:trPr>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1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 </w:t>
            </w:r>
          </w:p>
        </w:tc>
      </w:tr>
      <w:tr w:rsidR="00000000">
        <w:trPr>
          <w:divId w:val="1891961073"/>
        </w:trPr>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891961073"/>
        </w:trPr>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891961073"/>
        </w:trPr>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891961073"/>
        </w:trPr>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 xml:space="preserve">Регистрация целевого инструктажа, проводимого ответственным руководителем работ </w:t>
      </w:r>
      <w:r>
        <w:rPr>
          <w:rFonts w:ascii="Georgia" w:hAnsi="Georgia"/>
          <w:sz w:val="19"/>
          <w:szCs w:val="19"/>
        </w:rPr>
        <w:br/>
      </w:r>
      <w:r>
        <w:rPr>
          <w:rFonts w:ascii="Georgia" w:hAnsi="Georgia"/>
          <w:sz w:val="19"/>
          <w:szCs w:val="19"/>
        </w:rPr>
        <w:t xml:space="preserve">(производителем работ, наблюдающим) </w:t>
      </w:r>
    </w:p>
    <w:tbl>
      <w:tblPr>
        <w:tblW w:w="0" w:type="auto"/>
        <w:tblCellMar>
          <w:top w:w="60" w:type="dxa"/>
          <w:left w:w="120" w:type="dxa"/>
          <w:bottom w:w="60" w:type="dxa"/>
          <w:right w:w="120" w:type="dxa"/>
        </w:tblCellMar>
        <w:tblLook w:val="04A0"/>
      </w:tblPr>
      <w:tblGrid>
        <w:gridCol w:w="1995"/>
        <w:gridCol w:w="333"/>
        <w:gridCol w:w="2005"/>
        <w:gridCol w:w="333"/>
        <w:gridCol w:w="2017"/>
        <w:gridCol w:w="413"/>
        <w:gridCol w:w="2086"/>
        <w:gridCol w:w="413"/>
      </w:tblGrid>
      <w:tr w:rsidR="00000000">
        <w:trPr>
          <w:divId w:val="48306297"/>
        </w:trPr>
        <w:tc>
          <w:tcPr>
            <w:tcW w:w="2033"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2772" w:type="dxa"/>
            <w:vAlign w:val="center"/>
            <w:hideMark/>
          </w:tcPr>
          <w:p w:rsidR="00000000" w:rsidRDefault="00A933C8">
            <w:pPr>
              <w:rPr>
                <w:rFonts w:eastAsia="Times New Roman"/>
              </w:rPr>
            </w:pPr>
          </w:p>
        </w:tc>
        <w:tc>
          <w:tcPr>
            <w:tcW w:w="370"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c>
          <w:tcPr>
            <w:tcW w:w="2957" w:type="dxa"/>
            <w:vAlign w:val="center"/>
            <w:hideMark/>
          </w:tcPr>
          <w:p w:rsidR="00000000" w:rsidRDefault="00A933C8">
            <w:pPr>
              <w:rPr>
                <w:rFonts w:eastAsia="Times New Roman"/>
              </w:rPr>
            </w:pPr>
          </w:p>
        </w:tc>
        <w:tc>
          <w:tcPr>
            <w:tcW w:w="554" w:type="dxa"/>
            <w:vAlign w:val="center"/>
            <w:hideMark/>
          </w:tcPr>
          <w:p w:rsidR="00000000" w:rsidRDefault="00A933C8">
            <w:pPr>
              <w:rPr>
                <w:rFonts w:eastAsia="Times New Roman"/>
              </w:rPr>
            </w:pPr>
          </w:p>
        </w:tc>
      </w:tr>
      <w:tr w:rsidR="00000000">
        <w:trPr>
          <w:divId w:val="48306297"/>
        </w:trPr>
        <w:tc>
          <w:tcPr>
            <w:tcW w:w="5544"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Целевой инструктаж провел </w:t>
            </w:r>
          </w:p>
        </w:tc>
        <w:tc>
          <w:tcPr>
            <w:tcW w:w="6283" w:type="dxa"/>
            <w:gridSpan w:val="4"/>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Целевой инструктаж получил </w:t>
            </w:r>
          </w:p>
        </w:tc>
      </w:tr>
      <w:tr w:rsidR="00000000">
        <w:trPr>
          <w:divId w:val="48306297"/>
        </w:trPr>
        <w:tc>
          <w:tcPr>
            <w:tcW w:w="2033"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Ответственный руководитель работ </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Производитель работ,</w:t>
            </w:r>
            <w:r>
              <w:br/>
            </w:r>
            <w:r>
              <w:t xml:space="preserve">Члены бригады </w:t>
            </w:r>
          </w:p>
        </w:tc>
        <w:tc>
          <w:tcPr>
            <w:tcW w:w="554"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370"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554"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Производитель работ (наблюдающий)</w:t>
            </w:r>
          </w:p>
        </w:tc>
        <w:tc>
          <w:tcPr>
            <w:tcW w:w="370"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Члены бригады </w:t>
            </w:r>
          </w:p>
        </w:tc>
        <w:tc>
          <w:tcPr>
            <w:tcW w:w="554" w:type="dxa"/>
            <w:tcBorders>
              <w:top w:val="single" w:sz="4" w:space="0" w:color="000000"/>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nil"/>
              <w:right w:val="nil"/>
            </w:tcBorders>
            <w:tcMar>
              <w:top w:w="60" w:type="dxa"/>
              <w:left w:w="149" w:type="dxa"/>
              <w:bottom w:w="60" w:type="dxa"/>
              <w:right w:w="149" w:type="dxa"/>
            </w:tcMar>
            <w:vAlign w:val="center"/>
            <w:hideMark/>
          </w:tcPr>
          <w:p w:rsidR="00000000" w:rsidRDefault="00A933C8">
            <w:pPr>
              <w:pStyle w:val="align-center"/>
            </w:pPr>
            <w:r>
              <w:t>(фамилия, инициалы)</w:t>
            </w: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70"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nil"/>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nil"/>
              <w:left w:val="nil"/>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nil"/>
              <w:bottom w:val="nil"/>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48306297"/>
        </w:trPr>
        <w:tc>
          <w:tcPr>
            <w:tcW w:w="2033"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370"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772"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370"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554" w:type="dxa"/>
            <w:tcBorders>
              <w:top w:val="nil"/>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A933C8">
            <w:pPr>
              <w:rPr>
                <w:rFonts w:eastAsia="Times New Roman"/>
              </w:rPr>
            </w:pPr>
          </w:p>
        </w:tc>
        <w:tc>
          <w:tcPr>
            <w:tcW w:w="2957" w:type="dxa"/>
            <w:tcBorders>
              <w:top w:val="single" w:sz="4" w:space="0" w:color="000000"/>
              <w:left w:val="nil"/>
              <w:bottom w:val="single" w:sz="4" w:space="0" w:color="000000"/>
              <w:right w:val="nil"/>
            </w:tcBorders>
            <w:tcMar>
              <w:top w:w="60" w:type="dxa"/>
              <w:left w:w="149" w:type="dxa"/>
              <w:bottom w:w="60" w:type="dxa"/>
              <w:right w:w="149" w:type="dxa"/>
            </w:tcMar>
            <w:vAlign w:val="center"/>
            <w:hideMark/>
          </w:tcPr>
          <w:p w:rsidR="00000000" w:rsidRDefault="00A933C8">
            <w:pPr>
              <w:pStyle w:val="align-center"/>
            </w:pPr>
            <w:r>
              <w:t>(подпись)</w:t>
            </w:r>
          </w:p>
        </w:tc>
        <w:tc>
          <w:tcPr>
            <w:tcW w:w="554"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000000" w:rsidRDefault="00A933C8">
      <w:pPr>
        <w:pStyle w:val="align-center"/>
        <w:divId w:val="710770194"/>
        <w:rPr>
          <w:rFonts w:ascii="Georgia" w:hAnsi="Georgia"/>
          <w:sz w:val="19"/>
          <w:szCs w:val="19"/>
        </w:rPr>
      </w:pPr>
      <w:r>
        <w:rPr>
          <w:rFonts w:ascii="Georgia" w:hAnsi="Georgia"/>
          <w:sz w:val="19"/>
          <w:szCs w:val="19"/>
        </w:rPr>
        <w:t xml:space="preserve">Изменения в составе бригады </w:t>
      </w:r>
    </w:p>
    <w:tbl>
      <w:tblPr>
        <w:tblW w:w="0" w:type="auto"/>
        <w:tblCellMar>
          <w:top w:w="60" w:type="dxa"/>
          <w:left w:w="120" w:type="dxa"/>
          <w:bottom w:w="60" w:type="dxa"/>
          <w:right w:w="120" w:type="dxa"/>
        </w:tblCellMar>
        <w:tblLook w:val="04A0"/>
      </w:tblPr>
      <w:tblGrid>
        <w:gridCol w:w="2794"/>
        <w:gridCol w:w="2928"/>
        <w:gridCol w:w="1878"/>
        <w:gridCol w:w="1995"/>
      </w:tblGrid>
      <w:tr w:rsidR="00000000">
        <w:trPr>
          <w:divId w:val="1989288734"/>
        </w:trPr>
        <w:tc>
          <w:tcPr>
            <w:tcW w:w="3326" w:type="dxa"/>
            <w:vAlign w:val="center"/>
            <w:hideMark/>
          </w:tcPr>
          <w:p w:rsidR="00000000" w:rsidRDefault="00A933C8">
            <w:pPr>
              <w:rPr>
                <w:rFonts w:eastAsia="Times New Roman"/>
              </w:rPr>
            </w:pPr>
          </w:p>
        </w:tc>
        <w:tc>
          <w:tcPr>
            <w:tcW w:w="3511"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c>
          <w:tcPr>
            <w:tcW w:w="2218" w:type="dxa"/>
            <w:vAlign w:val="center"/>
            <w:hideMark/>
          </w:tcPr>
          <w:p w:rsidR="00000000" w:rsidRDefault="00A933C8">
            <w:pPr>
              <w:rPr>
                <w:rFonts w:eastAsia="Times New Roman"/>
              </w:rPr>
            </w:pPr>
          </w:p>
        </w:tc>
      </w:tr>
      <w:tr w:rsidR="00000000">
        <w:trPr>
          <w:divId w:val="198928873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Введен в состав бригады (фамилия, инициалы, группа)</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Выведен из состава бригады (фамилия, инициалы, группа)</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Дата, время (дата, время)</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Разрешил (подпись) (фамилия, инициалы)</w:t>
            </w:r>
          </w:p>
        </w:tc>
      </w:tr>
      <w:tr w:rsidR="00000000">
        <w:trPr>
          <w:divId w:val="198928873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 </w:t>
            </w:r>
          </w:p>
        </w:tc>
      </w:tr>
      <w:tr w:rsidR="00000000">
        <w:trPr>
          <w:divId w:val="198928873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lastRenderedPageBreak/>
              <w:t>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98928873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98928873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989288734"/>
        </w:trPr>
        <w:tc>
          <w:tcPr>
            <w:tcW w:w="3326"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351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tbl>
      <w:tblPr>
        <w:tblW w:w="0" w:type="auto"/>
        <w:tblCellMar>
          <w:top w:w="60" w:type="dxa"/>
          <w:left w:w="120" w:type="dxa"/>
          <w:bottom w:w="60" w:type="dxa"/>
          <w:right w:w="120" w:type="dxa"/>
        </w:tblCellMar>
        <w:tblLook w:val="04A0"/>
      </w:tblPr>
      <w:tblGrid>
        <w:gridCol w:w="907"/>
        <w:gridCol w:w="2764"/>
        <w:gridCol w:w="1101"/>
        <w:gridCol w:w="1056"/>
        <w:gridCol w:w="3767"/>
      </w:tblGrid>
      <w:tr w:rsidR="00000000">
        <w:trPr>
          <w:divId w:val="710770194"/>
        </w:trPr>
        <w:tc>
          <w:tcPr>
            <w:tcW w:w="924" w:type="dxa"/>
            <w:vAlign w:val="center"/>
            <w:hideMark/>
          </w:tcPr>
          <w:p w:rsidR="00000000" w:rsidRDefault="00A933C8">
            <w:pPr>
              <w:rPr>
                <w:rFonts w:eastAsia="Times New Roman"/>
              </w:rPr>
            </w:pPr>
          </w:p>
        </w:tc>
        <w:tc>
          <w:tcPr>
            <w:tcW w:w="3326"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109" w:type="dxa"/>
            <w:vAlign w:val="center"/>
            <w:hideMark/>
          </w:tcPr>
          <w:p w:rsidR="00000000" w:rsidRDefault="00A933C8">
            <w:pPr>
              <w:rPr>
                <w:rFonts w:eastAsia="Times New Roman"/>
              </w:rPr>
            </w:pPr>
          </w:p>
        </w:tc>
        <w:tc>
          <w:tcPr>
            <w:tcW w:w="4620" w:type="dxa"/>
            <w:vAlign w:val="center"/>
            <w:hideMark/>
          </w:tcPr>
          <w:p w:rsidR="00000000" w:rsidRDefault="00A933C8">
            <w:pPr>
              <w:rPr>
                <w:rFonts w:eastAsia="Times New Roman"/>
              </w:rPr>
            </w:pPr>
          </w:p>
        </w:tc>
      </w:tr>
      <w:tr w:rsidR="00000000">
        <w:trPr>
          <w:divId w:val="710770194"/>
        </w:trPr>
        <w:tc>
          <w:tcPr>
            <w:tcW w:w="11273" w:type="dxa"/>
            <w:gridSpan w:val="5"/>
            <w:tcBorders>
              <w:top w:val="nil"/>
              <w:left w:val="nil"/>
              <w:bottom w:val="nil"/>
              <w:right w:val="nil"/>
            </w:tcBorders>
            <w:tcMar>
              <w:top w:w="60" w:type="dxa"/>
              <w:left w:w="74" w:type="dxa"/>
              <w:bottom w:w="60" w:type="dxa"/>
              <w:right w:w="74" w:type="dxa"/>
            </w:tcMar>
            <w:vAlign w:val="center"/>
            <w:hideMark/>
          </w:tcPr>
          <w:p w:rsidR="00000000" w:rsidRDefault="00A933C8">
            <w:pPr>
              <w:pStyle w:val="formattext"/>
            </w:pPr>
            <w:r>
              <w:t xml:space="preserve">Работа полностью закончена, бригада удалена, заземления, установленные </w:t>
            </w:r>
          </w:p>
        </w:tc>
      </w:tr>
      <w:tr w:rsidR="00000000">
        <w:trPr>
          <w:divId w:val="710770194"/>
        </w:trPr>
        <w:tc>
          <w:tcPr>
            <w:tcW w:w="4250" w:type="dxa"/>
            <w:gridSpan w:val="2"/>
            <w:tcBorders>
              <w:top w:val="nil"/>
              <w:left w:val="nil"/>
              <w:bottom w:val="nil"/>
              <w:right w:val="nil"/>
            </w:tcBorders>
            <w:tcMar>
              <w:top w:w="60" w:type="dxa"/>
              <w:left w:w="74" w:type="dxa"/>
              <w:bottom w:w="60" w:type="dxa"/>
              <w:right w:w="74" w:type="dxa"/>
            </w:tcMar>
            <w:vAlign w:val="center"/>
            <w:hideMark/>
          </w:tcPr>
          <w:p w:rsidR="00000000" w:rsidRDefault="00A933C8">
            <w:pPr>
              <w:pStyle w:val="formattext"/>
            </w:pPr>
            <w:r>
              <w:t>бригадой, сняты, сообщено (кому)</w:t>
            </w:r>
          </w:p>
        </w:tc>
        <w:tc>
          <w:tcPr>
            <w:tcW w:w="7022" w:type="dxa"/>
            <w:gridSpan w:val="3"/>
            <w:tcBorders>
              <w:top w:val="nil"/>
              <w:left w:val="nil"/>
              <w:bottom w:val="single" w:sz="4" w:space="0" w:color="000000"/>
              <w:right w:val="nil"/>
            </w:tcBorders>
            <w:tcMar>
              <w:top w:w="60" w:type="dxa"/>
              <w:left w:w="74" w:type="dxa"/>
              <w:bottom w:w="60" w:type="dxa"/>
              <w:right w:w="74" w:type="dxa"/>
            </w:tcMar>
            <w:vAlign w:val="center"/>
            <w:hideMark/>
          </w:tcPr>
          <w:p w:rsidR="00000000" w:rsidRDefault="00A933C8">
            <w:pPr>
              <w:rPr>
                <w:rFonts w:eastAsia="Times New Roman"/>
              </w:rPr>
            </w:pPr>
          </w:p>
        </w:tc>
      </w:tr>
      <w:tr w:rsidR="00000000">
        <w:trPr>
          <w:divId w:val="710770194"/>
        </w:trPr>
        <w:tc>
          <w:tcPr>
            <w:tcW w:w="4250" w:type="dxa"/>
            <w:gridSpan w:val="2"/>
            <w:tcBorders>
              <w:top w:val="nil"/>
              <w:left w:val="nil"/>
              <w:bottom w:val="nil"/>
              <w:right w:val="nil"/>
            </w:tcBorders>
            <w:tcMar>
              <w:top w:w="60" w:type="dxa"/>
              <w:left w:w="74" w:type="dxa"/>
              <w:bottom w:w="60" w:type="dxa"/>
              <w:right w:w="74" w:type="dxa"/>
            </w:tcMar>
            <w:vAlign w:val="center"/>
            <w:hideMark/>
          </w:tcPr>
          <w:p w:rsidR="00000000" w:rsidRDefault="00A933C8">
            <w:pPr>
              <w:rPr>
                <w:rFonts w:eastAsia="Times New Roman"/>
              </w:rPr>
            </w:pPr>
          </w:p>
        </w:tc>
        <w:tc>
          <w:tcPr>
            <w:tcW w:w="7022" w:type="dxa"/>
            <w:gridSpan w:val="3"/>
            <w:tcBorders>
              <w:top w:val="single" w:sz="4" w:space="0" w:color="000000"/>
              <w:left w:val="nil"/>
              <w:bottom w:val="nil"/>
              <w:right w:val="nil"/>
            </w:tcBorders>
            <w:tcMar>
              <w:top w:w="60" w:type="dxa"/>
              <w:left w:w="74" w:type="dxa"/>
              <w:bottom w:w="60" w:type="dxa"/>
              <w:right w:w="74" w:type="dxa"/>
            </w:tcMar>
            <w:vAlign w:val="center"/>
            <w:hideMark/>
          </w:tcPr>
          <w:p w:rsidR="00000000" w:rsidRDefault="00A933C8">
            <w:pPr>
              <w:pStyle w:val="align-center"/>
            </w:pPr>
            <w:r>
              <w:t>(должность)</w:t>
            </w:r>
          </w:p>
        </w:tc>
      </w:tr>
      <w:tr w:rsidR="00000000">
        <w:trPr>
          <w:divId w:val="710770194"/>
        </w:trPr>
        <w:tc>
          <w:tcPr>
            <w:tcW w:w="11273" w:type="dxa"/>
            <w:gridSpan w:val="5"/>
            <w:tcBorders>
              <w:top w:val="nil"/>
              <w:left w:val="nil"/>
              <w:bottom w:val="single" w:sz="4" w:space="0" w:color="000000"/>
              <w:right w:val="nil"/>
            </w:tcBorders>
            <w:tcMar>
              <w:top w:w="60" w:type="dxa"/>
              <w:left w:w="74" w:type="dxa"/>
              <w:bottom w:w="60" w:type="dxa"/>
              <w:right w:w="74" w:type="dxa"/>
            </w:tcMar>
            <w:vAlign w:val="center"/>
            <w:hideMark/>
          </w:tcPr>
          <w:p w:rsidR="00000000" w:rsidRDefault="00A933C8">
            <w:pPr>
              <w:rPr>
                <w:rFonts w:eastAsia="Times New Roman"/>
              </w:rPr>
            </w:pPr>
          </w:p>
        </w:tc>
      </w:tr>
      <w:tr w:rsidR="00000000">
        <w:trPr>
          <w:divId w:val="710770194"/>
        </w:trPr>
        <w:tc>
          <w:tcPr>
            <w:tcW w:w="11273" w:type="dxa"/>
            <w:gridSpan w:val="5"/>
            <w:tcBorders>
              <w:top w:val="single" w:sz="4" w:space="0" w:color="000000"/>
              <w:left w:val="nil"/>
              <w:bottom w:val="nil"/>
              <w:right w:val="nil"/>
            </w:tcBorders>
            <w:tcMar>
              <w:top w:w="60" w:type="dxa"/>
              <w:left w:w="74" w:type="dxa"/>
              <w:bottom w:w="60" w:type="dxa"/>
              <w:right w:w="74" w:type="dxa"/>
            </w:tcMar>
            <w:vAlign w:val="center"/>
            <w:hideMark/>
          </w:tcPr>
          <w:p w:rsidR="00000000" w:rsidRDefault="00A933C8">
            <w:pPr>
              <w:pStyle w:val="align-center"/>
            </w:pPr>
            <w:r>
              <w:t>(фамилия, инициалы)</w:t>
            </w:r>
          </w:p>
        </w:tc>
      </w:tr>
      <w:tr w:rsidR="00000000">
        <w:trPr>
          <w:divId w:val="710770194"/>
        </w:trPr>
        <w:tc>
          <w:tcPr>
            <w:tcW w:w="924" w:type="dxa"/>
            <w:tcBorders>
              <w:top w:val="nil"/>
              <w:left w:val="nil"/>
              <w:bottom w:val="nil"/>
              <w:right w:val="nil"/>
            </w:tcBorders>
            <w:tcMar>
              <w:top w:w="60" w:type="dxa"/>
              <w:left w:w="74" w:type="dxa"/>
              <w:bottom w:w="60" w:type="dxa"/>
              <w:right w:w="74" w:type="dxa"/>
            </w:tcMar>
            <w:vAlign w:val="center"/>
            <w:hideMark/>
          </w:tcPr>
          <w:p w:rsidR="00000000" w:rsidRDefault="00A933C8">
            <w:pPr>
              <w:pStyle w:val="formattext"/>
            </w:pPr>
            <w:r>
              <w:t xml:space="preserve">Дата </w:t>
            </w:r>
          </w:p>
        </w:tc>
        <w:tc>
          <w:tcPr>
            <w:tcW w:w="4620" w:type="dxa"/>
            <w:gridSpan w:val="2"/>
            <w:tcBorders>
              <w:top w:val="nil"/>
              <w:left w:val="nil"/>
              <w:bottom w:val="single" w:sz="4" w:space="0" w:color="000000"/>
              <w:right w:val="nil"/>
            </w:tcBorders>
            <w:tcMar>
              <w:top w:w="60" w:type="dxa"/>
              <w:left w:w="74" w:type="dxa"/>
              <w:bottom w:w="60" w:type="dxa"/>
              <w:right w:w="74" w:type="dxa"/>
            </w:tcMar>
            <w:vAlign w:val="center"/>
            <w:hideMark/>
          </w:tcPr>
          <w:p w:rsidR="00000000" w:rsidRDefault="00A933C8">
            <w:pPr>
              <w:rPr>
                <w:rFonts w:eastAsia="Times New Roman"/>
              </w:rPr>
            </w:pPr>
          </w:p>
        </w:tc>
        <w:tc>
          <w:tcPr>
            <w:tcW w:w="1109" w:type="dxa"/>
            <w:tcBorders>
              <w:top w:val="nil"/>
              <w:left w:val="nil"/>
              <w:bottom w:val="nil"/>
              <w:right w:val="nil"/>
            </w:tcBorders>
            <w:tcMar>
              <w:top w:w="60" w:type="dxa"/>
              <w:left w:w="74" w:type="dxa"/>
              <w:bottom w:w="60" w:type="dxa"/>
              <w:right w:w="74" w:type="dxa"/>
            </w:tcMar>
            <w:vAlign w:val="center"/>
            <w:hideMark/>
          </w:tcPr>
          <w:p w:rsidR="00000000" w:rsidRDefault="00A933C8">
            <w:pPr>
              <w:pStyle w:val="align-center"/>
            </w:pPr>
            <w:r>
              <w:t xml:space="preserve">время </w:t>
            </w:r>
          </w:p>
        </w:tc>
        <w:tc>
          <w:tcPr>
            <w:tcW w:w="4620" w:type="dxa"/>
            <w:tcBorders>
              <w:top w:val="nil"/>
              <w:left w:val="nil"/>
              <w:bottom w:val="single" w:sz="4" w:space="0" w:color="000000"/>
              <w:right w:val="nil"/>
            </w:tcBorders>
            <w:tcMar>
              <w:top w:w="60" w:type="dxa"/>
              <w:left w:w="74" w:type="dxa"/>
              <w:bottom w:w="60" w:type="dxa"/>
              <w:right w:w="74" w:type="dxa"/>
            </w:tcMar>
            <w:vAlign w:val="center"/>
            <w:hideMark/>
          </w:tcPr>
          <w:p w:rsidR="00000000" w:rsidRDefault="00A933C8">
            <w:pPr>
              <w:rPr>
                <w:rFonts w:eastAsia="Times New Roman"/>
              </w:rPr>
            </w:pPr>
          </w:p>
        </w:tc>
      </w:tr>
      <w:tr w:rsidR="00000000">
        <w:trPr>
          <w:divId w:val="710770194"/>
        </w:trPr>
        <w:tc>
          <w:tcPr>
            <w:tcW w:w="5544" w:type="dxa"/>
            <w:gridSpan w:val="3"/>
            <w:tcBorders>
              <w:top w:val="nil"/>
              <w:left w:val="nil"/>
              <w:bottom w:val="nil"/>
              <w:right w:val="nil"/>
            </w:tcBorders>
            <w:tcMar>
              <w:top w:w="60" w:type="dxa"/>
              <w:left w:w="74" w:type="dxa"/>
              <w:bottom w:w="60" w:type="dxa"/>
              <w:right w:w="74" w:type="dxa"/>
            </w:tcMar>
            <w:vAlign w:val="center"/>
            <w:hideMark/>
          </w:tcPr>
          <w:p w:rsidR="00000000" w:rsidRDefault="00A933C8">
            <w:pPr>
              <w:rPr>
                <w:rFonts w:eastAsia="Times New Roman"/>
              </w:rPr>
            </w:pPr>
          </w:p>
        </w:tc>
        <w:tc>
          <w:tcPr>
            <w:tcW w:w="5729" w:type="dxa"/>
            <w:gridSpan w:val="2"/>
            <w:tcBorders>
              <w:top w:val="nil"/>
              <w:left w:val="nil"/>
              <w:bottom w:val="nil"/>
              <w:right w:val="nil"/>
            </w:tcBorders>
            <w:tcMar>
              <w:top w:w="60" w:type="dxa"/>
              <w:left w:w="74" w:type="dxa"/>
              <w:bottom w:w="60" w:type="dxa"/>
              <w:right w:w="74" w:type="dxa"/>
            </w:tcMar>
            <w:vAlign w:val="center"/>
            <w:hideMark/>
          </w:tcPr>
          <w:p w:rsidR="00000000" w:rsidRDefault="00A933C8">
            <w:pPr>
              <w:rPr>
                <w:rFonts w:eastAsia="Times New Roman"/>
              </w:rPr>
            </w:pPr>
          </w:p>
        </w:tc>
      </w:tr>
      <w:tr w:rsidR="00000000">
        <w:trPr>
          <w:divId w:val="710770194"/>
        </w:trPr>
        <w:tc>
          <w:tcPr>
            <w:tcW w:w="5544" w:type="dxa"/>
            <w:gridSpan w:val="3"/>
            <w:tcBorders>
              <w:top w:val="nil"/>
              <w:left w:val="nil"/>
              <w:bottom w:val="nil"/>
              <w:right w:val="nil"/>
            </w:tcBorders>
            <w:tcMar>
              <w:top w:w="60" w:type="dxa"/>
              <w:left w:w="74" w:type="dxa"/>
              <w:bottom w:w="60" w:type="dxa"/>
              <w:right w:w="74" w:type="dxa"/>
            </w:tcMar>
            <w:vAlign w:val="center"/>
            <w:hideMark/>
          </w:tcPr>
          <w:p w:rsidR="00000000" w:rsidRDefault="00A933C8">
            <w:pPr>
              <w:pStyle w:val="formattext"/>
            </w:pPr>
            <w:r>
              <w:t xml:space="preserve">Производитель работ или наблюдающий </w:t>
            </w:r>
          </w:p>
        </w:tc>
        <w:tc>
          <w:tcPr>
            <w:tcW w:w="5729" w:type="dxa"/>
            <w:gridSpan w:val="2"/>
            <w:tcBorders>
              <w:top w:val="nil"/>
              <w:left w:val="nil"/>
              <w:bottom w:val="single" w:sz="4" w:space="0" w:color="000000"/>
              <w:right w:val="nil"/>
            </w:tcBorders>
            <w:tcMar>
              <w:top w:w="60" w:type="dxa"/>
              <w:left w:w="74" w:type="dxa"/>
              <w:bottom w:w="60" w:type="dxa"/>
              <w:right w:w="74" w:type="dxa"/>
            </w:tcMar>
            <w:vAlign w:val="center"/>
            <w:hideMark/>
          </w:tcPr>
          <w:p w:rsidR="00000000" w:rsidRDefault="00A933C8">
            <w:pPr>
              <w:rPr>
                <w:rFonts w:eastAsia="Times New Roman"/>
              </w:rPr>
            </w:pPr>
          </w:p>
        </w:tc>
      </w:tr>
      <w:tr w:rsidR="00000000">
        <w:trPr>
          <w:divId w:val="710770194"/>
        </w:trPr>
        <w:tc>
          <w:tcPr>
            <w:tcW w:w="5544" w:type="dxa"/>
            <w:gridSpan w:val="3"/>
            <w:tcBorders>
              <w:top w:val="nil"/>
              <w:left w:val="nil"/>
              <w:bottom w:val="nil"/>
              <w:right w:val="nil"/>
            </w:tcBorders>
            <w:tcMar>
              <w:top w:w="60" w:type="dxa"/>
              <w:left w:w="74" w:type="dxa"/>
              <w:bottom w:w="60" w:type="dxa"/>
              <w:right w:w="74" w:type="dxa"/>
            </w:tcMar>
            <w:vAlign w:val="center"/>
            <w:hideMark/>
          </w:tcPr>
          <w:p w:rsidR="00000000" w:rsidRDefault="00A933C8">
            <w:pPr>
              <w:rPr>
                <w:rFonts w:eastAsia="Times New Roman"/>
              </w:rPr>
            </w:pPr>
          </w:p>
        </w:tc>
        <w:tc>
          <w:tcPr>
            <w:tcW w:w="5729" w:type="dxa"/>
            <w:gridSpan w:val="2"/>
            <w:tcBorders>
              <w:top w:val="single" w:sz="4" w:space="0" w:color="000000"/>
              <w:left w:val="nil"/>
              <w:bottom w:val="nil"/>
              <w:right w:val="nil"/>
            </w:tcBorders>
            <w:tcMar>
              <w:top w:w="60" w:type="dxa"/>
              <w:left w:w="74" w:type="dxa"/>
              <w:bottom w:w="60" w:type="dxa"/>
              <w:right w:w="74" w:type="dxa"/>
            </w:tcMar>
            <w:vAlign w:val="center"/>
            <w:hideMark/>
          </w:tcPr>
          <w:p w:rsidR="00000000" w:rsidRDefault="00A933C8">
            <w:pPr>
              <w:pStyle w:val="align-center"/>
            </w:pPr>
            <w:r>
              <w:t>(подпись, фамилия, инициалы)</w:t>
            </w:r>
          </w:p>
        </w:tc>
      </w:tr>
      <w:tr w:rsidR="00000000">
        <w:trPr>
          <w:divId w:val="710770194"/>
        </w:trPr>
        <w:tc>
          <w:tcPr>
            <w:tcW w:w="5544" w:type="dxa"/>
            <w:gridSpan w:val="3"/>
            <w:tcBorders>
              <w:top w:val="nil"/>
              <w:left w:val="nil"/>
              <w:bottom w:val="nil"/>
              <w:right w:val="nil"/>
            </w:tcBorders>
            <w:tcMar>
              <w:top w:w="60" w:type="dxa"/>
              <w:left w:w="74" w:type="dxa"/>
              <w:bottom w:w="60" w:type="dxa"/>
              <w:right w:w="74" w:type="dxa"/>
            </w:tcMar>
            <w:vAlign w:val="center"/>
            <w:hideMark/>
          </w:tcPr>
          <w:p w:rsidR="00000000" w:rsidRDefault="00A933C8">
            <w:pPr>
              <w:pStyle w:val="align-center"/>
            </w:pPr>
            <w:r>
              <w:t xml:space="preserve">Ответственный руководитель работ </w:t>
            </w:r>
          </w:p>
        </w:tc>
        <w:tc>
          <w:tcPr>
            <w:tcW w:w="5729" w:type="dxa"/>
            <w:gridSpan w:val="2"/>
            <w:tcBorders>
              <w:top w:val="nil"/>
              <w:left w:val="nil"/>
              <w:bottom w:val="single" w:sz="4" w:space="0" w:color="000000"/>
              <w:right w:val="nil"/>
            </w:tcBorders>
            <w:tcMar>
              <w:top w:w="60" w:type="dxa"/>
              <w:left w:w="74" w:type="dxa"/>
              <w:bottom w:w="60" w:type="dxa"/>
              <w:right w:w="74" w:type="dxa"/>
            </w:tcMar>
            <w:vAlign w:val="center"/>
            <w:hideMark/>
          </w:tcPr>
          <w:p w:rsidR="00000000" w:rsidRDefault="00A933C8">
            <w:pPr>
              <w:rPr>
                <w:rFonts w:eastAsia="Times New Roman"/>
              </w:rPr>
            </w:pPr>
          </w:p>
        </w:tc>
      </w:tr>
      <w:tr w:rsidR="00000000">
        <w:trPr>
          <w:divId w:val="710770194"/>
        </w:trPr>
        <w:tc>
          <w:tcPr>
            <w:tcW w:w="5544" w:type="dxa"/>
            <w:gridSpan w:val="3"/>
            <w:tcBorders>
              <w:top w:val="nil"/>
              <w:left w:val="nil"/>
              <w:bottom w:val="nil"/>
              <w:right w:val="nil"/>
            </w:tcBorders>
            <w:tcMar>
              <w:top w:w="60" w:type="dxa"/>
              <w:left w:w="74" w:type="dxa"/>
              <w:bottom w:w="60" w:type="dxa"/>
              <w:right w:w="74" w:type="dxa"/>
            </w:tcMar>
            <w:vAlign w:val="center"/>
            <w:hideMark/>
          </w:tcPr>
          <w:p w:rsidR="00000000" w:rsidRDefault="00A933C8">
            <w:pPr>
              <w:rPr>
                <w:rFonts w:eastAsia="Times New Roman"/>
              </w:rPr>
            </w:pPr>
          </w:p>
        </w:tc>
        <w:tc>
          <w:tcPr>
            <w:tcW w:w="5729" w:type="dxa"/>
            <w:gridSpan w:val="2"/>
            <w:tcBorders>
              <w:top w:val="single" w:sz="4" w:space="0" w:color="000000"/>
              <w:left w:val="nil"/>
              <w:bottom w:val="nil"/>
              <w:right w:val="nil"/>
            </w:tcBorders>
            <w:tcMar>
              <w:top w:w="60" w:type="dxa"/>
              <w:left w:w="74" w:type="dxa"/>
              <w:bottom w:w="60" w:type="dxa"/>
              <w:right w:w="74" w:type="dxa"/>
            </w:tcMar>
            <w:vAlign w:val="center"/>
            <w:hideMark/>
          </w:tcPr>
          <w:p w:rsidR="00000000" w:rsidRDefault="00A933C8">
            <w:pPr>
              <w:pStyle w:val="align-center"/>
            </w:pPr>
            <w:r>
              <w:t>(подпись, фамилия, инициалы)</w:t>
            </w:r>
          </w:p>
        </w:tc>
      </w:tr>
    </w:tbl>
    <w:p w:rsidR="00000000" w:rsidRDefault="00A933C8">
      <w:pPr>
        <w:pStyle w:val="align-right"/>
        <w:divId w:val="710770194"/>
        <w:rPr>
          <w:rFonts w:ascii="Georgia" w:hAnsi="Georgia"/>
          <w:sz w:val="19"/>
          <w:szCs w:val="19"/>
        </w:rPr>
      </w:pPr>
      <w:r>
        <w:rPr>
          <w:rFonts w:ascii="Georgia" w:hAnsi="Georgia"/>
          <w:sz w:val="19"/>
          <w:szCs w:val="19"/>
        </w:rPr>
        <w:t>Приложение № 8</w:t>
      </w:r>
      <w:r>
        <w:rPr>
          <w:rFonts w:ascii="Georgia" w:hAnsi="Georgia"/>
          <w:sz w:val="19"/>
          <w:szCs w:val="19"/>
        </w:rPr>
        <w:br/>
      </w:r>
      <w:r>
        <w:rPr>
          <w:rFonts w:ascii="Georgia" w:hAnsi="Georgia"/>
          <w:sz w:val="19"/>
          <w:szCs w:val="19"/>
        </w:rPr>
        <w:t>к Правилам по охране</w:t>
      </w:r>
      <w:r>
        <w:rPr>
          <w:rFonts w:ascii="Georgia" w:hAnsi="Georgia"/>
          <w:sz w:val="19"/>
          <w:szCs w:val="19"/>
        </w:rPr>
        <w:br/>
      </w:r>
      <w:r>
        <w:rPr>
          <w:rFonts w:ascii="Georgia" w:hAnsi="Georgia"/>
          <w:sz w:val="19"/>
          <w:szCs w:val="19"/>
        </w:rPr>
        <w:t>труда при эксплуатации</w:t>
      </w:r>
      <w:r>
        <w:rPr>
          <w:rFonts w:ascii="Georgia" w:hAnsi="Georgia"/>
          <w:sz w:val="19"/>
          <w:szCs w:val="19"/>
        </w:rPr>
        <w:br/>
      </w:r>
      <w:r>
        <w:rPr>
          <w:rFonts w:ascii="Georgia" w:hAnsi="Georgia"/>
          <w:sz w:val="19"/>
          <w:szCs w:val="19"/>
        </w:rPr>
        <w:t>электроустановок, 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15 декабря 2020 года № 903н</w:t>
      </w:r>
      <w:r>
        <w:rPr>
          <w:rFonts w:ascii="Georgia" w:hAnsi="Georgia"/>
          <w:sz w:val="19"/>
          <w:szCs w:val="19"/>
        </w:rPr>
        <w:t xml:space="preserve"> </w:t>
      </w:r>
    </w:p>
    <w:p w:rsidR="00000000" w:rsidRDefault="00A933C8">
      <w:pPr>
        <w:pStyle w:val="align-right"/>
        <w:divId w:val="710770194"/>
        <w:rPr>
          <w:rFonts w:ascii="Georgia" w:hAnsi="Georgia"/>
          <w:sz w:val="19"/>
          <w:szCs w:val="19"/>
        </w:rPr>
      </w:pPr>
      <w:r>
        <w:rPr>
          <w:rFonts w:ascii="Georgia" w:hAnsi="Georgia"/>
          <w:sz w:val="19"/>
          <w:szCs w:val="19"/>
        </w:rPr>
        <w:t>Рекомендуемый образец</w:t>
      </w:r>
      <w:r>
        <w:rPr>
          <w:rFonts w:ascii="Georgia" w:hAnsi="Georgia"/>
          <w:sz w:val="19"/>
          <w:szCs w:val="19"/>
        </w:rPr>
        <w:t xml:space="preserve"> </w:t>
      </w:r>
    </w:p>
    <w:p w:rsidR="00000000" w:rsidRDefault="00A933C8">
      <w:pPr>
        <w:divId w:val="221526283"/>
        <w:rPr>
          <w:rFonts w:ascii="Georgia" w:eastAsia="Times New Roman" w:hAnsi="Georgia"/>
          <w:sz w:val="19"/>
          <w:szCs w:val="19"/>
        </w:rPr>
      </w:pPr>
      <w:r>
        <w:rPr>
          <w:rStyle w:val="docsupplement-number"/>
          <w:rFonts w:ascii="Georgia" w:eastAsia="Times New Roman" w:hAnsi="Georgia"/>
          <w:sz w:val="19"/>
          <w:szCs w:val="19"/>
        </w:rPr>
        <w:t xml:space="preserve">Приложение 8. </w:t>
      </w:r>
      <w:r>
        <w:rPr>
          <w:rStyle w:val="docsupplement-name"/>
          <w:rFonts w:ascii="Georgia" w:eastAsia="Times New Roman" w:hAnsi="Georgia"/>
          <w:sz w:val="19"/>
          <w:szCs w:val="19"/>
        </w:rPr>
        <w:t>ЖУРНАЛ УЧЕТА РАБОТ ПО НАРЯДАМ-ДОПУСКАМ И РАСПОРЯЖЕНИЯМ ДЛЯ РАБОТ В ЭЛЕКТРОУСТАНОВКА</w:t>
      </w:r>
      <w:r>
        <w:rPr>
          <w:rStyle w:val="docsupplement-name"/>
          <w:rFonts w:ascii="Georgia" w:eastAsia="Times New Roman" w:hAnsi="Georgia"/>
          <w:sz w:val="19"/>
          <w:szCs w:val="19"/>
        </w:rPr>
        <w:t>Х</w:t>
      </w:r>
    </w:p>
    <w:tbl>
      <w:tblPr>
        <w:tblW w:w="0" w:type="auto"/>
        <w:tblCellMar>
          <w:top w:w="60" w:type="dxa"/>
          <w:left w:w="120" w:type="dxa"/>
          <w:bottom w:w="60" w:type="dxa"/>
          <w:right w:w="120" w:type="dxa"/>
        </w:tblCellMar>
        <w:tblLook w:val="04A0"/>
      </w:tblPr>
      <w:tblGrid>
        <w:gridCol w:w="919"/>
        <w:gridCol w:w="793"/>
        <w:gridCol w:w="891"/>
        <w:gridCol w:w="1172"/>
        <w:gridCol w:w="1075"/>
        <w:gridCol w:w="1075"/>
        <w:gridCol w:w="1054"/>
        <w:gridCol w:w="962"/>
        <w:gridCol w:w="861"/>
        <w:gridCol w:w="793"/>
      </w:tblGrid>
      <w:tr w:rsidR="00000000">
        <w:trPr>
          <w:divId w:val="115762974"/>
        </w:trPr>
        <w:tc>
          <w:tcPr>
            <w:tcW w:w="1294"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1663"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478"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c>
          <w:tcPr>
            <w:tcW w:w="1294" w:type="dxa"/>
            <w:vAlign w:val="center"/>
            <w:hideMark/>
          </w:tcPr>
          <w:p w:rsidR="00000000" w:rsidRDefault="00A933C8">
            <w:pPr>
              <w:rPr>
                <w:rFonts w:eastAsia="Times New Roman"/>
              </w:rPr>
            </w:pPr>
          </w:p>
        </w:tc>
      </w:tr>
      <w:tr w:rsidR="00000000">
        <w:trPr>
          <w:divId w:val="115762974"/>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Номер распо-</w:t>
            </w:r>
            <w:r>
              <w:br/>
            </w:r>
            <w:r>
              <w:t xml:space="preserve">ряжения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Номер наряда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Место и наиме-</w:t>
            </w:r>
            <w:r>
              <w:br/>
            </w:r>
            <w:r>
              <w:t>нование работ</w:t>
            </w:r>
            <w:r>
              <w:lastRenderedPageBreak/>
              <w:t xml:space="preserve">ы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Произво-</w:t>
            </w:r>
            <w:r>
              <w:br/>
            </w:r>
            <w:r>
              <w:t>дитель работы, наблю-</w:t>
            </w:r>
            <w:r>
              <w:br/>
            </w:r>
            <w:r>
              <w:t>дающий (фамили</w:t>
            </w:r>
            <w:r>
              <w:lastRenderedPageBreak/>
              <w:t>я, инициалы, группа по электробе-</w:t>
            </w:r>
            <w:r>
              <w:br/>
            </w:r>
            <w:r>
              <w:t>зопасности)</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Члены бригады (фамилия, инициалы, </w:t>
            </w:r>
            <w:r>
              <w:lastRenderedPageBreak/>
              <w:t>группа по электро-</w:t>
            </w:r>
            <w:r>
              <w:br/>
            </w:r>
            <w:r>
              <w:t>безопас-</w:t>
            </w:r>
            <w:r>
              <w:br/>
            </w:r>
            <w:r>
              <w:t>ности)</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Работник, отдавший распоря-</w:t>
            </w:r>
            <w:r>
              <w:br/>
            </w:r>
            <w:r>
              <w:t xml:space="preserve">жение </w:t>
            </w:r>
            <w:r>
              <w:lastRenderedPageBreak/>
              <w:t>(фамилия, инициалы, группа п</w:t>
            </w:r>
            <w:r>
              <w:t>о электро-</w:t>
            </w:r>
            <w:r>
              <w:br/>
            </w:r>
            <w:r>
              <w:t>безопас-</w:t>
            </w:r>
            <w:r>
              <w:br/>
            </w:r>
            <w:r>
              <w:t>ности)</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Техни-</w:t>
            </w:r>
            <w:r>
              <w:br/>
            </w:r>
            <w:r>
              <w:t>ческие меро-</w:t>
            </w:r>
            <w:r>
              <w:br/>
            </w:r>
            <w:r>
              <w:t>приятия по обеспе-</w:t>
            </w:r>
            <w:r>
              <w:br/>
            </w:r>
            <w:r>
              <w:lastRenderedPageBreak/>
              <w:t>чению безопас-</w:t>
            </w:r>
            <w:r>
              <w:br/>
            </w:r>
            <w:r>
              <w:t>ности работ с указанием необхо-</w:t>
            </w:r>
            <w:r>
              <w:br/>
            </w:r>
            <w:r>
              <w:t>димых отклю-</w:t>
            </w:r>
            <w:r>
              <w:br/>
            </w:r>
            <w:r>
              <w:t>чений, мест установки зазем-</w:t>
            </w:r>
            <w:r>
              <w:br/>
            </w:r>
            <w:r>
              <w:t xml:space="preserve">лений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Подписи работни-</w:t>
            </w:r>
            <w:r>
              <w:br/>
            </w:r>
            <w:r>
              <w:t>ков, прово-</w:t>
            </w:r>
            <w:r>
              <w:br/>
            </w:r>
            <w:r>
              <w:lastRenderedPageBreak/>
              <w:t>дивших и получив-</w:t>
            </w:r>
            <w:r>
              <w:br/>
            </w:r>
            <w:r>
              <w:t>ших целевые инструк-</w:t>
            </w:r>
            <w:r>
              <w:br/>
            </w:r>
            <w:r>
              <w:t xml:space="preserve">тажи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К работе присту-</w:t>
            </w:r>
            <w:r>
              <w:br/>
            </w:r>
            <w:r>
              <w:t>пили (дата</w:t>
            </w:r>
            <w:r>
              <w:lastRenderedPageBreak/>
              <w:t>, время)</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Работа закон-</w:t>
            </w:r>
            <w:r>
              <w:br/>
            </w:r>
            <w:r>
              <w:t xml:space="preserve">чена (дата, </w:t>
            </w:r>
            <w:r>
              <w:lastRenderedPageBreak/>
              <w:t>время)</w:t>
            </w:r>
          </w:p>
        </w:tc>
      </w:tr>
      <w:tr w:rsidR="00000000">
        <w:trPr>
          <w:divId w:val="115762974"/>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lastRenderedPageBreak/>
              <w:t xml:space="preserve">1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2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3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4 </w:t>
            </w: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5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6 </w:t>
            </w: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7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8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9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lign-center"/>
            </w:pPr>
            <w:r>
              <w:t xml:space="preserve">10 </w:t>
            </w:r>
          </w:p>
        </w:tc>
      </w:tr>
      <w:tr w:rsidR="00000000">
        <w:trPr>
          <w:divId w:val="115762974"/>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r w:rsidR="00000000">
        <w:trPr>
          <w:divId w:val="115762974"/>
        </w:trPr>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pStyle w:val="a3"/>
            </w:pPr>
            <w:r>
              <w:t> </w:t>
            </w: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A933C8">
            <w:pPr>
              <w:rPr>
                <w:rFonts w:eastAsia="Times New Roman"/>
              </w:rPr>
            </w:pPr>
          </w:p>
        </w:tc>
      </w:tr>
    </w:tbl>
    <w:p w:rsidR="00A933C8" w:rsidRDefault="00A933C8">
      <w:pPr>
        <w:divId w:val="1385762123"/>
        <w:rPr>
          <w:rFonts w:ascii="Arial" w:eastAsia="Times New Roman" w:hAnsi="Arial" w:cs="Arial"/>
          <w:sz w:val="16"/>
          <w:szCs w:val="16"/>
        </w:rPr>
      </w:pPr>
      <w:r>
        <w:rPr>
          <w:rFonts w:ascii="Arial" w:eastAsia="Times New Roman" w:hAnsi="Arial" w:cs="Arial"/>
          <w:sz w:val="16"/>
          <w:szCs w:val="16"/>
        </w:rPr>
        <w:t>© Материал из Справочной системы «Охрана труда»</w:t>
      </w:r>
      <w:r>
        <w:rPr>
          <w:rFonts w:ascii="Arial" w:eastAsia="Times New Roman" w:hAnsi="Arial" w:cs="Arial"/>
          <w:sz w:val="16"/>
          <w:szCs w:val="16"/>
        </w:rPr>
        <w:br/>
        <w:t>https://1otruda.ru</w:t>
      </w:r>
      <w:r>
        <w:rPr>
          <w:rFonts w:ascii="Arial" w:eastAsia="Times New Roman" w:hAnsi="Arial" w:cs="Arial"/>
          <w:sz w:val="16"/>
          <w:szCs w:val="16"/>
        </w:rPr>
        <w:br/>
        <w:t>Дата копирования: 09.11.2023</w:t>
      </w:r>
    </w:p>
    <w:sectPr w:rsidR="00A93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1707BC"/>
    <w:rsid w:val="001707BC"/>
    <w:rsid w:val="007A0388"/>
    <w:rsid w:val="00A93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19"/>
      <w:szCs w:val="19"/>
    </w:rPr>
  </w:style>
  <w:style w:type="paragraph" w:customStyle="1" w:styleId="references">
    <w:name w:val="references"/>
    <w:basedOn w:val="a"/>
    <w:pPr>
      <w:spacing w:after="223"/>
      <w:jc w:val="both"/>
    </w:pPr>
    <w:rPr>
      <w:vanish/>
    </w:rPr>
  </w:style>
  <w:style w:type="paragraph" w:customStyle="1" w:styleId="footer">
    <w:name w:val="footer"/>
    <w:basedOn w:val="a"/>
    <w:pPr>
      <w:spacing w:before="600"/>
      <w:jc w:val="both"/>
    </w:pPr>
    <w:rPr>
      <w:rFonts w:ascii="Arial" w:hAnsi="Arial" w:cs="Arial"/>
      <w:sz w:val="16"/>
      <w:szCs w:val="16"/>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7"/>
      <w:szCs w:val="17"/>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6"/>
      <w:szCs w:val="16"/>
    </w:rPr>
  </w:style>
  <w:style w:type="paragraph" w:customStyle="1" w:styleId="doctype">
    <w:name w:val="doc__type"/>
    <w:basedOn w:val="a"/>
    <w:pPr>
      <w:spacing w:before="96" w:after="120"/>
      <w:jc w:val="both"/>
    </w:pPr>
    <w:rPr>
      <w:rFonts w:ascii="Helvetica" w:hAnsi="Helvetica" w:cs="Helvetica"/>
      <w:caps/>
      <w:spacing w:val="12"/>
      <w:sz w:val="12"/>
      <w:szCs w:val="12"/>
    </w:rPr>
  </w:style>
  <w:style w:type="paragraph" w:customStyle="1" w:styleId="docpart">
    <w:name w:val="doc__part"/>
    <w:basedOn w:val="a"/>
    <w:pPr>
      <w:spacing w:before="1228" w:after="997"/>
      <w:jc w:val="both"/>
    </w:pPr>
    <w:rPr>
      <w:rFonts w:ascii="Georgia" w:hAnsi="Georgia"/>
      <w:caps/>
      <w:spacing w:val="48"/>
      <w:sz w:val="31"/>
      <w:szCs w:val="31"/>
    </w:rPr>
  </w:style>
  <w:style w:type="paragraph" w:customStyle="1" w:styleId="docsection">
    <w:name w:val="doc__section"/>
    <w:basedOn w:val="a"/>
    <w:pPr>
      <w:spacing w:before="1140" w:after="797"/>
      <w:jc w:val="both"/>
    </w:pPr>
    <w:rPr>
      <w:rFonts w:ascii="Georgia" w:hAnsi="Georgia"/>
      <w:sz w:val="34"/>
      <w:szCs w:val="34"/>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2"/>
      <w:sz w:val="29"/>
      <w:szCs w:val="29"/>
    </w:rPr>
  </w:style>
  <w:style w:type="paragraph" w:customStyle="1" w:styleId="docchapter">
    <w:name w:val="doc__chapter"/>
    <w:basedOn w:val="a"/>
    <w:pPr>
      <w:spacing w:before="438" w:after="219"/>
      <w:jc w:val="both"/>
    </w:pPr>
    <w:rPr>
      <w:rFonts w:ascii="Georgia" w:hAnsi="Georgia"/>
      <w:sz w:val="28"/>
      <w:szCs w:val="28"/>
    </w:rPr>
  </w:style>
  <w:style w:type="paragraph" w:customStyle="1" w:styleId="docarticle">
    <w:name w:val="doc__article"/>
    <w:basedOn w:val="a"/>
    <w:pPr>
      <w:spacing w:before="300" w:after="30"/>
      <w:jc w:val="both"/>
    </w:pPr>
    <w:rPr>
      <w:rFonts w:ascii="Helvetica" w:hAnsi="Helvetica" w:cs="Helvetica"/>
      <w:b/>
      <w:bCs/>
      <w:sz w:val="19"/>
      <w:szCs w:val="19"/>
    </w:rPr>
  </w:style>
  <w:style w:type="paragraph" w:customStyle="1" w:styleId="docparagraph">
    <w:name w:val="doc__paragraph"/>
    <w:basedOn w:val="a"/>
    <w:pPr>
      <w:spacing w:before="240" w:after="42"/>
      <w:jc w:val="both"/>
    </w:pPr>
    <w:rPr>
      <w:rFonts w:ascii="Georgia" w:hAnsi="Georgia"/>
      <w:sz w:val="28"/>
      <w:szCs w:val="28"/>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3"/>
      <w:szCs w:val="23"/>
    </w:rPr>
  </w:style>
  <w:style w:type="paragraph" w:customStyle="1" w:styleId="docuntyped">
    <w:name w:val="doc__untyped"/>
    <w:basedOn w:val="a"/>
    <w:pPr>
      <w:spacing w:before="320" w:after="240"/>
      <w:jc w:val="both"/>
    </w:pPr>
    <w:rPr>
      <w:rFonts w:ascii="Helvetica" w:hAnsi="Helvetica" w:cs="Helvetica"/>
      <w:sz w:val="22"/>
      <w:szCs w:val="22"/>
    </w:rPr>
  </w:style>
  <w:style w:type="paragraph" w:customStyle="1" w:styleId="docnote">
    <w:name w:val="doc__note"/>
    <w:basedOn w:val="a"/>
    <w:pPr>
      <w:spacing w:after="611"/>
      <w:ind w:left="873"/>
      <w:jc w:val="both"/>
    </w:pPr>
    <w:rPr>
      <w:rFonts w:ascii="Helvetica" w:hAnsi="Helvetica" w:cs="Helvetica"/>
      <w:sz w:val="13"/>
      <w:szCs w:val="13"/>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19"/>
      <w:szCs w:val="19"/>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7"/>
      <w:szCs w:val="17"/>
    </w:rPr>
  </w:style>
  <w:style w:type="paragraph" w:customStyle="1" w:styleId="docarticle1">
    <w:name w:val="doc__article1"/>
    <w:basedOn w:val="a"/>
    <w:pPr>
      <w:spacing w:before="120" w:after="30"/>
      <w:jc w:val="both"/>
    </w:pPr>
    <w:rPr>
      <w:rFonts w:ascii="Helvetica" w:hAnsi="Helvetica" w:cs="Helvetica"/>
      <w:b/>
      <w:bCs/>
      <w:sz w:val="19"/>
      <w:szCs w:val="19"/>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339354585">
      <w:marLeft w:val="0"/>
      <w:marRight w:val="3"/>
      <w:marTop w:val="0"/>
      <w:marBottom w:val="0"/>
      <w:divBdr>
        <w:top w:val="none" w:sz="0" w:space="0" w:color="auto"/>
        <w:left w:val="none" w:sz="0" w:space="0" w:color="auto"/>
        <w:bottom w:val="none" w:sz="0" w:space="0" w:color="auto"/>
        <w:right w:val="none" w:sz="0" w:space="0" w:color="auto"/>
      </w:divBdr>
      <w:divsChild>
        <w:div w:id="59401101">
          <w:marLeft w:val="0"/>
          <w:marRight w:val="0"/>
          <w:marTop w:val="0"/>
          <w:marBottom w:val="0"/>
          <w:divBdr>
            <w:top w:val="none" w:sz="0" w:space="0" w:color="auto"/>
            <w:left w:val="none" w:sz="0" w:space="0" w:color="auto"/>
            <w:bottom w:val="none" w:sz="0" w:space="0" w:color="auto"/>
            <w:right w:val="none" w:sz="0" w:space="0" w:color="auto"/>
          </w:divBdr>
        </w:div>
        <w:div w:id="710770194">
          <w:marLeft w:val="0"/>
          <w:marRight w:val="0"/>
          <w:marTop w:val="372"/>
          <w:marBottom w:val="0"/>
          <w:divBdr>
            <w:top w:val="none" w:sz="0" w:space="0" w:color="auto"/>
            <w:left w:val="none" w:sz="0" w:space="0" w:color="auto"/>
            <w:bottom w:val="none" w:sz="0" w:space="0" w:color="auto"/>
            <w:right w:val="none" w:sz="0" w:space="0" w:color="auto"/>
          </w:divBdr>
          <w:divsChild>
            <w:div w:id="1306662873">
              <w:marLeft w:val="0"/>
              <w:marRight w:val="0"/>
              <w:marTop w:val="223"/>
              <w:marBottom w:val="223"/>
              <w:divBdr>
                <w:top w:val="none" w:sz="0" w:space="0" w:color="auto"/>
                <w:left w:val="none" w:sz="0" w:space="0" w:color="auto"/>
                <w:bottom w:val="none" w:sz="0" w:space="0" w:color="auto"/>
                <w:right w:val="none" w:sz="0" w:space="0" w:color="auto"/>
              </w:divBdr>
            </w:div>
            <w:div w:id="2020958621">
              <w:marLeft w:val="0"/>
              <w:marRight w:val="0"/>
              <w:marTop w:val="0"/>
              <w:marBottom w:val="0"/>
              <w:divBdr>
                <w:top w:val="none" w:sz="0" w:space="0" w:color="auto"/>
                <w:left w:val="none" w:sz="0" w:space="0" w:color="auto"/>
                <w:bottom w:val="none" w:sz="0" w:space="0" w:color="auto"/>
                <w:right w:val="none" w:sz="0" w:space="0" w:color="auto"/>
              </w:divBdr>
            </w:div>
            <w:div w:id="1591157855">
              <w:marLeft w:val="0"/>
              <w:marRight w:val="0"/>
              <w:marTop w:val="0"/>
              <w:marBottom w:val="0"/>
              <w:divBdr>
                <w:top w:val="none" w:sz="0" w:space="0" w:color="auto"/>
                <w:left w:val="none" w:sz="0" w:space="0" w:color="auto"/>
                <w:bottom w:val="none" w:sz="0" w:space="0" w:color="auto"/>
                <w:right w:val="none" w:sz="0" w:space="0" w:color="auto"/>
              </w:divBdr>
            </w:div>
            <w:div w:id="1422490249">
              <w:marLeft w:val="0"/>
              <w:marRight w:val="0"/>
              <w:marTop w:val="320"/>
              <w:marBottom w:val="240"/>
              <w:divBdr>
                <w:top w:val="none" w:sz="0" w:space="0" w:color="auto"/>
                <w:left w:val="none" w:sz="0" w:space="0" w:color="auto"/>
                <w:bottom w:val="none" w:sz="0" w:space="0" w:color="auto"/>
                <w:right w:val="none" w:sz="0" w:space="0" w:color="auto"/>
              </w:divBdr>
            </w:div>
            <w:div w:id="405227190">
              <w:marLeft w:val="0"/>
              <w:marRight w:val="0"/>
              <w:marTop w:val="320"/>
              <w:marBottom w:val="240"/>
              <w:divBdr>
                <w:top w:val="none" w:sz="0" w:space="0" w:color="auto"/>
                <w:left w:val="none" w:sz="0" w:space="0" w:color="auto"/>
                <w:bottom w:val="none" w:sz="0" w:space="0" w:color="auto"/>
                <w:right w:val="none" w:sz="0" w:space="0" w:color="auto"/>
              </w:divBdr>
            </w:div>
            <w:div w:id="942424190">
              <w:marLeft w:val="0"/>
              <w:marRight w:val="0"/>
              <w:marTop w:val="0"/>
              <w:marBottom w:val="0"/>
              <w:divBdr>
                <w:top w:val="none" w:sz="0" w:space="0" w:color="auto"/>
                <w:left w:val="none" w:sz="0" w:space="0" w:color="auto"/>
                <w:bottom w:val="none" w:sz="0" w:space="0" w:color="auto"/>
                <w:right w:val="none" w:sz="0" w:space="0" w:color="auto"/>
              </w:divBdr>
              <w:divsChild>
                <w:div w:id="1128863277">
                  <w:marLeft w:val="0"/>
                  <w:marRight w:val="0"/>
                  <w:marTop w:val="0"/>
                  <w:marBottom w:val="0"/>
                  <w:divBdr>
                    <w:top w:val="none" w:sz="0" w:space="0" w:color="auto"/>
                    <w:left w:val="none" w:sz="0" w:space="0" w:color="auto"/>
                    <w:bottom w:val="none" w:sz="0" w:space="0" w:color="auto"/>
                    <w:right w:val="none" w:sz="0" w:space="0" w:color="auto"/>
                  </w:divBdr>
                  <w:divsChild>
                    <w:div w:id="14881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303">
              <w:marLeft w:val="0"/>
              <w:marRight w:val="0"/>
              <w:marTop w:val="320"/>
              <w:marBottom w:val="240"/>
              <w:divBdr>
                <w:top w:val="none" w:sz="0" w:space="0" w:color="auto"/>
                <w:left w:val="none" w:sz="0" w:space="0" w:color="auto"/>
                <w:bottom w:val="none" w:sz="0" w:space="0" w:color="auto"/>
                <w:right w:val="none" w:sz="0" w:space="0" w:color="auto"/>
              </w:divBdr>
            </w:div>
            <w:div w:id="328677822">
              <w:marLeft w:val="0"/>
              <w:marRight w:val="0"/>
              <w:marTop w:val="320"/>
              <w:marBottom w:val="240"/>
              <w:divBdr>
                <w:top w:val="none" w:sz="0" w:space="0" w:color="auto"/>
                <w:left w:val="none" w:sz="0" w:space="0" w:color="auto"/>
                <w:bottom w:val="none" w:sz="0" w:space="0" w:color="auto"/>
                <w:right w:val="none" w:sz="0" w:space="0" w:color="auto"/>
              </w:divBdr>
            </w:div>
            <w:div w:id="1971207562">
              <w:marLeft w:val="0"/>
              <w:marRight w:val="0"/>
              <w:marTop w:val="0"/>
              <w:marBottom w:val="0"/>
              <w:divBdr>
                <w:top w:val="none" w:sz="0" w:space="0" w:color="auto"/>
                <w:left w:val="none" w:sz="0" w:space="0" w:color="auto"/>
                <w:bottom w:val="none" w:sz="0" w:space="0" w:color="auto"/>
                <w:right w:val="none" w:sz="0" w:space="0" w:color="auto"/>
              </w:divBdr>
              <w:divsChild>
                <w:div w:id="1648852240">
                  <w:marLeft w:val="0"/>
                  <w:marRight w:val="0"/>
                  <w:marTop w:val="0"/>
                  <w:marBottom w:val="0"/>
                  <w:divBdr>
                    <w:top w:val="none" w:sz="0" w:space="0" w:color="auto"/>
                    <w:left w:val="none" w:sz="0" w:space="0" w:color="auto"/>
                    <w:bottom w:val="none" w:sz="0" w:space="0" w:color="auto"/>
                    <w:right w:val="none" w:sz="0" w:space="0" w:color="auto"/>
                  </w:divBdr>
                  <w:divsChild>
                    <w:div w:id="10750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833">
              <w:marLeft w:val="0"/>
              <w:marRight w:val="0"/>
              <w:marTop w:val="320"/>
              <w:marBottom w:val="240"/>
              <w:divBdr>
                <w:top w:val="none" w:sz="0" w:space="0" w:color="auto"/>
                <w:left w:val="none" w:sz="0" w:space="0" w:color="auto"/>
                <w:bottom w:val="none" w:sz="0" w:space="0" w:color="auto"/>
                <w:right w:val="none" w:sz="0" w:space="0" w:color="auto"/>
              </w:divBdr>
            </w:div>
            <w:div w:id="2001082749">
              <w:marLeft w:val="873"/>
              <w:marRight w:val="0"/>
              <w:marTop w:val="0"/>
              <w:marBottom w:val="611"/>
              <w:divBdr>
                <w:top w:val="none" w:sz="0" w:space="0" w:color="auto"/>
                <w:left w:val="none" w:sz="0" w:space="0" w:color="auto"/>
                <w:bottom w:val="none" w:sz="0" w:space="0" w:color="auto"/>
                <w:right w:val="none" w:sz="0" w:space="0" w:color="auto"/>
              </w:divBdr>
            </w:div>
            <w:div w:id="1323048247">
              <w:marLeft w:val="0"/>
              <w:marRight w:val="0"/>
              <w:marTop w:val="320"/>
              <w:marBottom w:val="240"/>
              <w:divBdr>
                <w:top w:val="none" w:sz="0" w:space="0" w:color="auto"/>
                <w:left w:val="none" w:sz="0" w:space="0" w:color="auto"/>
                <w:bottom w:val="none" w:sz="0" w:space="0" w:color="auto"/>
                <w:right w:val="none" w:sz="0" w:space="0" w:color="auto"/>
              </w:divBdr>
            </w:div>
            <w:div w:id="1162088298">
              <w:marLeft w:val="0"/>
              <w:marRight w:val="0"/>
              <w:marTop w:val="320"/>
              <w:marBottom w:val="240"/>
              <w:divBdr>
                <w:top w:val="none" w:sz="0" w:space="0" w:color="auto"/>
                <w:left w:val="none" w:sz="0" w:space="0" w:color="auto"/>
                <w:bottom w:val="none" w:sz="0" w:space="0" w:color="auto"/>
                <w:right w:val="none" w:sz="0" w:space="0" w:color="auto"/>
              </w:divBdr>
            </w:div>
            <w:div w:id="144441515">
              <w:marLeft w:val="0"/>
              <w:marRight w:val="0"/>
              <w:marTop w:val="0"/>
              <w:marBottom w:val="0"/>
              <w:divBdr>
                <w:top w:val="none" w:sz="0" w:space="0" w:color="auto"/>
                <w:left w:val="none" w:sz="0" w:space="0" w:color="auto"/>
                <w:bottom w:val="none" w:sz="0" w:space="0" w:color="auto"/>
                <w:right w:val="none" w:sz="0" w:space="0" w:color="auto"/>
              </w:divBdr>
              <w:divsChild>
                <w:div w:id="1630934965">
                  <w:marLeft w:val="0"/>
                  <w:marRight w:val="0"/>
                  <w:marTop w:val="0"/>
                  <w:marBottom w:val="0"/>
                  <w:divBdr>
                    <w:top w:val="none" w:sz="0" w:space="0" w:color="auto"/>
                    <w:left w:val="none" w:sz="0" w:space="0" w:color="auto"/>
                    <w:bottom w:val="none" w:sz="0" w:space="0" w:color="auto"/>
                    <w:right w:val="none" w:sz="0" w:space="0" w:color="auto"/>
                  </w:divBdr>
                  <w:divsChild>
                    <w:div w:id="16072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9492">
              <w:marLeft w:val="0"/>
              <w:marRight w:val="0"/>
              <w:marTop w:val="320"/>
              <w:marBottom w:val="240"/>
              <w:divBdr>
                <w:top w:val="none" w:sz="0" w:space="0" w:color="auto"/>
                <w:left w:val="none" w:sz="0" w:space="0" w:color="auto"/>
                <w:bottom w:val="none" w:sz="0" w:space="0" w:color="auto"/>
                <w:right w:val="none" w:sz="0" w:space="0" w:color="auto"/>
              </w:divBdr>
            </w:div>
            <w:div w:id="984430366">
              <w:marLeft w:val="0"/>
              <w:marRight w:val="0"/>
              <w:marTop w:val="320"/>
              <w:marBottom w:val="240"/>
              <w:divBdr>
                <w:top w:val="none" w:sz="0" w:space="0" w:color="auto"/>
                <w:left w:val="none" w:sz="0" w:space="0" w:color="auto"/>
                <w:bottom w:val="none" w:sz="0" w:space="0" w:color="auto"/>
                <w:right w:val="none" w:sz="0" w:space="0" w:color="auto"/>
              </w:divBdr>
            </w:div>
            <w:div w:id="458840205">
              <w:marLeft w:val="0"/>
              <w:marRight w:val="0"/>
              <w:marTop w:val="320"/>
              <w:marBottom w:val="240"/>
              <w:divBdr>
                <w:top w:val="none" w:sz="0" w:space="0" w:color="auto"/>
                <w:left w:val="none" w:sz="0" w:space="0" w:color="auto"/>
                <w:bottom w:val="none" w:sz="0" w:space="0" w:color="auto"/>
                <w:right w:val="none" w:sz="0" w:space="0" w:color="auto"/>
              </w:divBdr>
            </w:div>
            <w:div w:id="696930119">
              <w:marLeft w:val="0"/>
              <w:marRight w:val="0"/>
              <w:marTop w:val="320"/>
              <w:marBottom w:val="240"/>
              <w:divBdr>
                <w:top w:val="none" w:sz="0" w:space="0" w:color="auto"/>
                <w:left w:val="none" w:sz="0" w:space="0" w:color="auto"/>
                <w:bottom w:val="none" w:sz="0" w:space="0" w:color="auto"/>
                <w:right w:val="none" w:sz="0" w:space="0" w:color="auto"/>
              </w:divBdr>
            </w:div>
            <w:div w:id="2092701213">
              <w:marLeft w:val="0"/>
              <w:marRight w:val="0"/>
              <w:marTop w:val="320"/>
              <w:marBottom w:val="240"/>
              <w:divBdr>
                <w:top w:val="none" w:sz="0" w:space="0" w:color="auto"/>
                <w:left w:val="none" w:sz="0" w:space="0" w:color="auto"/>
                <w:bottom w:val="none" w:sz="0" w:space="0" w:color="auto"/>
                <w:right w:val="none" w:sz="0" w:space="0" w:color="auto"/>
              </w:divBdr>
            </w:div>
            <w:div w:id="1525360577">
              <w:marLeft w:val="0"/>
              <w:marRight w:val="0"/>
              <w:marTop w:val="320"/>
              <w:marBottom w:val="240"/>
              <w:divBdr>
                <w:top w:val="none" w:sz="0" w:space="0" w:color="auto"/>
                <w:left w:val="none" w:sz="0" w:space="0" w:color="auto"/>
                <w:bottom w:val="none" w:sz="0" w:space="0" w:color="auto"/>
                <w:right w:val="none" w:sz="0" w:space="0" w:color="auto"/>
              </w:divBdr>
            </w:div>
            <w:div w:id="503133442">
              <w:marLeft w:val="0"/>
              <w:marRight w:val="0"/>
              <w:marTop w:val="320"/>
              <w:marBottom w:val="240"/>
              <w:divBdr>
                <w:top w:val="none" w:sz="0" w:space="0" w:color="auto"/>
                <w:left w:val="none" w:sz="0" w:space="0" w:color="auto"/>
                <w:bottom w:val="none" w:sz="0" w:space="0" w:color="auto"/>
                <w:right w:val="none" w:sz="0" w:space="0" w:color="auto"/>
              </w:divBdr>
            </w:div>
            <w:div w:id="601688485">
              <w:marLeft w:val="0"/>
              <w:marRight w:val="0"/>
              <w:marTop w:val="320"/>
              <w:marBottom w:val="240"/>
              <w:divBdr>
                <w:top w:val="none" w:sz="0" w:space="0" w:color="auto"/>
                <w:left w:val="none" w:sz="0" w:space="0" w:color="auto"/>
                <w:bottom w:val="none" w:sz="0" w:space="0" w:color="auto"/>
                <w:right w:val="none" w:sz="0" w:space="0" w:color="auto"/>
              </w:divBdr>
            </w:div>
            <w:div w:id="292103867">
              <w:marLeft w:val="0"/>
              <w:marRight w:val="0"/>
              <w:marTop w:val="320"/>
              <w:marBottom w:val="240"/>
              <w:divBdr>
                <w:top w:val="none" w:sz="0" w:space="0" w:color="auto"/>
                <w:left w:val="none" w:sz="0" w:space="0" w:color="auto"/>
                <w:bottom w:val="none" w:sz="0" w:space="0" w:color="auto"/>
                <w:right w:val="none" w:sz="0" w:space="0" w:color="auto"/>
              </w:divBdr>
            </w:div>
            <w:div w:id="1746612956">
              <w:marLeft w:val="0"/>
              <w:marRight w:val="0"/>
              <w:marTop w:val="320"/>
              <w:marBottom w:val="240"/>
              <w:divBdr>
                <w:top w:val="none" w:sz="0" w:space="0" w:color="auto"/>
                <w:left w:val="none" w:sz="0" w:space="0" w:color="auto"/>
                <w:bottom w:val="none" w:sz="0" w:space="0" w:color="auto"/>
                <w:right w:val="none" w:sz="0" w:space="0" w:color="auto"/>
              </w:divBdr>
            </w:div>
            <w:div w:id="721321330">
              <w:marLeft w:val="0"/>
              <w:marRight w:val="0"/>
              <w:marTop w:val="320"/>
              <w:marBottom w:val="240"/>
              <w:divBdr>
                <w:top w:val="none" w:sz="0" w:space="0" w:color="auto"/>
                <w:left w:val="none" w:sz="0" w:space="0" w:color="auto"/>
                <w:bottom w:val="none" w:sz="0" w:space="0" w:color="auto"/>
                <w:right w:val="none" w:sz="0" w:space="0" w:color="auto"/>
              </w:divBdr>
            </w:div>
            <w:div w:id="1002509162">
              <w:marLeft w:val="0"/>
              <w:marRight w:val="0"/>
              <w:marTop w:val="320"/>
              <w:marBottom w:val="240"/>
              <w:divBdr>
                <w:top w:val="none" w:sz="0" w:space="0" w:color="auto"/>
                <w:left w:val="none" w:sz="0" w:space="0" w:color="auto"/>
                <w:bottom w:val="none" w:sz="0" w:space="0" w:color="auto"/>
                <w:right w:val="none" w:sz="0" w:space="0" w:color="auto"/>
              </w:divBdr>
            </w:div>
            <w:div w:id="1371950855">
              <w:marLeft w:val="0"/>
              <w:marRight w:val="0"/>
              <w:marTop w:val="320"/>
              <w:marBottom w:val="240"/>
              <w:divBdr>
                <w:top w:val="none" w:sz="0" w:space="0" w:color="auto"/>
                <w:left w:val="none" w:sz="0" w:space="0" w:color="auto"/>
                <w:bottom w:val="none" w:sz="0" w:space="0" w:color="auto"/>
                <w:right w:val="none" w:sz="0" w:space="0" w:color="auto"/>
              </w:divBdr>
            </w:div>
            <w:div w:id="1412046463">
              <w:marLeft w:val="0"/>
              <w:marRight w:val="0"/>
              <w:marTop w:val="320"/>
              <w:marBottom w:val="240"/>
              <w:divBdr>
                <w:top w:val="none" w:sz="0" w:space="0" w:color="auto"/>
                <w:left w:val="none" w:sz="0" w:space="0" w:color="auto"/>
                <w:bottom w:val="none" w:sz="0" w:space="0" w:color="auto"/>
                <w:right w:val="none" w:sz="0" w:space="0" w:color="auto"/>
              </w:divBdr>
            </w:div>
            <w:div w:id="236601465">
              <w:marLeft w:val="0"/>
              <w:marRight w:val="0"/>
              <w:marTop w:val="320"/>
              <w:marBottom w:val="240"/>
              <w:divBdr>
                <w:top w:val="none" w:sz="0" w:space="0" w:color="auto"/>
                <w:left w:val="none" w:sz="0" w:space="0" w:color="auto"/>
                <w:bottom w:val="none" w:sz="0" w:space="0" w:color="auto"/>
                <w:right w:val="none" w:sz="0" w:space="0" w:color="auto"/>
              </w:divBdr>
            </w:div>
            <w:div w:id="2127580979">
              <w:marLeft w:val="0"/>
              <w:marRight w:val="0"/>
              <w:marTop w:val="320"/>
              <w:marBottom w:val="240"/>
              <w:divBdr>
                <w:top w:val="none" w:sz="0" w:space="0" w:color="auto"/>
                <w:left w:val="none" w:sz="0" w:space="0" w:color="auto"/>
                <w:bottom w:val="none" w:sz="0" w:space="0" w:color="auto"/>
                <w:right w:val="none" w:sz="0" w:space="0" w:color="auto"/>
              </w:divBdr>
            </w:div>
            <w:div w:id="149490710">
              <w:marLeft w:val="0"/>
              <w:marRight w:val="0"/>
              <w:marTop w:val="320"/>
              <w:marBottom w:val="240"/>
              <w:divBdr>
                <w:top w:val="none" w:sz="0" w:space="0" w:color="auto"/>
                <w:left w:val="none" w:sz="0" w:space="0" w:color="auto"/>
                <w:bottom w:val="none" w:sz="0" w:space="0" w:color="auto"/>
                <w:right w:val="none" w:sz="0" w:space="0" w:color="auto"/>
              </w:divBdr>
            </w:div>
            <w:div w:id="951277494">
              <w:marLeft w:val="0"/>
              <w:marRight w:val="0"/>
              <w:marTop w:val="320"/>
              <w:marBottom w:val="240"/>
              <w:divBdr>
                <w:top w:val="none" w:sz="0" w:space="0" w:color="auto"/>
                <w:left w:val="none" w:sz="0" w:space="0" w:color="auto"/>
                <w:bottom w:val="none" w:sz="0" w:space="0" w:color="auto"/>
                <w:right w:val="none" w:sz="0" w:space="0" w:color="auto"/>
              </w:divBdr>
            </w:div>
            <w:div w:id="2086418153">
              <w:marLeft w:val="0"/>
              <w:marRight w:val="0"/>
              <w:marTop w:val="320"/>
              <w:marBottom w:val="240"/>
              <w:divBdr>
                <w:top w:val="none" w:sz="0" w:space="0" w:color="auto"/>
                <w:left w:val="none" w:sz="0" w:space="0" w:color="auto"/>
                <w:bottom w:val="none" w:sz="0" w:space="0" w:color="auto"/>
                <w:right w:val="none" w:sz="0" w:space="0" w:color="auto"/>
              </w:divBdr>
            </w:div>
            <w:div w:id="836964621">
              <w:marLeft w:val="0"/>
              <w:marRight w:val="0"/>
              <w:marTop w:val="320"/>
              <w:marBottom w:val="240"/>
              <w:divBdr>
                <w:top w:val="none" w:sz="0" w:space="0" w:color="auto"/>
                <w:left w:val="none" w:sz="0" w:space="0" w:color="auto"/>
                <w:bottom w:val="none" w:sz="0" w:space="0" w:color="auto"/>
                <w:right w:val="none" w:sz="0" w:space="0" w:color="auto"/>
              </w:divBdr>
            </w:div>
            <w:div w:id="875628987">
              <w:marLeft w:val="0"/>
              <w:marRight w:val="0"/>
              <w:marTop w:val="0"/>
              <w:marBottom w:val="0"/>
              <w:divBdr>
                <w:top w:val="none" w:sz="0" w:space="0" w:color="auto"/>
                <w:left w:val="none" w:sz="0" w:space="0" w:color="auto"/>
                <w:bottom w:val="none" w:sz="0" w:space="0" w:color="auto"/>
                <w:right w:val="none" w:sz="0" w:space="0" w:color="auto"/>
              </w:divBdr>
              <w:divsChild>
                <w:div w:id="247813224">
                  <w:marLeft w:val="0"/>
                  <w:marRight w:val="0"/>
                  <w:marTop w:val="0"/>
                  <w:marBottom w:val="0"/>
                  <w:divBdr>
                    <w:top w:val="none" w:sz="0" w:space="0" w:color="auto"/>
                    <w:left w:val="none" w:sz="0" w:space="0" w:color="auto"/>
                    <w:bottom w:val="none" w:sz="0" w:space="0" w:color="auto"/>
                    <w:right w:val="none" w:sz="0" w:space="0" w:color="auto"/>
                  </w:divBdr>
                  <w:divsChild>
                    <w:div w:id="618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9237">
              <w:marLeft w:val="0"/>
              <w:marRight w:val="0"/>
              <w:marTop w:val="320"/>
              <w:marBottom w:val="240"/>
              <w:divBdr>
                <w:top w:val="none" w:sz="0" w:space="0" w:color="auto"/>
                <w:left w:val="none" w:sz="0" w:space="0" w:color="auto"/>
                <w:bottom w:val="none" w:sz="0" w:space="0" w:color="auto"/>
                <w:right w:val="none" w:sz="0" w:space="0" w:color="auto"/>
              </w:divBdr>
            </w:div>
            <w:div w:id="2081438069">
              <w:marLeft w:val="0"/>
              <w:marRight w:val="0"/>
              <w:marTop w:val="320"/>
              <w:marBottom w:val="240"/>
              <w:divBdr>
                <w:top w:val="none" w:sz="0" w:space="0" w:color="auto"/>
                <w:left w:val="none" w:sz="0" w:space="0" w:color="auto"/>
                <w:bottom w:val="none" w:sz="0" w:space="0" w:color="auto"/>
                <w:right w:val="none" w:sz="0" w:space="0" w:color="auto"/>
              </w:divBdr>
            </w:div>
            <w:div w:id="1321930801">
              <w:marLeft w:val="0"/>
              <w:marRight w:val="0"/>
              <w:marTop w:val="320"/>
              <w:marBottom w:val="240"/>
              <w:divBdr>
                <w:top w:val="none" w:sz="0" w:space="0" w:color="auto"/>
                <w:left w:val="none" w:sz="0" w:space="0" w:color="auto"/>
                <w:bottom w:val="none" w:sz="0" w:space="0" w:color="auto"/>
                <w:right w:val="none" w:sz="0" w:space="0" w:color="auto"/>
              </w:divBdr>
            </w:div>
            <w:div w:id="1707441357">
              <w:marLeft w:val="0"/>
              <w:marRight w:val="0"/>
              <w:marTop w:val="0"/>
              <w:marBottom w:val="0"/>
              <w:divBdr>
                <w:top w:val="none" w:sz="0" w:space="0" w:color="auto"/>
                <w:left w:val="none" w:sz="0" w:space="0" w:color="auto"/>
                <w:bottom w:val="none" w:sz="0" w:space="0" w:color="auto"/>
                <w:right w:val="none" w:sz="0" w:space="0" w:color="auto"/>
              </w:divBdr>
              <w:divsChild>
                <w:div w:id="464271864">
                  <w:marLeft w:val="0"/>
                  <w:marRight w:val="0"/>
                  <w:marTop w:val="0"/>
                  <w:marBottom w:val="0"/>
                  <w:divBdr>
                    <w:top w:val="none" w:sz="0" w:space="0" w:color="auto"/>
                    <w:left w:val="none" w:sz="0" w:space="0" w:color="auto"/>
                    <w:bottom w:val="none" w:sz="0" w:space="0" w:color="auto"/>
                    <w:right w:val="none" w:sz="0" w:space="0" w:color="auto"/>
                  </w:divBdr>
                  <w:divsChild>
                    <w:div w:id="6793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9305">
              <w:marLeft w:val="0"/>
              <w:marRight w:val="0"/>
              <w:marTop w:val="320"/>
              <w:marBottom w:val="240"/>
              <w:divBdr>
                <w:top w:val="none" w:sz="0" w:space="0" w:color="auto"/>
                <w:left w:val="none" w:sz="0" w:space="0" w:color="auto"/>
                <w:bottom w:val="none" w:sz="0" w:space="0" w:color="auto"/>
                <w:right w:val="none" w:sz="0" w:space="0" w:color="auto"/>
              </w:divBdr>
            </w:div>
            <w:div w:id="1361972060">
              <w:marLeft w:val="0"/>
              <w:marRight w:val="0"/>
              <w:marTop w:val="320"/>
              <w:marBottom w:val="240"/>
              <w:divBdr>
                <w:top w:val="none" w:sz="0" w:space="0" w:color="auto"/>
                <w:left w:val="none" w:sz="0" w:space="0" w:color="auto"/>
                <w:bottom w:val="none" w:sz="0" w:space="0" w:color="auto"/>
                <w:right w:val="none" w:sz="0" w:space="0" w:color="auto"/>
              </w:divBdr>
            </w:div>
            <w:div w:id="1361780401">
              <w:marLeft w:val="0"/>
              <w:marRight w:val="0"/>
              <w:marTop w:val="320"/>
              <w:marBottom w:val="240"/>
              <w:divBdr>
                <w:top w:val="none" w:sz="0" w:space="0" w:color="auto"/>
                <w:left w:val="none" w:sz="0" w:space="0" w:color="auto"/>
                <w:bottom w:val="none" w:sz="0" w:space="0" w:color="auto"/>
                <w:right w:val="none" w:sz="0" w:space="0" w:color="auto"/>
              </w:divBdr>
            </w:div>
            <w:div w:id="18049385">
              <w:marLeft w:val="0"/>
              <w:marRight w:val="0"/>
              <w:marTop w:val="320"/>
              <w:marBottom w:val="240"/>
              <w:divBdr>
                <w:top w:val="none" w:sz="0" w:space="0" w:color="auto"/>
                <w:left w:val="none" w:sz="0" w:space="0" w:color="auto"/>
                <w:bottom w:val="none" w:sz="0" w:space="0" w:color="auto"/>
                <w:right w:val="none" w:sz="0" w:space="0" w:color="auto"/>
              </w:divBdr>
            </w:div>
            <w:div w:id="458688263">
              <w:marLeft w:val="0"/>
              <w:marRight w:val="0"/>
              <w:marTop w:val="320"/>
              <w:marBottom w:val="240"/>
              <w:divBdr>
                <w:top w:val="none" w:sz="0" w:space="0" w:color="auto"/>
                <w:left w:val="none" w:sz="0" w:space="0" w:color="auto"/>
                <w:bottom w:val="none" w:sz="0" w:space="0" w:color="auto"/>
                <w:right w:val="none" w:sz="0" w:space="0" w:color="auto"/>
              </w:divBdr>
            </w:div>
            <w:div w:id="720404290">
              <w:marLeft w:val="0"/>
              <w:marRight w:val="0"/>
              <w:marTop w:val="320"/>
              <w:marBottom w:val="240"/>
              <w:divBdr>
                <w:top w:val="none" w:sz="0" w:space="0" w:color="auto"/>
                <w:left w:val="none" w:sz="0" w:space="0" w:color="auto"/>
                <w:bottom w:val="none" w:sz="0" w:space="0" w:color="auto"/>
                <w:right w:val="none" w:sz="0" w:space="0" w:color="auto"/>
              </w:divBdr>
            </w:div>
            <w:div w:id="653341174">
              <w:marLeft w:val="0"/>
              <w:marRight w:val="0"/>
              <w:marTop w:val="320"/>
              <w:marBottom w:val="240"/>
              <w:divBdr>
                <w:top w:val="none" w:sz="0" w:space="0" w:color="auto"/>
                <w:left w:val="none" w:sz="0" w:space="0" w:color="auto"/>
                <w:bottom w:val="none" w:sz="0" w:space="0" w:color="auto"/>
                <w:right w:val="none" w:sz="0" w:space="0" w:color="auto"/>
              </w:divBdr>
            </w:div>
            <w:div w:id="913852247">
              <w:marLeft w:val="0"/>
              <w:marRight w:val="0"/>
              <w:marTop w:val="320"/>
              <w:marBottom w:val="240"/>
              <w:divBdr>
                <w:top w:val="none" w:sz="0" w:space="0" w:color="auto"/>
                <w:left w:val="none" w:sz="0" w:space="0" w:color="auto"/>
                <w:bottom w:val="none" w:sz="0" w:space="0" w:color="auto"/>
                <w:right w:val="none" w:sz="0" w:space="0" w:color="auto"/>
              </w:divBdr>
            </w:div>
            <w:div w:id="67387105">
              <w:marLeft w:val="0"/>
              <w:marRight w:val="0"/>
              <w:marTop w:val="320"/>
              <w:marBottom w:val="240"/>
              <w:divBdr>
                <w:top w:val="none" w:sz="0" w:space="0" w:color="auto"/>
                <w:left w:val="none" w:sz="0" w:space="0" w:color="auto"/>
                <w:bottom w:val="none" w:sz="0" w:space="0" w:color="auto"/>
                <w:right w:val="none" w:sz="0" w:space="0" w:color="auto"/>
              </w:divBdr>
            </w:div>
            <w:div w:id="1388921514">
              <w:marLeft w:val="0"/>
              <w:marRight w:val="0"/>
              <w:marTop w:val="320"/>
              <w:marBottom w:val="240"/>
              <w:divBdr>
                <w:top w:val="none" w:sz="0" w:space="0" w:color="auto"/>
                <w:left w:val="none" w:sz="0" w:space="0" w:color="auto"/>
                <w:bottom w:val="none" w:sz="0" w:space="0" w:color="auto"/>
                <w:right w:val="none" w:sz="0" w:space="0" w:color="auto"/>
              </w:divBdr>
            </w:div>
            <w:div w:id="2091190903">
              <w:marLeft w:val="0"/>
              <w:marRight w:val="0"/>
              <w:marTop w:val="320"/>
              <w:marBottom w:val="240"/>
              <w:divBdr>
                <w:top w:val="none" w:sz="0" w:space="0" w:color="auto"/>
                <w:left w:val="none" w:sz="0" w:space="0" w:color="auto"/>
                <w:bottom w:val="none" w:sz="0" w:space="0" w:color="auto"/>
                <w:right w:val="none" w:sz="0" w:space="0" w:color="auto"/>
              </w:divBdr>
            </w:div>
            <w:div w:id="1971595189">
              <w:marLeft w:val="0"/>
              <w:marRight w:val="0"/>
              <w:marTop w:val="320"/>
              <w:marBottom w:val="240"/>
              <w:divBdr>
                <w:top w:val="none" w:sz="0" w:space="0" w:color="auto"/>
                <w:left w:val="none" w:sz="0" w:space="0" w:color="auto"/>
                <w:bottom w:val="none" w:sz="0" w:space="0" w:color="auto"/>
                <w:right w:val="none" w:sz="0" w:space="0" w:color="auto"/>
              </w:divBdr>
            </w:div>
            <w:div w:id="333991134">
              <w:marLeft w:val="0"/>
              <w:marRight w:val="0"/>
              <w:marTop w:val="0"/>
              <w:marBottom w:val="0"/>
              <w:divBdr>
                <w:top w:val="none" w:sz="0" w:space="0" w:color="auto"/>
                <w:left w:val="none" w:sz="0" w:space="0" w:color="auto"/>
                <w:bottom w:val="none" w:sz="0" w:space="0" w:color="auto"/>
                <w:right w:val="none" w:sz="0" w:space="0" w:color="auto"/>
              </w:divBdr>
              <w:divsChild>
                <w:div w:id="1395855702">
                  <w:marLeft w:val="0"/>
                  <w:marRight w:val="0"/>
                  <w:marTop w:val="0"/>
                  <w:marBottom w:val="0"/>
                  <w:divBdr>
                    <w:top w:val="none" w:sz="0" w:space="0" w:color="auto"/>
                    <w:left w:val="none" w:sz="0" w:space="0" w:color="auto"/>
                    <w:bottom w:val="none" w:sz="0" w:space="0" w:color="auto"/>
                    <w:right w:val="none" w:sz="0" w:space="0" w:color="auto"/>
                  </w:divBdr>
                  <w:divsChild>
                    <w:div w:id="17377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3163">
              <w:marLeft w:val="0"/>
              <w:marRight w:val="0"/>
              <w:marTop w:val="320"/>
              <w:marBottom w:val="240"/>
              <w:divBdr>
                <w:top w:val="none" w:sz="0" w:space="0" w:color="auto"/>
                <w:left w:val="none" w:sz="0" w:space="0" w:color="auto"/>
                <w:bottom w:val="none" w:sz="0" w:space="0" w:color="auto"/>
                <w:right w:val="none" w:sz="0" w:space="0" w:color="auto"/>
              </w:divBdr>
            </w:div>
            <w:div w:id="929503356">
              <w:marLeft w:val="873"/>
              <w:marRight w:val="0"/>
              <w:marTop w:val="0"/>
              <w:marBottom w:val="611"/>
              <w:divBdr>
                <w:top w:val="none" w:sz="0" w:space="0" w:color="auto"/>
                <w:left w:val="none" w:sz="0" w:space="0" w:color="auto"/>
                <w:bottom w:val="none" w:sz="0" w:space="0" w:color="auto"/>
                <w:right w:val="none" w:sz="0" w:space="0" w:color="auto"/>
              </w:divBdr>
            </w:div>
            <w:div w:id="1419597019">
              <w:marLeft w:val="873"/>
              <w:marRight w:val="0"/>
              <w:marTop w:val="0"/>
              <w:marBottom w:val="611"/>
              <w:divBdr>
                <w:top w:val="none" w:sz="0" w:space="0" w:color="auto"/>
                <w:left w:val="none" w:sz="0" w:space="0" w:color="auto"/>
                <w:bottom w:val="none" w:sz="0" w:space="0" w:color="auto"/>
                <w:right w:val="none" w:sz="0" w:space="0" w:color="auto"/>
              </w:divBdr>
            </w:div>
            <w:div w:id="1743331859">
              <w:marLeft w:val="873"/>
              <w:marRight w:val="0"/>
              <w:marTop w:val="0"/>
              <w:marBottom w:val="611"/>
              <w:divBdr>
                <w:top w:val="none" w:sz="0" w:space="0" w:color="auto"/>
                <w:left w:val="none" w:sz="0" w:space="0" w:color="auto"/>
                <w:bottom w:val="none" w:sz="0" w:space="0" w:color="auto"/>
                <w:right w:val="none" w:sz="0" w:space="0" w:color="auto"/>
              </w:divBdr>
            </w:div>
            <w:div w:id="1264606080">
              <w:marLeft w:val="873"/>
              <w:marRight w:val="0"/>
              <w:marTop w:val="0"/>
              <w:marBottom w:val="611"/>
              <w:divBdr>
                <w:top w:val="none" w:sz="0" w:space="0" w:color="auto"/>
                <w:left w:val="none" w:sz="0" w:space="0" w:color="auto"/>
                <w:bottom w:val="none" w:sz="0" w:space="0" w:color="auto"/>
                <w:right w:val="none" w:sz="0" w:space="0" w:color="auto"/>
              </w:divBdr>
            </w:div>
            <w:div w:id="1417483807">
              <w:marLeft w:val="873"/>
              <w:marRight w:val="0"/>
              <w:marTop w:val="0"/>
              <w:marBottom w:val="611"/>
              <w:divBdr>
                <w:top w:val="none" w:sz="0" w:space="0" w:color="auto"/>
                <w:left w:val="none" w:sz="0" w:space="0" w:color="auto"/>
                <w:bottom w:val="none" w:sz="0" w:space="0" w:color="auto"/>
                <w:right w:val="none" w:sz="0" w:space="0" w:color="auto"/>
              </w:divBdr>
            </w:div>
            <w:div w:id="539514145">
              <w:marLeft w:val="0"/>
              <w:marRight w:val="0"/>
              <w:marTop w:val="320"/>
              <w:marBottom w:val="240"/>
              <w:divBdr>
                <w:top w:val="none" w:sz="0" w:space="0" w:color="auto"/>
                <w:left w:val="none" w:sz="0" w:space="0" w:color="auto"/>
                <w:bottom w:val="none" w:sz="0" w:space="0" w:color="auto"/>
                <w:right w:val="none" w:sz="0" w:space="0" w:color="auto"/>
              </w:divBdr>
            </w:div>
            <w:div w:id="1883012945">
              <w:marLeft w:val="0"/>
              <w:marRight w:val="0"/>
              <w:marTop w:val="320"/>
              <w:marBottom w:val="240"/>
              <w:divBdr>
                <w:top w:val="none" w:sz="0" w:space="0" w:color="auto"/>
                <w:left w:val="none" w:sz="0" w:space="0" w:color="auto"/>
                <w:bottom w:val="none" w:sz="0" w:space="0" w:color="auto"/>
                <w:right w:val="none" w:sz="0" w:space="0" w:color="auto"/>
              </w:divBdr>
            </w:div>
            <w:div w:id="68962052">
              <w:marLeft w:val="0"/>
              <w:marRight w:val="0"/>
              <w:marTop w:val="320"/>
              <w:marBottom w:val="240"/>
              <w:divBdr>
                <w:top w:val="none" w:sz="0" w:space="0" w:color="auto"/>
                <w:left w:val="none" w:sz="0" w:space="0" w:color="auto"/>
                <w:bottom w:val="none" w:sz="0" w:space="0" w:color="auto"/>
                <w:right w:val="none" w:sz="0" w:space="0" w:color="auto"/>
              </w:divBdr>
            </w:div>
            <w:div w:id="331564028">
              <w:marLeft w:val="0"/>
              <w:marRight w:val="0"/>
              <w:marTop w:val="0"/>
              <w:marBottom w:val="0"/>
              <w:divBdr>
                <w:top w:val="none" w:sz="0" w:space="0" w:color="auto"/>
                <w:left w:val="none" w:sz="0" w:space="0" w:color="auto"/>
                <w:bottom w:val="none" w:sz="0" w:space="0" w:color="auto"/>
                <w:right w:val="none" w:sz="0" w:space="0" w:color="auto"/>
              </w:divBdr>
              <w:divsChild>
                <w:div w:id="1615675487">
                  <w:marLeft w:val="0"/>
                  <w:marRight w:val="0"/>
                  <w:marTop w:val="0"/>
                  <w:marBottom w:val="0"/>
                  <w:divBdr>
                    <w:top w:val="none" w:sz="0" w:space="0" w:color="auto"/>
                    <w:left w:val="none" w:sz="0" w:space="0" w:color="auto"/>
                    <w:bottom w:val="none" w:sz="0" w:space="0" w:color="auto"/>
                    <w:right w:val="none" w:sz="0" w:space="0" w:color="auto"/>
                  </w:divBdr>
                  <w:divsChild>
                    <w:div w:id="1062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542">
              <w:marLeft w:val="0"/>
              <w:marRight w:val="0"/>
              <w:marTop w:val="320"/>
              <w:marBottom w:val="240"/>
              <w:divBdr>
                <w:top w:val="none" w:sz="0" w:space="0" w:color="auto"/>
                <w:left w:val="none" w:sz="0" w:space="0" w:color="auto"/>
                <w:bottom w:val="none" w:sz="0" w:space="0" w:color="auto"/>
                <w:right w:val="none" w:sz="0" w:space="0" w:color="auto"/>
              </w:divBdr>
            </w:div>
            <w:div w:id="1841773353">
              <w:marLeft w:val="0"/>
              <w:marRight w:val="0"/>
              <w:marTop w:val="320"/>
              <w:marBottom w:val="240"/>
              <w:divBdr>
                <w:top w:val="none" w:sz="0" w:space="0" w:color="auto"/>
                <w:left w:val="none" w:sz="0" w:space="0" w:color="auto"/>
                <w:bottom w:val="none" w:sz="0" w:space="0" w:color="auto"/>
                <w:right w:val="none" w:sz="0" w:space="0" w:color="auto"/>
              </w:divBdr>
            </w:div>
            <w:div w:id="743793356">
              <w:marLeft w:val="0"/>
              <w:marRight w:val="0"/>
              <w:marTop w:val="320"/>
              <w:marBottom w:val="240"/>
              <w:divBdr>
                <w:top w:val="none" w:sz="0" w:space="0" w:color="auto"/>
                <w:left w:val="none" w:sz="0" w:space="0" w:color="auto"/>
                <w:bottom w:val="none" w:sz="0" w:space="0" w:color="auto"/>
                <w:right w:val="none" w:sz="0" w:space="0" w:color="auto"/>
              </w:divBdr>
            </w:div>
            <w:div w:id="1602371533">
              <w:marLeft w:val="0"/>
              <w:marRight w:val="0"/>
              <w:marTop w:val="320"/>
              <w:marBottom w:val="240"/>
              <w:divBdr>
                <w:top w:val="none" w:sz="0" w:space="0" w:color="auto"/>
                <w:left w:val="none" w:sz="0" w:space="0" w:color="auto"/>
                <w:bottom w:val="none" w:sz="0" w:space="0" w:color="auto"/>
                <w:right w:val="none" w:sz="0" w:space="0" w:color="auto"/>
              </w:divBdr>
            </w:div>
            <w:div w:id="593518205">
              <w:marLeft w:val="0"/>
              <w:marRight w:val="0"/>
              <w:marTop w:val="320"/>
              <w:marBottom w:val="240"/>
              <w:divBdr>
                <w:top w:val="none" w:sz="0" w:space="0" w:color="auto"/>
                <w:left w:val="none" w:sz="0" w:space="0" w:color="auto"/>
                <w:bottom w:val="none" w:sz="0" w:space="0" w:color="auto"/>
                <w:right w:val="none" w:sz="0" w:space="0" w:color="auto"/>
              </w:divBdr>
            </w:div>
            <w:div w:id="744181613">
              <w:marLeft w:val="0"/>
              <w:marRight w:val="0"/>
              <w:marTop w:val="0"/>
              <w:marBottom w:val="0"/>
              <w:divBdr>
                <w:top w:val="none" w:sz="0" w:space="0" w:color="auto"/>
                <w:left w:val="none" w:sz="0" w:space="0" w:color="auto"/>
                <w:bottom w:val="none" w:sz="0" w:space="0" w:color="auto"/>
                <w:right w:val="none" w:sz="0" w:space="0" w:color="auto"/>
              </w:divBdr>
              <w:divsChild>
                <w:div w:id="1643078944">
                  <w:marLeft w:val="0"/>
                  <w:marRight w:val="0"/>
                  <w:marTop w:val="0"/>
                  <w:marBottom w:val="0"/>
                  <w:divBdr>
                    <w:top w:val="none" w:sz="0" w:space="0" w:color="auto"/>
                    <w:left w:val="none" w:sz="0" w:space="0" w:color="auto"/>
                    <w:bottom w:val="none" w:sz="0" w:space="0" w:color="auto"/>
                    <w:right w:val="none" w:sz="0" w:space="0" w:color="auto"/>
                  </w:divBdr>
                  <w:divsChild>
                    <w:div w:id="21343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7078">
              <w:marLeft w:val="0"/>
              <w:marRight w:val="0"/>
              <w:marTop w:val="320"/>
              <w:marBottom w:val="240"/>
              <w:divBdr>
                <w:top w:val="none" w:sz="0" w:space="0" w:color="auto"/>
                <w:left w:val="none" w:sz="0" w:space="0" w:color="auto"/>
                <w:bottom w:val="none" w:sz="0" w:space="0" w:color="auto"/>
                <w:right w:val="none" w:sz="0" w:space="0" w:color="auto"/>
              </w:divBdr>
            </w:div>
            <w:div w:id="402333238">
              <w:marLeft w:val="0"/>
              <w:marRight w:val="0"/>
              <w:marTop w:val="320"/>
              <w:marBottom w:val="240"/>
              <w:divBdr>
                <w:top w:val="none" w:sz="0" w:space="0" w:color="auto"/>
                <w:left w:val="none" w:sz="0" w:space="0" w:color="auto"/>
                <w:bottom w:val="none" w:sz="0" w:space="0" w:color="auto"/>
                <w:right w:val="none" w:sz="0" w:space="0" w:color="auto"/>
              </w:divBdr>
            </w:div>
            <w:div w:id="208230724">
              <w:marLeft w:val="873"/>
              <w:marRight w:val="0"/>
              <w:marTop w:val="0"/>
              <w:marBottom w:val="611"/>
              <w:divBdr>
                <w:top w:val="none" w:sz="0" w:space="0" w:color="auto"/>
                <w:left w:val="none" w:sz="0" w:space="0" w:color="auto"/>
                <w:bottom w:val="none" w:sz="0" w:space="0" w:color="auto"/>
                <w:right w:val="none" w:sz="0" w:space="0" w:color="auto"/>
              </w:divBdr>
            </w:div>
            <w:div w:id="596714047">
              <w:marLeft w:val="0"/>
              <w:marRight w:val="0"/>
              <w:marTop w:val="320"/>
              <w:marBottom w:val="240"/>
              <w:divBdr>
                <w:top w:val="none" w:sz="0" w:space="0" w:color="auto"/>
                <w:left w:val="none" w:sz="0" w:space="0" w:color="auto"/>
                <w:bottom w:val="none" w:sz="0" w:space="0" w:color="auto"/>
                <w:right w:val="none" w:sz="0" w:space="0" w:color="auto"/>
              </w:divBdr>
            </w:div>
            <w:div w:id="1503007298">
              <w:marLeft w:val="0"/>
              <w:marRight w:val="0"/>
              <w:marTop w:val="320"/>
              <w:marBottom w:val="240"/>
              <w:divBdr>
                <w:top w:val="none" w:sz="0" w:space="0" w:color="auto"/>
                <w:left w:val="none" w:sz="0" w:space="0" w:color="auto"/>
                <w:bottom w:val="none" w:sz="0" w:space="0" w:color="auto"/>
                <w:right w:val="none" w:sz="0" w:space="0" w:color="auto"/>
              </w:divBdr>
            </w:div>
            <w:div w:id="1663238728">
              <w:marLeft w:val="0"/>
              <w:marRight w:val="0"/>
              <w:marTop w:val="0"/>
              <w:marBottom w:val="0"/>
              <w:divBdr>
                <w:top w:val="none" w:sz="0" w:space="0" w:color="auto"/>
                <w:left w:val="none" w:sz="0" w:space="0" w:color="auto"/>
                <w:bottom w:val="none" w:sz="0" w:space="0" w:color="auto"/>
                <w:right w:val="none" w:sz="0" w:space="0" w:color="auto"/>
              </w:divBdr>
              <w:divsChild>
                <w:div w:id="1735274155">
                  <w:marLeft w:val="0"/>
                  <w:marRight w:val="0"/>
                  <w:marTop w:val="0"/>
                  <w:marBottom w:val="0"/>
                  <w:divBdr>
                    <w:top w:val="none" w:sz="0" w:space="0" w:color="auto"/>
                    <w:left w:val="none" w:sz="0" w:space="0" w:color="auto"/>
                    <w:bottom w:val="none" w:sz="0" w:space="0" w:color="auto"/>
                    <w:right w:val="none" w:sz="0" w:space="0" w:color="auto"/>
                  </w:divBdr>
                  <w:divsChild>
                    <w:div w:id="1020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2790">
              <w:marLeft w:val="0"/>
              <w:marRight w:val="0"/>
              <w:marTop w:val="0"/>
              <w:marBottom w:val="0"/>
              <w:divBdr>
                <w:top w:val="none" w:sz="0" w:space="0" w:color="auto"/>
                <w:left w:val="none" w:sz="0" w:space="0" w:color="auto"/>
                <w:bottom w:val="none" w:sz="0" w:space="0" w:color="auto"/>
                <w:right w:val="none" w:sz="0" w:space="0" w:color="auto"/>
              </w:divBdr>
            </w:div>
            <w:div w:id="1475298866">
              <w:marLeft w:val="0"/>
              <w:marRight w:val="0"/>
              <w:marTop w:val="0"/>
              <w:marBottom w:val="0"/>
              <w:divBdr>
                <w:top w:val="none" w:sz="0" w:space="0" w:color="auto"/>
                <w:left w:val="none" w:sz="0" w:space="0" w:color="auto"/>
                <w:bottom w:val="none" w:sz="0" w:space="0" w:color="auto"/>
                <w:right w:val="none" w:sz="0" w:space="0" w:color="auto"/>
              </w:divBdr>
              <w:divsChild>
                <w:div w:id="1724596070">
                  <w:marLeft w:val="0"/>
                  <w:marRight w:val="0"/>
                  <w:marTop w:val="0"/>
                  <w:marBottom w:val="0"/>
                  <w:divBdr>
                    <w:top w:val="none" w:sz="0" w:space="0" w:color="auto"/>
                    <w:left w:val="none" w:sz="0" w:space="0" w:color="auto"/>
                    <w:bottom w:val="none" w:sz="0" w:space="0" w:color="auto"/>
                    <w:right w:val="none" w:sz="0" w:space="0" w:color="auto"/>
                  </w:divBdr>
                  <w:divsChild>
                    <w:div w:id="1245646381">
                      <w:marLeft w:val="0"/>
                      <w:marRight w:val="0"/>
                      <w:marTop w:val="0"/>
                      <w:marBottom w:val="0"/>
                      <w:divBdr>
                        <w:top w:val="none" w:sz="0" w:space="0" w:color="auto"/>
                        <w:left w:val="none" w:sz="0" w:space="0" w:color="auto"/>
                        <w:bottom w:val="none" w:sz="0" w:space="0" w:color="auto"/>
                        <w:right w:val="none" w:sz="0" w:space="0" w:color="auto"/>
                      </w:divBdr>
                      <w:divsChild>
                        <w:div w:id="1305621736">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314845451">
              <w:marLeft w:val="0"/>
              <w:marRight w:val="0"/>
              <w:marTop w:val="0"/>
              <w:marBottom w:val="0"/>
              <w:divBdr>
                <w:top w:val="none" w:sz="0" w:space="0" w:color="auto"/>
                <w:left w:val="none" w:sz="0" w:space="0" w:color="auto"/>
                <w:bottom w:val="none" w:sz="0" w:space="0" w:color="auto"/>
                <w:right w:val="none" w:sz="0" w:space="0" w:color="auto"/>
              </w:divBdr>
            </w:div>
            <w:div w:id="233470840">
              <w:marLeft w:val="0"/>
              <w:marRight w:val="0"/>
              <w:marTop w:val="0"/>
              <w:marBottom w:val="0"/>
              <w:divBdr>
                <w:top w:val="none" w:sz="0" w:space="0" w:color="auto"/>
                <w:left w:val="none" w:sz="0" w:space="0" w:color="auto"/>
                <w:bottom w:val="none" w:sz="0" w:space="0" w:color="auto"/>
                <w:right w:val="none" w:sz="0" w:space="0" w:color="auto"/>
              </w:divBdr>
              <w:divsChild>
                <w:div w:id="1174539722">
                  <w:marLeft w:val="0"/>
                  <w:marRight w:val="0"/>
                  <w:marTop w:val="0"/>
                  <w:marBottom w:val="0"/>
                  <w:divBdr>
                    <w:top w:val="none" w:sz="0" w:space="0" w:color="auto"/>
                    <w:left w:val="none" w:sz="0" w:space="0" w:color="auto"/>
                    <w:bottom w:val="none" w:sz="0" w:space="0" w:color="auto"/>
                    <w:right w:val="none" w:sz="0" w:space="0" w:color="auto"/>
                  </w:divBdr>
                  <w:divsChild>
                    <w:div w:id="6798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770">
              <w:marLeft w:val="0"/>
              <w:marRight w:val="0"/>
              <w:marTop w:val="0"/>
              <w:marBottom w:val="0"/>
              <w:divBdr>
                <w:top w:val="none" w:sz="0" w:space="0" w:color="auto"/>
                <w:left w:val="none" w:sz="0" w:space="0" w:color="auto"/>
                <w:bottom w:val="none" w:sz="0" w:space="0" w:color="auto"/>
                <w:right w:val="none" w:sz="0" w:space="0" w:color="auto"/>
              </w:divBdr>
              <w:divsChild>
                <w:div w:id="2138446833">
                  <w:marLeft w:val="0"/>
                  <w:marRight w:val="0"/>
                  <w:marTop w:val="0"/>
                  <w:marBottom w:val="0"/>
                  <w:divBdr>
                    <w:top w:val="none" w:sz="0" w:space="0" w:color="auto"/>
                    <w:left w:val="none" w:sz="0" w:space="0" w:color="auto"/>
                    <w:bottom w:val="none" w:sz="0" w:space="0" w:color="auto"/>
                    <w:right w:val="none" w:sz="0" w:space="0" w:color="auto"/>
                  </w:divBdr>
                  <w:divsChild>
                    <w:div w:id="161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7197">
              <w:marLeft w:val="0"/>
              <w:marRight w:val="0"/>
              <w:marTop w:val="0"/>
              <w:marBottom w:val="0"/>
              <w:divBdr>
                <w:top w:val="none" w:sz="0" w:space="0" w:color="auto"/>
                <w:left w:val="none" w:sz="0" w:space="0" w:color="auto"/>
                <w:bottom w:val="none" w:sz="0" w:space="0" w:color="auto"/>
                <w:right w:val="none" w:sz="0" w:space="0" w:color="auto"/>
              </w:divBdr>
              <w:divsChild>
                <w:div w:id="1346783595">
                  <w:marLeft w:val="0"/>
                  <w:marRight w:val="0"/>
                  <w:marTop w:val="0"/>
                  <w:marBottom w:val="0"/>
                  <w:divBdr>
                    <w:top w:val="none" w:sz="0" w:space="0" w:color="auto"/>
                    <w:left w:val="none" w:sz="0" w:space="0" w:color="auto"/>
                    <w:bottom w:val="none" w:sz="0" w:space="0" w:color="auto"/>
                    <w:right w:val="none" w:sz="0" w:space="0" w:color="auto"/>
                  </w:divBdr>
                  <w:divsChild>
                    <w:div w:id="10012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953">
              <w:marLeft w:val="0"/>
              <w:marRight w:val="0"/>
              <w:marTop w:val="0"/>
              <w:marBottom w:val="0"/>
              <w:divBdr>
                <w:top w:val="none" w:sz="0" w:space="0" w:color="auto"/>
                <w:left w:val="none" w:sz="0" w:space="0" w:color="auto"/>
                <w:bottom w:val="none" w:sz="0" w:space="0" w:color="auto"/>
                <w:right w:val="none" w:sz="0" w:space="0" w:color="auto"/>
              </w:divBdr>
              <w:divsChild>
                <w:div w:id="1928027948">
                  <w:marLeft w:val="0"/>
                  <w:marRight w:val="0"/>
                  <w:marTop w:val="0"/>
                  <w:marBottom w:val="0"/>
                  <w:divBdr>
                    <w:top w:val="none" w:sz="0" w:space="0" w:color="auto"/>
                    <w:left w:val="none" w:sz="0" w:space="0" w:color="auto"/>
                    <w:bottom w:val="none" w:sz="0" w:space="0" w:color="auto"/>
                    <w:right w:val="none" w:sz="0" w:space="0" w:color="auto"/>
                  </w:divBdr>
                  <w:divsChild>
                    <w:div w:id="10893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166">
              <w:marLeft w:val="0"/>
              <w:marRight w:val="0"/>
              <w:marTop w:val="0"/>
              <w:marBottom w:val="0"/>
              <w:divBdr>
                <w:top w:val="none" w:sz="0" w:space="0" w:color="auto"/>
                <w:left w:val="none" w:sz="0" w:space="0" w:color="auto"/>
                <w:bottom w:val="none" w:sz="0" w:space="0" w:color="auto"/>
                <w:right w:val="none" w:sz="0" w:space="0" w:color="auto"/>
              </w:divBdr>
              <w:divsChild>
                <w:div w:id="639572904">
                  <w:marLeft w:val="0"/>
                  <w:marRight w:val="0"/>
                  <w:marTop w:val="0"/>
                  <w:marBottom w:val="0"/>
                  <w:divBdr>
                    <w:top w:val="none" w:sz="0" w:space="0" w:color="auto"/>
                    <w:left w:val="none" w:sz="0" w:space="0" w:color="auto"/>
                    <w:bottom w:val="none" w:sz="0" w:space="0" w:color="auto"/>
                    <w:right w:val="none" w:sz="0" w:space="0" w:color="auto"/>
                  </w:divBdr>
                  <w:divsChild>
                    <w:div w:id="17644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8237">
              <w:marLeft w:val="0"/>
              <w:marRight w:val="0"/>
              <w:marTop w:val="0"/>
              <w:marBottom w:val="0"/>
              <w:divBdr>
                <w:top w:val="none" w:sz="0" w:space="0" w:color="auto"/>
                <w:left w:val="none" w:sz="0" w:space="0" w:color="auto"/>
                <w:bottom w:val="none" w:sz="0" w:space="0" w:color="auto"/>
                <w:right w:val="none" w:sz="0" w:space="0" w:color="auto"/>
              </w:divBdr>
              <w:divsChild>
                <w:div w:id="960499785">
                  <w:marLeft w:val="0"/>
                  <w:marRight w:val="0"/>
                  <w:marTop w:val="0"/>
                  <w:marBottom w:val="0"/>
                  <w:divBdr>
                    <w:top w:val="none" w:sz="0" w:space="0" w:color="auto"/>
                    <w:left w:val="none" w:sz="0" w:space="0" w:color="auto"/>
                    <w:bottom w:val="none" w:sz="0" w:space="0" w:color="auto"/>
                    <w:right w:val="none" w:sz="0" w:space="0" w:color="auto"/>
                  </w:divBdr>
                  <w:divsChild>
                    <w:div w:id="15742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3395">
              <w:marLeft w:val="0"/>
              <w:marRight w:val="0"/>
              <w:marTop w:val="0"/>
              <w:marBottom w:val="0"/>
              <w:divBdr>
                <w:top w:val="none" w:sz="0" w:space="0" w:color="auto"/>
                <w:left w:val="none" w:sz="0" w:space="0" w:color="auto"/>
                <w:bottom w:val="none" w:sz="0" w:space="0" w:color="auto"/>
                <w:right w:val="none" w:sz="0" w:space="0" w:color="auto"/>
              </w:divBdr>
              <w:divsChild>
                <w:div w:id="2140292770">
                  <w:marLeft w:val="0"/>
                  <w:marRight w:val="0"/>
                  <w:marTop w:val="0"/>
                  <w:marBottom w:val="0"/>
                  <w:divBdr>
                    <w:top w:val="none" w:sz="0" w:space="0" w:color="auto"/>
                    <w:left w:val="none" w:sz="0" w:space="0" w:color="auto"/>
                    <w:bottom w:val="none" w:sz="0" w:space="0" w:color="auto"/>
                    <w:right w:val="none" w:sz="0" w:space="0" w:color="auto"/>
                  </w:divBdr>
                  <w:divsChild>
                    <w:div w:id="15196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795">
              <w:marLeft w:val="0"/>
              <w:marRight w:val="0"/>
              <w:marTop w:val="0"/>
              <w:marBottom w:val="0"/>
              <w:divBdr>
                <w:top w:val="none" w:sz="0" w:space="0" w:color="auto"/>
                <w:left w:val="none" w:sz="0" w:space="0" w:color="auto"/>
                <w:bottom w:val="none" w:sz="0" w:space="0" w:color="auto"/>
                <w:right w:val="none" w:sz="0" w:space="0" w:color="auto"/>
              </w:divBdr>
              <w:divsChild>
                <w:div w:id="1192184309">
                  <w:marLeft w:val="0"/>
                  <w:marRight w:val="0"/>
                  <w:marTop w:val="0"/>
                  <w:marBottom w:val="0"/>
                  <w:divBdr>
                    <w:top w:val="none" w:sz="0" w:space="0" w:color="auto"/>
                    <w:left w:val="none" w:sz="0" w:space="0" w:color="auto"/>
                    <w:bottom w:val="none" w:sz="0" w:space="0" w:color="auto"/>
                    <w:right w:val="none" w:sz="0" w:space="0" w:color="auto"/>
                  </w:divBdr>
                  <w:divsChild>
                    <w:div w:id="20540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5099">
              <w:marLeft w:val="0"/>
              <w:marRight w:val="0"/>
              <w:marTop w:val="0"/>
              <w:marBottom w:val="0"/>
              <w:divBdr>
                <w:top w:val="none" w:sz="0" w:space="0" w:color="auto"/>
                <w:left w:val="none" w:sz="0" w:space="0" w:color="auto"/>
                <w:bottom w:val="none" w:sz="0" w:space="0" w:color="auto"/>
                <w:right w:val="none" w:sz="0" w:space="0" w:color="auto"/>
              </w:divBdr>
            </w:div>
            <w:div w:id="1561794584">
              <w:marLeft w:val="0"/>
              <w:marRight w:val="0"/>
              <w:marTop w:val="0"/>
              <w:marBottom w:val="0"/>
              <w:divBdr>
                <w:top w:val="none" w:sz="0" w:space="0" w:color="auto"/>
                <w:left w:val="none" w:sz="0" w:space="0" w:color="auto"/>
                <w:bottom w:val="none" w:sz="0" w:space="0" w:color="auto"/>
                <w:right w:val="none" w:sz="0" w:space="0" w:color="auto"/>
              </w:divBdr>
              <w:divsChild>
                <w:div w:id="1455558386">
                  <w:marLeft w:val="0"/>
                  <w:marRight w:val="0"/>
                  <w:marTop w:val="0"/>
                  <w:marBottom w:val="0"/>
                  <w:divBdr>
                    <w:top w:val="none" w:sz="0" w:space="0" w:color="auto"/>
                    <w:left w:val="none" w:sz="0" w:space="0" w:color="auto"/>
                    <w:bottom w:val="none" w:sz="0" w:space="0" w:color="auto"/>
                    <w:right w:val="none" w:sz="0" w:space="0" w:color="auto"/>
                  </w:divBdr>
                  <w:divsChild>
                    <w:div w:id="17875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5535">
              <w:marLeft w:val="0"/>
              <w:marRight w:val="0"/>
              <w:marTop w:val="0"/>
              <w:marBottom w:val="0"/>
              <w:divBdr>
                <w:top w:val="none" w:sz="0" w:space="0" w:color="auto"/>
                <w:left w:val="none" w:sz="0" w:space="0" w:color="auto"/>
                <w:bottom w:val="none" w:sz="0" w:space="0" w:color="auto"/>
                <w:right w:val="none" w:sz="0" w:space="0" w:color="auto"/>
              </w:divBdr>
              <w:divsChild>
                <w:div w:id="1061631578">
                  <w:marLeft w:val="0"/>
                  <w:marRight w:val="0"/>
                  <w:marTop w:val="0"/>
                  <w:marBottom w:val="0"/>
                  <w:divBdr>
                    <w:top w:val="none" w:sz="0" w:space="0" w:color="auto"/>
                    <w:left w:val="none" w:sz="0" w:space="0" w:color="auto"/>
                    <w:bottom w:val="none" w:sz="0" w:space="0" w:color="auto"/>
                    <w:right w:val="none" w:sz="0" w:space="0" w:color="auto"/>
                  </w:divBdr>
                  <w:divsChild>
                    <w:div w:id="1609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342">
              <w:marLeft w:val="0"/>
              <w:marRight w:val="0"/>
              <w:marTop w:val="0"/>
              <w:marBottom w:val="0"/>
              <w:divBdr>
                <w:top w:val="none" w:sz="0" w:space="0" w:color="auto"/>
                <w:left w:val="none" w:sz="0" w:space="0" w:color="auto"/>
                <w:bottom w:val="none" w:sz="0" w:space="0" w:color="auto"/>
                <w:right w:val="none" w:sz="0" w:space="0" w:color="auto"/>
              </w:divBdr>
              <w:divsChild>
                <w:div w:id="639386860">
                  <w:marLeft w:val="0"/>
                  <w:marRight w:val="0"/>
                  <w:marTop w:val="0"/>
                  <w:marBottom w:val="0"/>
                  <w:divBdr>
                    <w:top w:val="none" w:sz="0" w:space="0" w:color="auto"/>
                    <w:left w:val="none" w:sz="0" w:space="0" w:color="auto"/>
                    <w:bottom w:val="none" w:sz="0" w:space="0" w:color="auto"/>
                    <w:right w:val="none" w:sz="0" w:space="0" w:color="auto"/>
                  </w:divBdr>
                  <w:divsChild>
                    <w:div w:id="75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900">
              <w:marLeft w:val="0"/>
              <w:marRight w:val="0"/>
              <w:marTop w:val="0"/>
              <w:marBottom w:val="0"/>
              <w:divBdr>
                <w:top w:val="none" w:sz="0" w:space="0" w:color="auto"/>
                <w:left w:val="none" w:sz="0" w:space="0" w:color="auto"/>
                <w:bottom w:val="none" w:sz="0" w:space="0" w:color="auto"/>
                <w:right w:val="none" w:sz="0" w:space="0" w:color="auto"/>
              </w:divBdr>
              <w:divsChild>
                <w:div w:id="903562214">
                  <w:marLeft w:val="0"/>
                  <w:marRight w:val="0"/>
                  <w:marTop w:val="0"/>
                  <w:marBottom w:val="0"/>
                  <w:divBdr>
                    <w:top w:val="none" w:sz="0" w:space="0" w:color="auto"/>
                    <w:left w:val="none" w:sz="0" w:space="0" w:color="auto"/>
                    <w:bottom w:val="none" w:sz="0" w:space="0" w:color="auto"/>
                    <w:right w:val="none" w:sz="0" w:space="0" w:color="auto"/>
                  </w:divBdr>
                  <w:divsChild>
                    <w:div w:id="555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895">
              <w:marLeft w:val="0"/>
              <w:marRight w:val="0"/>
              <w:marTop w:val="0"/>
              <w:marBottom w:val="0"/>
              <w:divBdr>
                <w:top w:val="none" w:sz="0" w:space="0" w:color="auto"/>
                <w:left w:val="none" w:sz="0" w:space="0" w:color="auto"/>
                <w:bottom w:val="none" w:sz="0" w:space="0" w:color="auto"/>
                <w:right w:val="none" w:sz="0" w:space="0" w:color="auto"/>
              </w:divBdr>
            </w:div>
            <w:div w:id="597100794">
              <w:marLeft w:val="0"/>
              <w:marRight w:val="0"/>
              <w:marTop w:val="0"/>
              <w:marBottom w:val="0"/>
              <w:divBdr>
                <w:top w:val="none" w:sz="0" w:space="0" w:color="auto"/>
                <w:left w:val="none" w:sz="0" w:space="0" w:color="auto"/>
                <w:bottom w:val="none" w:sz="0" w:space="0" w:color="auto"/>
                <w:right w:val="none" w:sz="0" w:space="0" w:color="auto"/>
              </w:divBdr>
              <w:divsChild>
                <w:div w:id="1794059451">
                  <w:marLeft w:val="0"/>
                  <w:marRight w:val="0"/>
                  <w:marTop w:val="0"/>
                  <w:marBottom w:val="0"/>
                  <w:divBdr>
                    <w:top w:val="none" w:sz="0" w:space="0" w:color="auto"/>
                    <w:left w:val="none" w:sz="0" w:space="0" w:color="auto"/>
                    <w:bottom w:val="none" w:sz="0" w:space="0" w:color="auto"/>
                    <w:right w:val="none" w:sz="0" w:space="0" w:color="auto"/>
                  </w:divBdr>
                  <w:divsChild>
                    <w:div w:id="15186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6592">
              <w:marLeft w:val="0"/>
              <w:marRight w:val="0"/>
              <w:marTop w:val="0"/>
              <w:marBottom w:val="0"/>
              <w:divBdr>
                <w:top w:val="none" w:sz="0" w:space="0" w:color="auto"/>
                <w:left w:val="none" w:sz="0" w:space="0" w:color="auto"/>
                <w:bottom w:val="none" w:sz="0" w:space="0" w:color="auto"/>
                <w:right w:val="none" w:sz="0" w:space="0" w:color="auto"/>
              </w:divBdr>
            </w:div>
            <w:div w:id="144979260">
              <w:marLeft w:val="0"/>
              <w:marRight w:val="0"/>
              <w:marTop w:val="0"/>
              <w:marBottom w:val="0"/>
              <w:divBdr>
                <w:top w:val="none" w:sz="0" w:space="0" w:color="auto"/>
                <w:left w:val="none" w:sz="0" w:space="0" w:color="auto"/>
                <w:bottom w:val="none" w:sz="0" w:space="0" w:color="auto"/>
                <w:right w:val="none" w:sz="0" w:space="0" w:color="auto"/>
              </w:divBdr>
              <w:divsChild>
                <w:div w:id="100880346">
                  <w:marLeft w:val="0"/>
                  <w:marRight w:val="0"/>
                  <w:marTop w:val="0"/>
                  <w:marBottom w:val="0"/>
                  <w:divBdr>
                    <w:top w:val="none" w:sz="0" w:space="0" w:color="auto"/>
                    <w:left w:val="none" w:sz="0" w:space="0" w:color="auto"/>
                    <w:bottom w:val="none" w:sz="0" w:space="0" w:color="auto"/>
                    <w:right w:val="none" w:sz="0" w:space="0" w:color="auto"/>
                  </w:divBdr>
                  <w:divsChild>
                    <w:div w:id="1303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743">
              <w:marLeft w:val="0"/>
              <w:marRight w:val="0"/>
              <w:marTop w:val="0"/>
              <w:marBottom w:val="0"/>
              <w:divBdr>
                <w:top w:val="none" w:sz="0" w:space="0" w:color="auto"/>
                <w:left w:val="none" w:sz="0" w:space="0" w:color="auto"/>
                <w:bottom w:val="none" w:sz="0" w:space="0" w:color="auto"/>
                <w:right w:val="none" w:sz="0" w:space="0" w:color="auto"/>
              </w:divBdr>
              <w:divsChild>
                <w:div w:id="771050574">
                  <w:marLeft w:val="0"/>
                  <w:marRight w:val="0"/>
                  <w:marTop w:val="0"/>
                  <w:marBottom w:val="0"/>
                  <w:divBdr>
                    <w:top w:val="none" w:sz="0" w:space="0" w:color="auto"/>
                    <w:left w:val="none" w:sz="0" w:space="0" w:color="auto"/>
                    <w:bottom w:val="none" w:sz="0" w:space="0" w:color="auto"/>
                    <w:right w:val="none" w:sz="0" w:space="0" w:color="auto"/>
                  </w:divBdr>
                  <w:divsChild>
                    <w:div w:id="1483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9122">
              <w:marLeft w:val="0"/>
              <w:marRight w:val="0"/>
              <w:marTop w:val="0"/>
              <w:marBottom w:val="0"/>
              <w:divBdr>
                <w:top w:val="none" w:sz="0" w:space="0" w:color="auto"/>
                <w:left w:val="none" w:sz="0" w:space="0" w:color="auto"/>
                <w:bottom w:val="none" w:sz="0" w:space="0" w:color="auto"/>
                <w:right w:val="none" w:sz="0" w:space="0" w:color="auto"/>
              </w:divBdr>
            </w:div>
            <w:div w:id="2106877703">
              <w:marLeft w:val="0"/>
              <w:marRight w:val="0"/>
              <w:marTop w:val="0"/>
              <w:marBottom w:val="0"/>
              <w:divBdr>
                <w:top w:val="none" w:sz="0" w:space="0" w:color="auto"/>
                <w:left w:val="none" w:sz="0" w:space="0" w:color="auto"/>
                <w:bottom w:val="none" w:sz="0" w:space="0" w:color="auto"/>
                <w:right w:val="none" w:sz="0" w:space="0" w:color="auto"/>
              </w:divBdr>
              <w:divsChild>
                <w:div w:id="1200901429">
                  <w:marLeft w:val="0"/>
                  <w:marRight w:val="0"/>
                  <w:marTop w:val="0"/>
                  <w:marBottom w:val="0"/>
                  <w:divBdr>
                    <w:top w:val="none" w:sz="0" w:space="0" w:color="auto"/>
                    <w:left w:val="none" w:sz="0" w:space="0" w:color="auto"/>
                    <w:bottom w:val="none" w:sz="0" w:space="0" w:color="auto"/>
                    <w:right w:val="none" w:sz="0" w:space="0" w:color="auto"/>
                  </w:divBdr>
                  <w:divsChild>
                    <w:div w:id="12569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737">
              <w:marLeft w:val="0"/>
              <w:marRight w:val="0"/>
              <w:marTop w:val="0"/>
              <w:marBottom w:val="0"/>
              <w:divBdr>
                <w:top w:val="none" w:sz="0" w:space="0" w:color="auto"/>
                <w:left w:val="none" w:sz="0" w:space="0" w:color="auto"/>
                <w:bottom w:val="none" w:sz="0" w:space="0" w:color="auto"/>
                <w:right w:val="none" w:sz="0" w:space="0" w:color="auto"/>
              </w:divBdr>
            </w:div>
            <w:div w:id="1723822632">
              <w:marLeft w:val="0"/>
              <w:marRight w:val="0"/>
              <w:marTop w:val="0"/>
              <w:marBottom w:val="0"/>
              <w:divBdr>
                <w:top w:val="none" w:sz="0" w:space="0" w:color="auto"/>
                <w:left w:val="none" w:sz="0" w:space="0" w:color="auto"/>
                <w:bottom w:val="none" w:sz="0" w:space="0" w:color="auto"/>
                <w:right w:val="none" w:sz="0" w:space="0" w:color="auto"/>
              </w:divBdr>
              <w:divsChild>
                <w:div w:id="543904336">
                  <w:marLeft w:val="0"/>
                  <w:marRight w:val="0"/>
                  <w:marTop w:val="0"/>
                  <w:marBottom w:val="0"/>
                  <w:divBdr>
                    <w:top w:val="none" w:sz="0" w:space="0" w:color="auto"/>
                    <w:left w:val="none" w:sz="0" w:space="0" w:color="auto"/>
                    <w:bottom w:val="none" w:sz="0" w:space="0" w:color="auto"/>
                    <w:right w:val="none" w:sz="0" w:space="0" w:color="auto"/>
                  </w:divBdr>
                  <w:divsChild>
                    <w:div w:id="1450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2474">
              <w:marLeft w:val="0"/>
              <w:marRight w:val="0"/>
              <w:marTop w:val="0"/>
              <w:marBottom w:val="0"/>
              <w:divBdr>
                <w:top w:val="none" w:sz="0" w:space="0" w:color="auto"/>
                <w:left w:val="none" w:sz="0" w:space="0" w:color="auto"/>
                <w:bottom w:val="none" w:sz="0" w:space="0" w:color="auto"/>
                <w:right w:val="none" w:sz="0" w:space="0" w:color="auto"/>
              </w:divBdr>
              <w:divsChild>
                <w:div w:id="665867795">
                  <w:marLeft w:val="0"/>
                  <w:marRight w:val="0"/>
                  <w:marTop w:val="0"/>
                  <w:marBottom w:val="0"/>
                  <w:divBdr>
                    <w:top w:val="none" w:sz="0" w:space="0" w:color="auto"/>
                    <w:left w:val="none" w:sz="0" w:space="0" w:color="auto"/>
                    <w:bottom w:val="none" w:sz="0" w:space="0" w:color="auto"/>
                    <w:right w:val="none" w:sz="0" w:space="0" w:color="auto"/>
                  </w:divBdr>
                  <w:divsChild>
                    <w:div w:id="433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438">
              <w:marLeft w:val="0"/>
              <w:marRight w:val="0"/>
              <w:marTop w:val="0"/>
              <w:marBottom w:val="0"/>
              <w:divBdr>
                <w:top w:val="none" w:sz="0" w:space="0" w:color="auto"/>
                <w:left w:val="none" w:sz="0" w:space="0" w:color="auto"/>
                <w:bottom w:val="none" w:sz="0" w:space="0" w:color="auto"/>
                <w:right w:val="none" w:sz="0" w:space="0" w:color="auto"/>
              </w:divBdr>
              <w:divsChild>
                <w:div w:id="765271989">
                  <w:marLeft w:val="0"/>
                  <w:marRight w:val="0"/>
                  <w:marTop w:val="0"/>
                  <w:marBottom w:val="0"/>
                  <w:divBdr>
                    <w:top w:val="none" w:sz="0" w:space="0" w:color="auto"/>
                    <w:left w:val="none" w:sz="0" w:space="0" w:color="auto"/>
                    <w:bottom w:val="none" w:sz="0" w:space="0" w:color="auto"/>
                    <w:right w:val="none" w:sz="0" w:space="0" w:color="auto"/>
                  </w:divBdr>
                  <w:divsChild>
                    <w:div w:id="3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69">
              <w:marLeft w:val="0"/>
              <w:marRight w:val="0"/>
              <w:marTop w:val="0"/>
              <w:marBottom w:val="0"/>
              <w:divBdr>
                <w:top w:val="none" w:sz="0" w:space="0" w:color="auto"/>
                <w:left w:val="none" w:sz="0" w:space="0" w:color="auto"/>
                <w:bottom w:val="none" w:sz="0" w:space="0" w:color="auto"/>
                <w:right w:val="none" w:sz="0" w:space="0" w:color="auto"/>
              </w:divBdr>
              <w:divsChild>
                <w:div w:id="1948275064">
                  <w:marLeft w:val="0"/>
                  <w:marRight w:val="0"/>
                  <w:marTop w:val="0"/>
                  <w:marBottom w:val="0"/>
                  <w:divBdr>
                    <w:top w:val="none" w:sz="0" w:space="0" w:color="auto"/>
                    <w:left w:val="none" w:sz="0" w:space="0" w:color="auto"/>
                    <w:bottom w:val="none" w:sz="0" w:space="0" w:color="auto"/>
                    <w:right w:val="none" w:sz="0" w:space="0" w:color="auto"/>
                  </w:divBdr>
                  <w:divsChild>
                    <w:div w:id="1997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95">
              <w:marLeft w:val="0"/>
              <w:marRight w:val="0"/>
              <w:marTop w:val="0"/>
              <w:marBottom w:val="0"/>
              <w:divBdr>
                <w:top w:val="none" w:sz="0" w:space="0" w:color="auto"/>
                <w:left w:val="none" w:sz="0" w:space="0" w:color="auto"/>
                <w:bottom w:val="none" w:sz="0" w:space="0" w:color="auto"/>
                <w:right w:val="none" w:sz="0" w:space="0" w:color="auto"/>
              </w:divBdr>
              <w:divsChild>
                <w:div w:id="264576408">
                  <w:marLeft w:val="0"/>
                  <w:marRight w:val="0"/>
                  <w:marTop w:val="0"/>
                  <w:marBottom w:val="0"/>
                  <w:divBdr>
                    <w:top w:val="none" w:sz="0" w:space="0" w:color="auto"/>
                    <w:left w:val="none" w:sz="0" w:space="0" w:color="auto"/>
                    <w:bottom w:val="none" w:sz="0" w:space="0" w:color="auto"/>
                    <w:right w:val="none" w:sz="0" w:space="0" w:color="auto"/>
                  </w:divBdr>
                  <w:divsChild>
                    <w:div w:id="12750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5338">
              <w:marLeft w:val="0"/>
              <w:marRight w:val="0"/>
              <w:marTop w:val="0"/>
              <w:marBottom w:val="0"/>
              <w:divBdr>
                <w:top w:val="none" w:sz="0" w:space="0" w:color="auto"/>
                <w:left w:val="none" w:sz="0" w:space="0" w:color="auto"/>
                <w:bottom w:val="none" w:sz="0" w:space="0" w:color="auto"/>
                <w:right w:val="none" w:sz="0" w:space="0" w:color="auto"/>
              </w:divBdr>
              <w:divsChild>
                <w:div w:id="1175926081">
                  <w:marLeft w:val="0"/>
                  <w:marRight w:val="0"/>
                  <w:marTop w:val="0"/>
                  <w:marBottom w:val="0"/>
                  <w:divBdr>
                    <w:top w:val="none" w:sz="0" w:space="0" w:color="auto"/>
                    <w:left w:val="none" w:sz="0" w:space="0" w:color="auto"/>
                    <w:bottom w:val="none" w:sz="0" w:space="0" w:color="auto"/>
                    <w:right w:val="none" w:sz="0" w:space="0" w:color="auto"/>
                  </w:divBdr>
                  <w:divsChild>
                    <w:div w:id="3428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9035">
              <w:marLeft w:val="0"/>
              <w:marRight w:val="0"/>
              <w:marTop w:val="0"/>
              <w:marBottom w:val="0"/>
              <w:divBdr>
                <w:top w:val="none" w:sz="0" w:space="0" w:color="auto"/>
                <w:left w:val="none" w:sz="0" w:space="0" w:color="auto"/>
                <w:bottom w:val="none" w:sz="0" w:space="0" w:color="auto"/>
                <w:right w:val="none" w:sz="0" w:space="0" w:color="auto"/>
              </w:divBdr>
              <w:divsChild>
                <w:div w:id="1607152275">
                  <w:marLeft w:val="0"/>
                  <w:marRight w:val="0"/>
                  <w:marTop w:val="0"/>
                  <w:marBottom w:val="0"/>
                  <w:divBdr>
                    <w:top w:val="none" w:sz="0" w:space="0" w:color="auto"/>
                    <w:left w:val="none" w:sz="0" w:space="0" w:color="auto"/>
                    <w:bottom w:val="none" w:sz="0" w:space="0" w:color="auto"/>
                    <w:right w:val="none" w:sz="0" w:space="0" w:color="auto"/>
                  </w:divBdr>
                  <w:divsChild>
                    <w:div w:id="14802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4373">
              <w:marLeft w:val="0"/>
              <w:marRight w:val="0"/>
              <w:marTop w:val="0"/>
              <w:marBottom w:val="0"/>
              <w:divBdr>
                <w:top w:val="none" w:sz="0" w:space="0" w:color="auto"/>
                <w:left w:val="none" w:sz="0" w:space="0" w:color="auto"/>
                <w:bottom w:val="none" w:sz="0" w:space="0" w:color="auto"/>
                <w:right w:val="none" w:sz="0" w:space="0" w:color="auto"/>
              </w:divBdr>
              <w:divsChild>
                <w:div w:id="157775614">
                  <w:marLeft w:val="0"/>
                  <w:marRight w:val="0"/>
                  <w:marTop w:val="0"/>
                  <w:marBottom w:val="0"/>
                  <w:divBdr>
                    <w:top w:val="none" w:sz="0" w:space="0" w:color="auto"/>
                    <w:left w:val="none" w:sz="0" w:space="0" w:color="auto"/>
                    <w:bottom w:val="none" w:sz="0" w:space="0" w:color="auto"/>
                    <w:right w:val="none" w:sz="0" w:space="0" w:color="auto"/>
                  </w:divBdr>
                  <w:divsChild>
                    <w:div w:id="18919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747">
              <w:marLeft w:val="0"/>
              <w:marRight w:val="0"/>
              <w:marTop w:val="0"/>
              <w:marBottom w:val="0"/>
              <w:divBdr>
                <w:top w:val="none" w:sz="0" w:space="0" w:color="auto"/>
                <w:left w:val="none" w:sz="0" w:space="0" w:color="auto"/>
                <w:bottom w:val="none" w:sz="0" w:space="0" w:color="auto"/>
                <w:right w:val="none" w:sz="0" w:space="0" w:color="auto"/>
              </w:divBdr>
              <w:divsChild>
                <w:div w:id="1989935997">
                  <w:marLeft w:val="0"/>
                  <w:marRight w:val="0"/>
                  <w:marTop w:val="0"/>
                  <w:marBottom w:val="0"/>
                  <w:divBdr>
                    <w:top w:val="none" w:sz="0" w:space="0" w:color="auto"/>
                    <w:left w:val="none" w:sz="0" w:space="0" w:color="auto"/>
                    <w:bottom w:val="none" w:sz="0" w:space="0" w:color="auto"/>
                    <w:right w:val="none" w:sz="0" w:space="0" w:color="auto"/>
                  </w:divBdr>
                  <w:divsChild>
                    <w:div w:id="483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7778">
              <w:marLeft w:val="0"/>
              <w:marRight w:val="0"/>
              <w:marTop w:val="0"/>
              <w:marBottom w:val="0"/>
              <w:divBdr>
                <w:top w:val="none" w:sz="0" w:space="0" w:color="auto"/>
                <w:left w:val="none" w:sz="0" w:space="0" w:color="auto"/>
                <w:bottom w:val="none" w:sz="0" w:space="0" w:color="auto"/>
                <w:right w:val="none" w:sz="0" w:space="0" w:color="auto"/>
              </w:divBdr>
              <w:divsChild>
                <w:div w:id="911238218">
                  <w:marLeft w:val="0"/>
                  <w:marRight w:val="0"/>
                  <w:marTop w:val="0"/>
                  <w:marBottom w:val="0"/>
                  <w:divBdr>
                    <w:top w:val="none" w:sz="0" w:space="0" w:color="auto"/>
                    <w:left w:val="none" w:sz="0" w:space="0" w:color="auto"/>
                    <w:bottom w:val="none" w:sz="0" w:space="0" w:color="auto"/>
                    <w:right w:val="none" w:sz="0" w:space="0" w:color="auto"/>
                  </w:divBdr>
                  <w:divsChild>
                    <w:div w:id="19892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6283">
              <w:marLeft w:val="0"/>
              <w:marRight w:val="0"/>
              <w:marTop w:val="0"/>
              <w:marBottom w:val="0"/>
              <w:divBdr>
                <w:top w:val="none" w:sz="0" w:space="0" w:color="auto"/>
                <w:left w:val="none" w:sz="0" w:space="0" w:color="auto"/>
                <w:bottom w:val="none" w:sz="0" w:space="0" w:color="auto"/>
                <w:right w:val="none" w:sz="0" w:space="0" w:color="auto"/>
              </w:divBdr>
            </w:div>
            <w:div w:id="27411949">
              <w:marLeft w:val="0"/>
              <w:marRight w:val="0"/>
              <w:marTop w:val="0"/>
              <w:marBottom w:val="0"/>
              <w:divBdr>
                <w:top w:val="none" w:sz="0" w:space="0" w:color="auto"/>
                <w:left w:val="none" w:sz="0" w:space="0" w:color="auto"/>
                <w:bottom w:val="none" w:sz="0" w:space="0" w:color="auto"/>
                <w:right w:val="none" w:sz="0" w:space="0" w:color="auto"/>
              </w:divBdr>
              <w:divsChild>
                <w:div w:id="2109111802">
                  <w:marLeft w:val="0"/>
                  <w:marRight w:val="0"/>
                  <w:marTop w:val="0"/>
                  <w:marBottom w:val="0"/>
                  <w:divBdr>
                    <w:top w:val="none" w:sz="0" w:space="0" w:color="auto"/>
                    <w:left w:val="none" w:sz="0" w:space="0" w:color="auto"/>
                    <w:bottom w:val="none" w:sz="0" w:space="0" w:color="auto"/>
                    <w:right w:val="none" w:sz="0" w:space="0" w:color="auto"/>
                  </w:divBdr>
                  <w:divsChild>
                    <w:div w:id="1157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2123">
      <w:marLeft w:val="0"/>
      <w:marRight w:val="0"/>
      <w:marTop w:val="60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117" Type="http://schemas.openxmlformats.org/officeDocument/2006/relationships/image" Target="https://1otruda.ru/system/content/image/200/1/575999/"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33" Type="http://schemas.openxmlformats.org/officeDocument/2006/relationships/hyperlink" Target="https://1otruda.ru/" TargetMode="External"/><Relationship Id="rId138" Type="http://schemas.openxmlformats.org/officeDocument/2006/relationships/hyperlink" Target="https://1otruda.ru/" TargetMode="External"/><Relationship Id="rId154" Type="http://schemas.openxmlformats.org/officeDocument/2006/relationships/hyperlink" Target="https://1otruda.ru/" TargetMode="External"/><Relationship Id="rId159" Type="http://schemas.openxmlformats.org/officeDocument/2006/relationships/hyperlink" Target="https://1otruda.ru/" TargetMode="External"/><Relationship Id="rId175" Type="http://schemas.openxmlformats.org/officeDocument/2006/relationships/hyperlink" Target="https://1otruda.ru/" TargetMode="External"/><Relationship Id="rId170" Type="http://schemas.openxmlformats.org/officeDocument/2006/relationships/hyperlink" Target="https://1otruda.ru/" TargetMode="External"/><Relationship Id="rId191" Type="http://schemas.openxmlformats.org/officeDocument/2006/relationships/fontTable" Target="fontTable.xml"/><Relationship Id="rId16"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hyperlink" Target="https://1otruda.ru/" TargetMode="External"/><Relationship Id="rId128" Type="http://schemas.openxmlformats.org/officeDocument/2006/relationships/image" Target="https://1otruda.ru/system/content/image/200/1/576324/" TargetMode="External"/><Relationship Id="rId144" Type="http://schemas.openxmlformats.org/officeDocument/2006/relationships/hyperlink" Target="https://1otruda.ru/" TargetMode="External"/><Relationship Id="rId149" Type="http://schemas.openxmlformats.org/officeDocument/2006/relationships/hyperlink" Target="https://1otruda.ru/" TargetMode="External"/><Relationship Id="rId5"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60" Type="http://schemas.openxmlformats.org/officeDocument/2006/relationships/hyperlink" Target="https://1otruda.ru/" TargetMode="External"/><Relationship Id="rId165" Type="http://schemas.openxmlformats.org/officeDocument/2006/relationships/hyperlink" Target="https://1otruda.ru/" TargetMode="External"/><Relationship Id="rId181" Type="http://schemas.openxmlformats.org/officeDocument/2006/relationships/hyperlink" Target="https://1otruda.ru/" TargetMode="External"/><Relationship Id="rId186"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113" Type="http://schemas.openxmlformats.org/officeDocument/2006/relationships/hyperlink" Target="https://1otruda.ru/" TargetMode="External"/><Relationship Id="rId118" Type="http://schemas.openxmlformats.org/officeDocument/2006/relationships/hyperlink" Target="https://1otruda.ru/" TargetMode="External"/><Relationship Id="rId134" Type="http://schemas.openxmlformats.org/officeDocument/2006/relationships/hyperlink" Target="https://1otruda.ru/" TargetMode="External"/><Relationship Id="rId139"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150" Type="http://schemas.openxmlformats.org/officeDocument/2006/relationships/hyperlink" Target="https://1otruda.ru/" TargetMode="External"/><Relationship Id="rId155" Type="http://schemas.openxmlformats.org/officeDocument/2006/relationships/hyperlink" Target="https://1otruda.ru/" TargetMode="External"/><Relationship Id="rId171" Type="http://schemas.openxmlformats.org/officeDocument/2006/relationships/hyperlink" Target="https://1otruda.ru/" TargetMode="External"/><Relationship Id="rId176" Type="http://schemas.openxmlformats.org/officeDocument/2006/relationships/hyperlink" Target="https://1otruda.ru/" TargetMode="External"/><Relationship Id="rId192" Type="http://schemas.openxmlformats.org/officeDocument/2006/relationships/theme" Target="theme/theme1.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59"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24" Type="http://schemas.openxmlformats.org/officeDocument/2006/relationships/hyperlink" Target="https://1otruda.ru/" TargetMode="External"/><Relationship Id="rId129" Type="http://schemas.openxmlformats.org/officeDocument/2006/relationships/hyperlink" Target="https://1otruda.ru/" TargetMode="External"/><Relationship Id="rId54"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40" Type="http://schemas.openxmlformats.org/officeDocument/2006/relationships/hyperlink" Target="https://1otruda.ru/" TargetMode="External"/><Relationship Id="rId145" Type="http://schemas.openxmlformats.org/officeDocument/2006/relationships/hyperlink" Target="https://1otruda.ru/" TargetMode="External"/><Relationship Id="rId161" Type="http://schemas.openxmlformats.org/officeDocument/2006/relationships/hyperlink" Target="https://1otruda.ru/" TargetMode="External"/><Relationship Id="rId166" Type="http://schemas.openxmlformats.org/officeDocument/2006/relationships/hyperlink" Target="https://1otruda.ru/" TargetMode="External"/><Relationship Id="rId182" Type="http://schemas.openxmlformats.org/officeDocument/2006/relationships/hyperlink" Target="https://1otruda.ru/" TargetMode="External"/><Relationship Id="rId187"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49" Type="http://schemas.openxmlformats.org/officeDocument/2006/relationships/hyperlink" Target="https://1otruda.ru/" TargetMode="External"/><Relationship Id="rId114" Type="http://schemas.openxmlformats.org/officeDocument/2006/relationships/hyperlink" Target="https://1otruda.ru/" TargetMode="External"/><Relationship Id="rId119" Type="http://schemas.openxmlformats.org/officeDocument/2006/relationships/hyperlink" Target="https://1otruda.ru/" TargetMode="External"/><Relationship Id="rId44"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130" Type="http://schemas.openxmlformats.org/officeDocument/2006/relationships/hyperlink" Target="https://1otruda.ru/" TargetMode="External"/><Relationship Id="rId135" Type="http://schemas.openxmlformats.org/officeDocument/2006/relationships/hyperlink" Target="https://1otruda.ru/" TargetMode="External"/><Relationship Id="rId151" Type="http://schemas.openxmlformats.org/officeDocument/2006/relationships/hyperlink" Target="https://1otruda.ru/" TargetMode="External"/><Relationship Id="rId156" Type="http://schemas.openxmlformats.org/officeDocument/2006/relationships/hyperlink" Target="https://1otruda.ru/" TargetMode="External"/><Relationship Id="rId177" Type="http://schemas.openxmlformats.org/officeDocument/2006/relationships/hyperlink" Target="https://1otruda.ru/" TargetMode="External"/><Relationship Id="rId172"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125" Type="http://schemas.openxmlformats.org/officeDocument/2006/relationships/hyperlink" Target="https://1otruda.ru/" TargetMode="External"/><Relationship Id="rId141" Type="http://schemas.openxmlformats.org/officeDocument/2006/relationships/hyperlink" Target="https://1otruda.ru/" TargetMode="External"/><Relationship Id="rId146" Type="http://schemas.openxmlformats.org/officeDocument/2006/relationships/hyperlink" Target="https://1otruda.ru/" TargetMode="External"/><Relationship Id="rId167" Type="http://schemas.openxmlformats.org/officeDocument/2006/relationships/hyperlink" Target="https://1otruda.ru/" TargetMode="External"/><Relationship Id="rId188"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162" Type="http://schemas.openxmlformats.org/officeDocument/2006/relationships/hyperlink" Target="https://1otruda.ru/" TargetMode="External"/><Relationship Id="rId183" Type="http://schemas.openxmlformats.org/officeDocument/2006/relationships/hyperlink" Target="https://1otruda.ru/" TargetMode="External"/><Relationship Id="rId2" Type="http://schemas.openxmlformats.org/officeDocument/2006/relationships/settings" Target="settings.xml"/><Relationship Id="rId29" Type="http://schemas.openxmlformats.org/officeDocument/2006/relationships/hyperlink" Target="https://1otruda.ru/" TargetMode="External"/><Relationship Id="rId24" Type="http://schemas.openxmlformats.org/officeDocument/2006/relationships/hyperlink" Target="https://1otruda.ru/" TargetMode="External"/><Relationship Id="rId40" Type="http://schemas.openxmlformats.org/officeDocument/2006/relationships/image" Target="https://1otruda.ru/system/content/image/200/1/574142/" TargetMode="External"/><Relationship Id="rId45" Type="http://schemas.openxmlformats.org/officeDocument/2006/relationships/hyperlink" Target="https://1otruda.ru/"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115" Type="http://schemas.openxmlformats.org/officeDocument/2006/relationships/hyperlink" Target="https://1otruda.ru/" TargetMode="External"/><Relationship Id="rId131" Type="http://schemas.openxmlformats.org/officeDocument/2006/relationships/image" Target="https://1otruda.ru/system/content/image/200/1/576325/" TargetMode="External"/><Relationship Id="rId136" Type="http://schemas.openxmlformats.org/officeDocument/2006/relationships/hyperlink" Target="https://1otruda.ru/" TargetMode="External"/><Relationship Id="rId157" Type="http://schemas.openxmlformats.org/officeDocument/2006/relationships/hyperlink" Target="https://1otruda.ru/" TargetMode="External"/><Relationship Id="rId178"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152" Type="http://schemas.openxmlformats.org/officeDocument/2006/relationships/hyperlink" Target="https://1otruda.ru/" TargetMode="External"/><Relationship Id="rId173"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56"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26" Type="http://schemas.openxmlformats.org/officeDocument/2006/relationships/hyperlink" Target="https://1otruda.ru/" TargetMode="External"/><Relationship Id="rId147" Type="http://schemas.openxmlformats.org/officeDocument/2006/relationships/hyperlink" Target="https://1otruda.ru/" TargetMode="External"/><Relationship Id="rId16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142" Type="http://schemas.openxmlformats.org/officeDocument/2006/relationships/hyperlink" Target="https://1otruda.ru/" TargetMode="External"/><Relationship Id="rId163" Type="http://schemas.openxmlformats.org/officeDocument/2006/relationships/hyperlink" Target="https://1otruda.ru/" TargetMode="External"/><Relationship Id="rId184" Type="http://schemas.openxmlformats.org/officeDocument/2006/relationships/hyperlink" Target="https://1otruda.ru/" TargetMode="External"/><Relationship Id="rId189" Type="http://schemas.openxmlformats.org/officeDocument/2006/relationships/hyperlink" Target="https://1otruda.ru/" TargetMode="External"/><Relationship Id="rId3" Type="http://schemas.openxmlformats.org/officeDocument/2006/relationships/webSettings" Target="webSettings.xml"/><Relationship Id="rId25" Type="http://schemas.openxmlformats.org/officeDocument/2006/relationships/hyperlink" Target="https://1otruda.ru/" TargetMode="External"/><Relationship Id="rId46" Type="http://schemas.openxmlformats.org/officeDocument/2006/relationships/hyperlink" Target="https://1otruda.ru/" TargetMode="External"/><Relationship Id="rId67" Type="http://schemas.openxmlformats.org/officeDocument/2006/relationships/hyperlink" Target="https://1otruda.ru/" TargetMode="External"/><Relationship Id="rId116" Type="http://schemas.openxmlformats.org/officeDocument/2006/relationships/image" Target="https://1otruda.ru/system/content/image/200/1/576323/" TargetMode="External"/><Relationship Id="rId137" Type="http://schemas.openxmlformats.org/officeDocument/2006/relationships/hyperlink" Target="https://1otruda.ru/" TargetMode="External"/><Relationship Id="rId158"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62"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111" Type="http://schemas.openxmlformats.org/officeDocument/2006/relationships/hyperlink" Target="https://1otruda.ru/" TargetMode="External"/><Relationship Id="rId132" Type="http://schemas.openxmlformats.org/officeDocument/2006/relationships/image" Target="https://1otruda.ru/system/content/image/200/1/576329/" TargetMode="External"/><Relationship Id="rId153" Type="http://schemas.openxmlformats.org/officeDocument/2006/relationships/hyperlink" Target="https://1otruda.ru/" TargetMode="External"/><Relationship Id="rId174" Type="http://schemas.openxmlformats.org/officeDocument/2006/relationships/hyperlink" Target="https://1otruda.ru/" TargetMode="External"/><Relationship Id="rId179" Type="http://schemas.openxmlformats.org/officeDocument/2006/relationships/image" Target="https://1otruda.ru/system/content/image/200/1/576332/" TargetMode="External"/><Relationship Id="rId190" Type="http://schemas.openxmlformats.org/officeDocument/2006/relationships/hyperlink" Target="https://1otruda.ru/" TargetMode="External"/><Relationship Id="rId15" Type="http://schemas.openxmlformats.org/officeDocument/2006/relationships/hyperlink" Target="https://1otruda.ru/" TargetMode="External"/><Relationship Id="rId36"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2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52"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143" Type="http://schemas.openxmlformats.org/officeDocument/2006/relationships/hyperlink" Target="https://1otruda.ru/" TargetMode="External"/><Relationship Id="rId148" Type="http://schemas.openxmlformats.org/officeDocument/2006/relationships/hyperlink" Target="https://1otruda.ru/" TargetMode="External"/><Relationship Id="rId164" Type="http://schemas.openxmlformats.org/officeDocument/2006/relationships/hyperlink" Target="https://1otruda.ru/" TargetMode="External"/><Relationship Id="rId169" Type="http://schemas.openxmlformats.org/officeDocument/2006/relationships/hyperlink" Target="https://1otruda.ru/" TargetMode="External"/><Relationship Id="rId185"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80"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52124</Words>
  <Characters>297113</Characters>
  <Application>Microsoft Office Word</Application>
  <DocSecurity>0</DocSecurity>
  <Lines>2475</Lines>
  <Paragraphs>697</Paragraphs>
  <ScaleCrop>false</ScaleCrop>
  <Company/>
  <LinksUpToDate>false</LinksUpToDate>
  <CharactersWithSpaces>348540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2</cp:revision>
  <dcterms:created xsi:type="dcterms:W3CDTF">2023-11-09T06:51:00Z</dcterms:created>
  <dcterms:modified xsi:type="dcterms:W3CDTF">2023-11-09T06:51:00Z</dcterms:modified>
</cp:coreProperties>
</file>