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3D40">
      <w:pPr>
        <w:pStyle w:val="printredaction-line"/>
        <w:divId w:val="171792390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янв 2021</w:t>
      </w:r>
    </w:p>
    <w:p w:rsidR="00000000" w:rsidRDefault="00BE3D40">
      <w:pPr>
        <w:divId w:val="1285035938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Приказ, Правила по охране труда Минтруда России от 09.12.2020 № 871н</w:t>
      </w:r>
    </w:p>
    <w:p w:rsidR="00000000" w:rsidRDefault="00BE3D40">
      <w:pPr>
        <w:pStyle w:val="2"/>
        <w:divId w:val="171792390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Правил по охране труда на автомобильном транспорте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См. Сравнительный анализ правил по охране труда на автомобильном транспорте.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ME22NC/" w:history="1">
        <w:r>
          <w:rPr>
            <w:rStyle w:val="a4"/>
            <w:rFonts w:ascii="Georgia" w:hAnsi="Georgia"/>
            <w:sz w:val="19"/>
            <w:szCs w:val="19"/>
          </w:rPr>
          <w:t>статьей 209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2002, № 1, ст.3; 2013, № 52, ст.6986) и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2353905/XA00M8E2MP/" w:history="1">
        <w:r>
          <w:rPr>
            <w:rStyle w:val="a4"/>
            <w:rFonts w:ascii="Georgia" w:hAnsi="Georgia"/>
            <w:sz w:val="19"/>
            <w:szCs w:val="19"/>
          </w:rPr>
          <w:t>подпунктом 5.2.28 Положения о Министерстве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</w:t>
        </w:r>
        <w:r>
          <w:rPr>
            <w:rStyle w:val="a4"/>
            <w:rFonts w:ascii="Georgia" w:hAnsi="Georgia"/>
            <w:sz w:val="19"/>
            <w:szCs w:val="19"/>
          </w:rPr>
          <w:t xml:space="preserve"> Федерации от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26, ст.3528),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Утвердить Правила по охране труда на автомобильном транспорте согласно </w:t>
      </w:r>
      <w:hyperlink r:id="rId7" w:anchor="/document/99/573123759/XA00LUO2M6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Признать утратившим силу</w:t>
      </w:r>
      <w:r>
        <w:rPr>
          <w:rFonts w:ascii="Georgia" w:hAnsi="Georgia"/>
          <w:sz w:val="19"/>
          <w:szCs w:val="19"/>
        </w:rPr>
        <w:t xml:space="preserve"> </w:t>
      </w:r>
      <w:hyperlink r:id="rId8" w:anchor="/document/99/542618288/XA00M1S2LR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труда и социальной защиты Российской Федерации от 6 февраля 2018 г. № 59н "Об утверждении Прави</w:t>
        </w:r>
        <w:r>
          <w:rPr>
            <w:rStyle w:val="a4"/>
            <w:rFonts w:ascii="Georgia" w:hAnsi="Georgia"/>
            <w:sz w:val="19"/>
            <w:szCs w:val="19"/>
          </w:rPr>
          <w:t>л по охране труда на автомобильном транспорте"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23 марта 2018 г., регистрационный № 50488)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Настоящий приказ вступает в силу с 1 января 2021 года и действует до 31 декабря 2025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divId w:val="113541299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А.О</w:t>
      </w:r>
      <w:r>
        <w:rPr>
          <w:rFonts w:ascii="Georgia" w:hAnsi="Georgia"/>
          <w:sz w:val="19"/>
          <w:szCs w:val="19"/>
        </w:rPr>
        <w:t>.Котяков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E3D40">
      <w:pPr>
        <w:spacing w:after="223"/>
        <w:jc w:val="both"/>
        <w:divId w:val="1077746602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18 декабря 2020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61561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:rsidR="00000000" w:rsidRDefault="00BE3D40">
      <w:pPr>
        <w:pStyle w:val="align-right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труда 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9 декабря 2020 года № 871н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E3D40">
      <w:pPr>
        <w:divId w:val="1520119244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Приложение. </w:t>
      </w:r>
      <w:r>
        <w:rPr>
          <w:rStyle w:val="docsupplement-name"/>
          <w:rFonts w:ascii="Georgia" w:eastAsia="Times New Roman" w:hAnsi="Georgia"/>
          <w:sz w:val="19"/>
          <w:szCs w:val="19"/>
        </w:rPr>
        <w:t>Правила по охр</w:t>
      </w:r>
      <w:r>
        <w:rPr>
          <w:rStyle w:val="docsupplement-name"/>
          <w:rFonts w:ascii="Georgia" w:eastAsia="Times New Roman" w:hAnsi="Georgia"/>
          <w:sz w:val="19"/>
          <w:szCs w:val="19"/>
        </w:rPr>
        <w:t>ане труда на автомобильном транспорт</w:t>
      </w:r>
      <w:r>
        <w:rPr>
          <w:rStyle w:val="docsupplement-name"/>
          <w:rFonts w:ascii="Georgia" w:eastAsia="Times New Roman" w:hAnsi="Georgia"/>
          <w:sz w:val="19"/>
          <w:szCs w:val="19"/>
        </w:rPr>
        <w:t>е</w:t>
      </w:r>
    </w:p>
    <w:p w:rsidR="00000000" w:rsidRDefault="00BE3D40">
      <w:pPr>
        <w:divId w:val="197953036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Правила по охране труда на автомобильном транспорте (далее - Правила) устанавливают государственные нормативные требования охраны труда при организации и проведении работ, связанных с техническим </w:t>
      </w:r>
      <w:r>
        <w:rPr>
          <w:rFonts w:ascii="Georgia" w:hAnsi="Georgia"/>
          <w:sz w:val="19"/>
          <w:szCs w:val="19"/>
        </w:rPr>
        <w:t>содержанием и эксплуатацией автомобильного транспорта (далее - транспортные средства)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Правила не распространяются на работников, занятых на работах, связанных с техническим обслуживанием и эксплуатацией напольного безрельсового колесного транспорта (авто</w:t>
      </w:r>
      <w:r>
        <w:rPr>
          <w:rFonts w:ascii="Georgia" w:hAnsi="Georgia"/>
          <w:sz w:val="19"/>
          <w:szCs w:val="19"/>
        </w:rPr>
        <w:t>погрузчики и электропогрузчики, автокары и электрокары, грузовые тележки), используемого в технологических транспортных операциях внутри эксплуатируемых территорий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Требования Правил обязательны для исполнения работодателями - юридическими лицами незави</w:t>
      </w:r>
      <w:r>
        <w:rPr>
          <w:rFonts w:ascii="Georgia" w:hAnsi="Georgia"/>
          <w:sz w:val="19"/>
          <w:szCs w:val="19"/>
        </w:rPr>
        <w:t>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 при организации и осуществлении ими работ, связанных с эксплуатацией, техническим обслуживанием, р</w:t>
      </w:r>
      <w:r>
        <w:rPr>
          <w:rFonts w:ascii="Georgia" w:hAnsi="Georgia"/>
          <w:sz w:val="19"/>
          <w:szCs w:val="19"/>
        </w:rPr>
        <w:t>емонтом и проверкой технического состояния транспортных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Работодатель обязан обеспечивать безопасность и условия труда, соответствующие государственным нормативным требованиям охраны труда; обеспечивать работников, выполняющих работы по эксплуат</w:t>
      </w:r>
      <w:r>
        <w:rPr>
          <w:rFonts w:ascii="Georgia" w:hAnsi="Georgia"/>
          <w:sz w:val="19"/>
          <w:szCs w:val="19"/>
        </w:rPr>
        <w:t xml:space="preserve">ации, техническому обслуживанию, ремонту и проверке технического состояния транспортных </w:t>
      </w:r>
      <w:r>
        <w:rPr>
          <w:rFonts w:ascii="Georgia" w:hAnsi="Georgia"/>
          <w:sz w:val="19"/>
          <w:szCs w:val="19"/>
        </w:rPr>
        <w:lastRenderedPageBreak/>
        <w:t>средств (далее - работники) оборудованием, инструментами, технической документацией и иными средствами, необходимыми для исполнения ими трудовых обязанностей, знакомить</w:t>
      </w:r>
      <w:r>
        <w:rPr>
          <w:rFonts w:ascii="Georgia" w:hAnsi="Georgia"/>
          <w:sz w:val="19"/>
          <w:szCs w:val="19"/>
        </w:rPr>
        <w:t xml:space="preserve"> работников под роспись с принимаемыми локальными нормативными актами, непосредственно связанными с их трудовой деятельностью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Работодатель обязан обеспечить безопасность работников при эксплуатации зданий, сооружений, оборудования, осуществлении технол</w:t>
      </w:r>
      <w:r>
        <w:rPr>
          <w:rFonts w:ascii="Georgia" w:hAnsi="Georgia"/>
          <w:sz w:val="19"/>
          <w:szCs w:val="19"/>
        </w:rPr>
        <w:t>огических процессов, а также применении инструментов, сырья и материалов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основе Правил и требований технической (эксплуатационной) документации организации - изготовителя транспортных средств (далее - организация-изготовитель) работодателем разрабатыв</w:t>
      </w:r>
      <w:r>
        <w:rPr>
          <w:rFonts w:ascii="Georgia" w:hAnsi="Georgia"/>
          <w:sz w:val="19"/>
          <w:szCs w:val="19"/>
        </w:rPr>
        <w:t>аются и утверждаются инструкции по охране труда для работников и (или) видов выполняемых работ, которые утверждаются локальным нормативным актом работодателя, с учетом мнения соответствующего профсоюзного органа либо иного уполномоченного работниками предс</w:t>
      </w:r>
      <w:r>
        <w:rPr>
          <w:rFonts w:ascii="Georgia" w:hAnsi="Georgia"/>
          <w:sz w:val="19"/>
          <w:szCs w:val="19"/>
        </w:rPr>
        <w:t>тавительного органа (при наличии)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В случае применения материалов, технологической оснастки и технологического оборудования, выполнения работ, требования к безопасному применению и выполнению которых не регламентированы Правилами, следует руководствоват</w:t>
      </w:r>
      <w:r>
        <w:rPr>
          <w:rFonts w:ascii="Georgia" w:hAnsi="Georgia"/>
          <w:sz w:val="19"/>
          <w:szCs w:val="19"/>
        </w:rPr>
        <w:t>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Работодатель обязан обеспечить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эксплуат</w:t>
      </w:r>
      <w:r>
        <w:rPr>
          <w:rFonts w:ascii="Georgia" w:hAnsi="Georgia"/>
          <w:sz w:val="19"/>
          <w:szCs w:val="19"/>
        </w:rPr>
        <w:t>ацию, техническое обслуживание, ремонт и проверку технического состояния транспортных средств (далее - эксплуатация транспортных средств) в соответствии с требованиями Правил, иных нормативных правовых актов, содержащих государственные нормативные требован</w:t>
      </w:r>
      <w:r>
        <w:rPr>
          <w:rFonts w:ascii="Georgia" w:hAnsi="Georgia"/>
          <w:sz w:val="19"/>
          <w:szCs w:val="19"/>
        </w:rPr>
        <w:t>ия охраны труда, и технической (эксплуатационной) документации организации-изготовителя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обучение работников по охране труда и проверку знаний требований охраны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контроль за соблюдением работниками требований инструкций по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7. При </w:t>
      </w:r>
      <w:r>
        <w:rPr>
          <w:rFonts w:ascii="Georgia" w:hAnsi="Georgia"/>
          <w:sz w:val="19"/>
          <w:szCs w:val="19"/>
        </w:rPr>
        <w:t>эксплуатации транспортных средств на работников возможно воздействие вредных и (или) опасных производственных факторов,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движущихся машин и механизмов, подвижных частей технологического оборудования, инструмента, перемещаемых изделий, загото</w:t>
      </w:r>
      <w:r>
        <w:rPr>
          <w:rFonts w:ascii="Georgia" w:hAnsi="Georgia"/>
          <w:sz w:val="19"/>
          <w:szCs w:val="19"/>
        </w:rPr>
        <w:t>вок, материалов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падающих предметов (элементов технологического оборудования, инструмента)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острых кромок, заусенцев и шероховатостей на поверхности технологического оборудования, инструмента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повышенной запыленности и загазованности воздуха рабоч</w:t>
      </w:r>
      <w:r>
        <w:rPr>
          <w:rFonts w:ascii="Georgia" w:hAnsi="Georgia"/>
          <w:sz w:val="19"/>
          <w:szCs w:val="19"/>
        </w:rPr>
        <w:t>ей зоны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повышенной или пониженной температуры поверхностей технологического оборудования, материалов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повышенной или пониженной температуры воздуха рабочей зоны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повышенного уровня шума на рабочем месте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повышенного уровня вибрации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повышенной или пониженной влажности воздуха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отсутствия или недостаточного естественного освещения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недостаточной освещенности рабочей зоны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физических перегрузок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нервно-психических перегрузок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8. При организации производственных процес</w:t>
      </w:r>
      <w:r>
        <w:rPr>
          <w:rFonts w:ascii="Georgia" w:hAnsi="Georgia"/>
          <w:sz w:val="19"/>
          <w:szCs w:val="19"/>
        </w:rPr>
        <w:t>сов, связанных с возможным воздействием на работников вредных и (или) опасных производственных факторов, работодатель обязан принимать меры по их исключению или снижению до допустимых уровней воздействия, установленных требованиями соответствующих норматив</w:t>
      </w:r>
      <w:r>
        <w:rPr>
          <w:rFonts w:ascii="Georgia" w:hAnsi="Georgia"/>
          <w:sz w:val="19"/>
          <w:szCs w:val="19"/>
        </w:rPr>
        <w:t>ных правовых актов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</w:t>
      </w:r>
      <w:r>
        <w:rPr>
          <w:rFonts w:ascii="Georgia" w:hAnsi="Georgia"/>
          <w:sz w:val="19"/>
          <w:szCs w:val="19"/>
        </w:rPr>
        <w:t>ков соответствующими средствами индивидуальной защиты (далее - СИЗ)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Работодатель в зависимости от специфики своей деятельности и исходя из оценки уровня профессионального риска вправе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устанавливать дополнительные требования безопасности</w:t>
      </w:r>
      <w:r>
        <w:rPr>
          <w:rFonts w:ascii="Georgia" w:hAnsi="Georgia"/>
          <w:sz w:val="19"/>
          <w:szCs w:val="19"/>
        </w:rPr>
        <w:t>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 целях контроля за безопасным производством работ применять приб</w:t>
      </w:r>
      <w:r>
        <w:rPr>
          <w:rFonts w:ascii="Georgia" w:hAnsi="Georgia"/>
          <w:sz w:val="19"/>
          <w:szCs w:val="19"/>
        </w:rPr>
        <w:t>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Допускается возможность ведения документооборота в области охраны тру</w:t>
      </w:r>
      <w:r>
        <w:rPr>
          <w:rFonts w:ascii="Georgia" w:hAnsi="Georgia"/>
          <w:sz w:val="19"/>
          <w:szCs w:val="19"/>
        </w:rPr>
        <w:t>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43675268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Требования охраны труда, предъявляемые к производственным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территория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Территория автотранспортной организации (далее - организация) в ночное время должна освещаться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Люки водостоков и других подземных сооружений на территории организации должны постоянно находиться в закрытом положении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Хранение агрег</w:t>
      </w:r>
      <w:r>
        <w:rPr>
          <w:rFonts w:ascii="Georgia" w:hAnsi="Georgia"/>
          <w:sz w:val="19"/>
          <w:szCs w:val="19"/>
        </w:rPr>
        <w:t>атов и деталей на территории организации должно быть организовано на стеллажах, подставках и приспособлениях, обеспечивающих их устойчивость и возможность захвата или строповки при подъеме и перемещении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При производстве ремонтных, земляных и других ра</w:t>
      </w:r>
      <w:r>
        <w:rPr>
          <w:rFonts w:ascii="Georgia" w:hAnsi="Georgia"/>
          <w:sz w:val="19"/>
          <w:szCs w:val="19"/>
        </w:rPr>
        <w:t>бот на территории организации открытые люки и ямы должны ограждаться. В местах перехода через траншеи должны устанавливаться переходные мостики шириной не менее 1 м с перилами высотой не менее 1,1 м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Для движения транспортных средств по территории орга</w:t>
      </w:r>
      <w:r>
        <w:rPr>
          <w:rFonts w:ascii="Georgia" w:hAnsi="Georgia"/>
          <w:sz w:val="19"/>
          <w:szCs w:val="19"/>
        </w:rPr>
        <w:t>низации и передвижения работников должен быть составлен схематический план с указанием разрешенных и запрещенных направлений движения, поворотов, выездов и съездов. План должен вывешиваться у ворот организации вместе с надписью "Берегись автомобиля" и долж</w:t>
      </w:r>
      <w:r>
        <w:rPr>
          <w:rFonts w:ascii="Georgia" w:hAnsi="Georgia"/>
          <w:sz w:val="19"/>
          <w:szCs w:val="19"/>
        </w:rPr>
        <w:t>ен освещаться в темное время суток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Запрещается проходить на территорию организации через въездные ворота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34382863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труда, предъявляемые к площадкам для хранения транспортных средст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Площадки для хранения транспортных средств должны р</w:t>
      </w:r>
      <w:r>
        <w:rPr>
          <w:rFonts w:ascii="Georgia" w:hAnsi="Georgia"/>
          <w:sz w:val="19"/>
          <w:szCs w:val="19"/>
        </w:rPr>
        <w:t>асполагаться отдельно от производственных зданий и сооружений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 В зимнее время поверхность площадок должна очищаться от снега и льда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Площадки для хранения транспортных средств должны иметь разметку, определяющую места установки транспортных средств</w:t>
      </w:r>
      <w:r>
        <w:rPr>
          <w:rFonts w:ascii="Georgia" w:hAnsi="Georgia"/>
          <w:sz w:val="19"/>
          <w:szCs w:val="19"/>
        </w:rPr>
        <w:t xml:space="preserve"> и границы проездов. Расстояние между двумя параллельно стоящими транспортными средствами должно обеспечивать свободное открывание дверей кабин автотранспортных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При хранении транспортных средств во вне рабочее время, транспортных средств, а та</w:t>
      </w:r>
      <w:r>
        <w:rPr>
          <w:rFonts w:ascii="Georgia" w:hAnsi="Georgia"/>
          <w:sz w:val="19"/>
          <w:szCs w:val="19"/>
        </w:rPr>
        <w:t>кже агрегатов, подлежащих ремонту или списанию, должны устанавливаться специальные противооткатные упоры, подставки и подкладки для исключения самопроизвольного перемещения транспортных средств и падения агрегатов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21. При хранении на площадках транспортны</w:t>
      </w:r>
      <w:r>
        <w:rPr>
          <w:rFonts w:ascii="Georgia" w:hAnsi="Georgia"/>
          <w:sz w:val="19"/>
          <w:szCs w:val="19"/>
        </w:rPr>
        <w:t>х средств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устанавливать на площадках транспортные средства в количестве, превышающем предусмотренное проектной документацией, нарушать утвержденный план их расстановки, уменьшать установленное расстояние между транспортными средствами. План</w:t>
      </w:r>
      <w:r>
        <w:rPr>
          <w:rFonts w:ascii="Georgia" w:hAnsi="Georgia"/>
          <w:sz w:val="19"/>
          <w:szCs w:val="19"/>
        </w:rPr>
        <w:t xml:space="preserve"> расстановки транспортных средств на площадках их хранения утверждается руководителем транспортного предприятия или должностным лицом, назначенным ответственным за расстановку приказом (распоряжением) руководителя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загромождать выездные (въездные) ворота огороженных площадок, проезды и проходы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производить на площадках кузнечные, термические, сварочные, малярные и деревообрабатывающие работы, а также промывку деталей с использованием легковоспламеняющихся и гор</w:t>
      </w:r>
      <w:r>
        <w:rPr>
          <w:rFonts w:ascii="Georgia" w:hAnsi="Georgia"/>
          <w:sz w:val="19"/>
          <w:szCs w:val="19"/>
        </w:rPr>
        <w:t>ючих жидкостей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оставлять на площадке транспортные средства с открытыми горловинами топливных баков, а также при обнаружении утечки топлива и масла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заправлять транспортные средства топливом и сливать топливо из транспортных средств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хранить на пл</w:t>
      </w:r>
      <w:r>
        <w:rPr>
          <w:rFonts w:ascii="Georgia" w:hAnsi="Georgia"/>
          <w:sz w:val="19"/>
          <w:szCs w:val="19"/>
        </w:rPr>
        <w:t>ощадках топливо и тару из-под топлива и масла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подзаряжать аккумуляторы транспортных средств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подогревать двигатели транспортных средств открытым огнем (костры, факелы, паяльные лампы), применять открытые источники огня для освещения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осуществлять</w:t>
      </w:r>
      <w:r>
        <w:rPr>
          <w:rFonts w:ascii="Georgia" w:hAnsi="Georgia"/>
          <w:sz w:val="19"/>
          <w:szCs w:val="19"/>
        </w:rPr>
        <w:t xml:space="preserve"> совместное хранение транспортных средств, предназначенных для перевозки легковоспламеняющихся и горючих жидкостей, а также горючих газов, с другими транспортными средствами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198018857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труда, предъявляемые к помещениям для технического обслужив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ания, проверки технического состояния и ремонта транспортных средст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Помещения для технического обслуживания, проверки технического состояния и ремонта транспортных средств и их агрегатов (далее - производственные помещения) должны обеспечивать выполне</w:t>
      </w:r>
      <w:r>
        <w:rPr>
          <w:rFonts w:ascii="Georgia" w:hAnsi="Georgia"/>
          <w:sz w:val="19"/>
          <w:szCs w:val="19"/>
        </w:rPr>
        <w:t>ние технологических операций в соответствии с требованиями Правил и технической (эксплуатационной) документации организации - изготовителя транспортных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23. Запрещается загромождение въездных (выездных) и запасных ворот как внутри, так и снаружи пр</w:t>
      </w:r>
      <w:r>
        <w:rPr>
          <w:rFonts w:ascii="Georgia" w:hAnsi="Georgia"/>
          <w:sz w:val="19"/>
          <w:szCs w:val="19"/>
        </w:rPr>
        <w:t>оизводственных помещений. Доступ к ним должен быть постоянно свободным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24. Полы в помещениях окрасочных участков, краскоподготовительных отделений, в помещениях для производства противокоррозионных работ, в газогенераторных, а также на складах для хранени</w:t>
      </w:r>
      <w:r>
        <w:rPr>
          <w:rFonts w:ascii="Georgia" w:hAnsi="Georgia"/>
          <w:sz w:val="19"/>
          <w:szCs w:val="19"/>
        </w:rPr>
        <w:t>я пожаровзрывоопасных материалов (жидкостей), баллонов с горючим газом должны быть выполнены из материалов, не дающих искры при ударе о них металлическими предметами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25. Кузнечно-рессорный и сварочный участки должны размещаться в помещениях, стены и полы </w:t>
      </w:r>
      <w:r>
        <w:rPr>
          <w:rFonts w:ascii="Georgia" w:hAnsi="Georgia"/>
          <w:sz w:val="19"/>
          <w:szCs w:val="19"/>
        </w:rPr>
        <w:t>которых выполнены из несгораемых материалов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26. При выполнении медницко-жестяницких работ работниками разных профессий (медником и жестянщиком) должны быть оборудованы раздельные помещения для выполнения этих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27. Для работы с кислотными и щелочными</w:t>
      </w:r>
      <w:r>
        <w:rPr>
          <w:rFonts w:ascii="Georgia" w:hAnsi="Georgia"/>
          <w:sz w:val="19"/>
          <w:szCs w:val="19"/>
        </w:rPr>
        <w:t xml:space="preserve"> аккумуляторами следует предусматривать отдельные аккумуляторные участки, расположенные в сообщающихся между собой отдельных помещениях, оборудованных приточно-вытяжной вентиляцией и изолированных от других помещений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помещение для зарядки аккумуляторов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помещение для хранения кислот (щелочей) и приготовления электролита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помещение для ремонта аккумуляторов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При одновременной зарядке не более 10 аккумуляторных батарей на аккумуляторном участке допускается иметь помещения для хранения кислот (щелочей) и </w:t>
      </w:r>
      <w:r>
        <w:rPr>
          <w:rFonts w:ascii="Georgia" w:hAnsi="Georgia"/>
          <w:sz w:val="19"/>
          <w:szCs w:val="19"/>
        </w:rPr>
        <w:t>приготовления электролита и ремонта аккумуляторов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Стены и пол помещений аккумуляторных участков должны облицовываться керамической плиткой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28. Для выполнения окрасочных работ должны предусматриваться помещения для постов окраски и сушки изделий и для пр</w:t>
      </w:r>
      <w:r>
        <w:rPr>
          <w:rFonts w:ascii="Georgia" w:hAnsi="Georgia"/>
          <w:sz w:val="19"/>
          <w:szCs w:val="19"/>
        </w:rPr>
        <w:t>иготовления красок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29. Размеры окрасочной камеры должны обеспечивать безопасный подход работника к окрашиваемому изделию. Проходы между стенкой камеры и окрашиваемым изделием должны иметь ширину не менее 1,2 м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30. Помещения, в которых размещаются посты м</w:t>
      </w:r>
      <w:r>
        <w:rPr>
          <w:rFonts w:ascii="Georgia" w:hAnsi="Georgia"/>
          <w:sz w:val="19"/>
          <w:szCs w:val="19"/>
        </w:rPr>
        <w:t>ойки автотранспортных средств, агрегатов и деталей, должны отделяться от других помещений глухими стенами с пароизоляцией. Стены должны облицовываться керамической плиткой или другим влагостойким материалом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31. Площадки для наружной шланговой мойки трансп</w:t>
      </w:r>
      <w:r>
        <w:rPr>
          <w:rFonts w:ascii="Georgia" w:hAnsi="Georgia"/>
          <w:sz w:val="19"/>
          <w:szCs w:val="19"/>
        </w:rPr>
        <w:t>ортных средств должны иметь твердое влагостойкое покрытие с уклоном в сторону колодцев и лотков, расположение которых должно исключать попадание сточных вод на территорию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32. Участок для постоянной установки ацетиленового генератора должен быт</w:t>
      </w:r>
      <w:r>
        <w:rPr>
          <w:rFonts w:ascii="Georgia" w:hAnsi="Georgia"/>
          <w:sz w:val="19"/>
          <w:szCs w:val="19"/>
        </w:rPr>
        <w:t>ь изолированным, одноэтажным, без чердачных и подвальных помещений, иметь легкосбрасываемые конструкции покрытий и непосредственный выход через дверь, открывающуюся наружу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входной двери участка должна быть надпись "Посторонним вход запрещен"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33. Для </w:t>
      </w:r>
      <w:r>
        <w:rPr>
          <w:rFonts w:ascii="Georgia" w:hAnsi="Georgia"/>
          <w:sz w:val="19"/>
          <w:szCs w:val="19"/>
        </w:rPr>
        <w:t>обеспечения безопасного доступа к агрегатам, узлам и деталям, расположенным в нижней части транспортных средств, в процессе выполнения технического обслуживания и ремонта транспортных средств должны использоваться напольные механизированные устройства (гид</w:t>
      </w:r>
      <w:r>
        <w:rPr>
          <w:rFonts w:ascii="Georgia" w:hAnsi="Georgia"/>
          <w:sz w:val="19"/>
          <w:szCs w:val="19"/>
        </w:rPr>
        <w:t>равлические и электрические подъемники, передвижные стойки, опрокидыватели) либо устраиваться осмотровые канавы и эстакады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34. Размеры осмотровых канав и эстакад устанавливаются в зависимости от типа транспортных средств и применяемого оборудования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35. В</w:t>
      </w:r>
      <w:r>
        <w:rPr>
          <w:rFonts w:ascii="Georgia" w:hAnsi="Georgia"/>
          <w:sz w:val="19"/>
          <w:szCs w:val="19"/>
        </w:rPr>
        <w:t>ход в проездную осмотровую канаву поточных линий и выход из нее должны осуществляться через тоннель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36. Осмотровые канавы, соединяющие их тоннели и траншеи должны иметь выходы в производственное помещение по ступенчатой лестнице шириной не менее 0,7 м. Ма</w:t>
      </w:r>
      <w:r>
        <w:rPr>
          <w:rFonts w:ascii="Georgia" w:hAnsi="Georgia"/>
          <w:sz w:val="19"/>
          <w:szCs w:val="19"/>
        </w:rPr>
        <w:t>ксимальное расстояние до ближайшего выхода должно быть не более 25 м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37. При наличии одного выхода из осмотровой канавы в ее стене, противоположной выходу, должны быть вмонтированы скобы для запасного выхода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38. Длина тупиковой осмотровой канавы должна с</w:t>
      </w:r>
      <w:r>
        <w:rPr>
          <w:rFonts w:ascii="Georgia" w:hAnsi="Georgia"/>
          <w:sz w:val="19"/>
          <w:szCs w:val="19"/>
        </w:rPr>
        <w:t>оответствовать размеру ремонтируемого (осматриваемого) транспортного средства, которое при установке на канаву не должно закрывать ведущую в канаву лестницу и запасный выход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39. Выходы из траншей и тоннелей необходимо ограждать металлическими перилами выс</w:t>
      </w:r>
      <w:r>
        <w:rPr>
          <w:rFonts w:ascii="Georgia" w:hAnsi="Georgia"/>
          <w:sz w:val="19"/>
          <w:szCs w:val="19"/>
        </w:rPr>
        <w:t>отой не менее 1,1 м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40. Выход из одиночной тупиковой канавы должен быть со стороны, противоположной заезду транспортного средства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41. Лестницы из прямоточных канав, траншей и тоннелей не должны располагаться на путях движения транспортных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42. Осмотровые канавы, соединяющие их тоннели и траншеи, а также ведущие в них лестницы должны быть защищены от сырости и грунтовых вод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43. Стены осмотровых канав, траншей и тоннелей, соединяющих их, должны быть облицованы керамической плиткой или покрыты</w:t>
      </w:r>
      <w:r>
        <w:rPr>
          <w:rFonts w:ascii="Georgia" w:hAnsi="Georgia"/>
          <w:sz w:val="19"/>
          <w:szCs w:val="19"/>
        </w:rPr>
        <w:t xml:space="preserve"> другими влагостойкими и масло-бензостойкими материалами светлых тонов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44. Осмотровые канавы должны иметь ниши для размещения электрических светильников напряжением не выше 50 В и розетки с влагозащищенными разъемами для подключения ручных переносных элек</w:t>
      </w:r>
      <w:r>
        <w:rPr>
          <w:rFonts w:ascii="Georgia" w:hAnsi="Georgia"/>
          <w:sz w:val="19"/>
          <w:szCs w:val="19"/>
        </w:rPr>
        <w:t>трических светильников напряжением не выше 12 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45. Освещение осмотровой канавы светильниками напряжением 220 В допускается при соблюдении следующих условий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1) проводка должна быть скрытой, осветительная аппаратура и выключатели должны иметь электроизоля</w:t>
      </w:r>
      <w:r>
        <w:rPr>
          <w:rFonts w:ascii="Georgia" w:hAnsi="Georgia"/>
          <w:sz w:val="19"/>
          <w:szCs w:val="19"/>
        </w:rPr>
        <w:t>цию и гидроизоляцию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светильники должны быть закрыты стеклом и защищены решеткой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металлические корпуса светильников должны быть заземлены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46. Осмотровые канавы и эстакады, за исключением канав, оборудованных ленточными конвейерами, должны иметь рас</w:t>
      </w:r>
      <w:r>
        <w:rPr>
          <w:rFonts w:ascii="Georgia" w:hAnsi="Georgia"/>
          <w:sz w:val="19"/>
          <w:szCs w:val="19"/>
        </w:rPr>
        <w:t>секатели и направляющие (предохранительные) реборды по всей длине или другие устройства, предотвращающие падение транспортных средств в канавы или с эстакад во время их передвижения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Реборды могут иметь разрывы для установки домкратов, роликовых тормозных</w:t>
      </w:r>
      <w:r>
        <w:rPr>
          <w:rFonts w:ascii="Georgia" w:hAnsi="Georgia"/>
          <w:sz w:val="19"/>
          <w:szCs w:val="19"/>
        </w:rPr>
        <w:t xml:space="preserve"> стендов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Тупиковые осмотровые канавы и эстакады со стороны, противоположной заезду транспортных средств, должны иметь стационарные упоры для колес заезжающих транспортных средств (колесоотбойные брусья)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рассекателях, ребордах и прилегающих к осмотро</w:t>
      </w:r>
      <w:r>
        <w:rPr>
          <w:rFonts w:ascii="Georgia" w:hAnsi="Georgia"/>
          <w:sz w:val="19"/>
          <w:szCs w:val="19"/>
        </w:rPr>
        <w:t>вым канавам зонах должна быть нанесена сигнальная разметка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1" name="Рисунок 1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а в помещениях вывешены предупреждающие знаки безопасности с поясняющей надписью "Осторожно! Возможность падения с высоты"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166836255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2" name="Рисунок 2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ГОСТ Р 12.4.026-2015 "Межгосударственный стандарт. Система стандартов безопасности труда. Цвета сигнальные, знаки безопасности и раз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метка сигнальная. Назначение и правила применения. Общие технические требования и характеристики. Методы испытаний", утвержденным приказом Федерального агентства по техническому регулированию и метрологии от 10 июня 2016 г. № 614-ст (Стандартинформ, 2016).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47. Для перехода через осмотровые канавы должны предусматриваться съемные переходные мостики шириной не менее 0,8 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Количество переходных мостиков должно быть на одно меньше количества мест для устанавливаемых на канаве транспортных средств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Не эксплуа</w:t>
      </w:r>
      <w:r>
        <w:rPr>
          <w:rFonts w:ascii="Georgia" w:hAnsi="Georgia"/>
          <w:sz w:val="19"/>
          <w:szCs w:val="19"/>
        </w:rPr>
        <w:t>тируемые более одной рабочей смены осмотровые канавы, траншеи или их части должны полностью перекрываться переходными мостиками или щитами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48. Посты для технического обслуживания, ремонта и проверки технического состояния транспортных средств должны оснащ</w:t>
      </w:r>
      <w:r>
        <w:rPr>
          <w:rFonts w:ascii="Georgia" w:hAnsi="Georgia"/>
          <w:sz w:val="19"/>
          <w:szCs w:val="19"/>
        </w:rPr>
        <w:t>аться специальными упорами (башмаками), устанавливаемыми под колеса, и козелками (подставками), устанавливаемыми под транспортными средствами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49. Помещение для регулировки приборов газовой системы питания непосредственно на транспортных средствах должно б</w:t>
      </w:r>
      <w:r>
        <w:rPr>
          <w:rFonts w:ascii="Georgia" w:hAnsi="Georgia"/>
          <w:sz w:val="19"/>
          <w:szCs w:val="19"/>
        </w:rPr>
        <w:t>ыть изолировано от других производственных помещений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10947209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труда, предъявляемые к помещениям для хранения транспортных средст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50. Высота помещений для хранения транспортных средств (расстояние от пола до низа выступающих строительных конст</w:t>
      </w:r>
      <w:r>
        <w:rPr>
          <w:rFonts w:ascii="Georgia" w:hAnsi="Georgia"/>
          <w:sz w:val="19"/>
          <w:szCs w:val="19"/>
        </w:rPr>
        <w:t>рукций или инженерных коммуникаций и подвесного оборудования) и высота над рампами и проездами должна быть на 0,2 м больше высоты наиболее высокого транспортного средства, подлежащего хранению в помещении, но не менее 2 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Высота проходов на путях эвакуац</w:t>
      </w:r>
      <w:r>
        <w:rPr>
          <w:rFonts w:ascii="Georgia" w:hAnsi="Georgia"/>
          <w:sz w:val="19"/>
          <w:szCs w:val="19"/>
        </w:rPr>
        <w:t>ии работников должна быть не менее 2 м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51. Полы в помещениях для хранения транспортных средств должны быть стойкими к воздействию агрессивных веществ и иметь уклоны для стока воды в сторону трапов и лотков дренажной системы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Температура в помещениях не д</w:t>
      </w:r>
      <w:r>
        <w:rPr>
          <w:rFonts w:ascii="Georgia" w:hAnsi="Georgia"/>
          <w:sz w:val="19"/>
          <w:szCs w:val="19"/>
        </w:rPr>
        <w:t>олжна быть ниже 5°С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52. Вдоль стен, у которых устанавливаются транспортные средства, должны предусматриваться колесоотбойные устройства, обеспечивающие расстояние не менее 0,3 м от крайней точки транспортного средства до стены, либо до отступающего от сте</w:t>
      </w:r>
      <w:r>
        <w:rPr>
          <w:rFonts w:ascii="Georgia" w:hAnsi="Georgia"/>
          <w:sz w:val="19"/>
          <w:szCs w:val="19"/>
        </w:rPr>
        <w:t>ны конструктивно неподвижного элемента помещения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53. Полы в помещениях для хранения транспортных средств должны иметь разметку, определяющую места установки транспортных средств и границы проездов. Расстояние между двумя параллельно стоящими транспортными</w:t>
      </w:r>
      <w:r>
        <w:rPr>
          <w:rFonts w:ascii="Georgia" w:hAnsi="Georgia"/>
          <w:sz w:val="19"/>
          <w:szCs w:val="19"/>
        </w:rPr>
        <w:t xml:space="preserve"> средствами должно позволять открывать двери кабины транспортных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3134698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труда, предъявляемые к размещению технологического оборудовани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54. Технологическое оборудование, инструмент и приспособления должны в течение всего срока экспл</w:t>
      </w:r>
      <w:r>
        <w:rPr>
          <w:rFonts w:ascii="Georgia" w:hAnsi="Georgia"/>
          <w:sz w:val="19"/>
          <w:szCs w:val="19"/>
        </w:rPr>
        <w:t>уатации отвечать требованиям Правил и технической (эксплуатационной) документации организации-изготовителя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55. Вспомогательное оборудование должно располагаться так, чтобы оно не выходило за пределы установленной для рабочего места площадки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131884903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ия охраны труда при техническом обслуживании и ремонте транспортных средст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56. Техническое обслуживание и ремонт транспортных средств должны производиться в ремонтно-механических мастерских, постах, оснащенных необходимыми оборудованием, устройствами, при</w:t>
      </w:r>
      <w:r>
        <w:rPr>
          <w:rFonts w:ascii="Georgia" w:hAnsi="Georgia"/>
          <w:sz w:val="19"/>
          <w:szCs w:val="19"/>
        </w:rPr>
        <w:t>борами, инструментом и приспособлениями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Во время работы на линии водителю разрешается устранять неисправности, не требующие разборки механизмов. В остальных случаях для проведения ремонтных работ транспортное средство должно быть отбуксировано в ремонтно</w:t>
      </w:r>
      <w:r>
        <w:rPr>
          <w:rFonts w:ascii="Georgia" w:hAnsi="Georgia"/>
          <w:sz w:val="19"/>
          <w:szCs w:val="19"/>
        </w:rPr>
        <w:t>-механическую мастерскую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57. Работы с повышенной опасностью в процессе технического обслуживания и ремонта транспортных средств должны выполняться в соответствии с нарядом-допуском на производство работ с повышенной опасностью (далее - наряд-допуск), офор</w:t>
      </w:r>
      <w:r>
        <w:rPr>
          <w:rFonts w:ascii="Georgia" w:hAnsi="Georgia"/>
          <w:sz w:val="19"/>
          <w:szCs w:val="19"/>
        </w:rPr>
        <w:t xml:space="preserve">мляемым уполномоченными работодателем должностными лицами (рекомендуемый образец наряда-допуска приведен в </w:t>
      </w:r>
      <w:hyperlink r:id="rId10" w:anchor="/document/99/573123759/XA00MB82ND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приложении к Правилам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Нарядом-допуском определяются содержа</w:t>
      </w:r>
      <w:r>
        <w:rPr>
          <w:rFonts w:ascii="Georgia" w:hAnsi="Georgia"/>
          <w:sz w:val="19"/>
          <w:szCs w:val="19"/>
        </w:rPr>
        <w:t>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Порядок производства работ с повышенной опасностью, оформления</w:t>
      </w:r>
      <w:r>
        <w:rPr>
          <w:rFonts w:ascii="Georgia" w:hAnsi="Georgia"/>
          <w:sz w:val="19"/>
          <w:szCs w:val="19"/>
        </w:rPr>
        <w:t xml:space="preserve"> наряда-допуска и обязанности должностных лиц, ответственных за организацию и безопасное производство работ, устанавливаются локальным нормативным актом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58. Оформленные и выданные наряды-допуски регистрируются в журнале, в котором рекомендует</w:t>
      </w:r>
      <w:r>
        <w:rPr>
          <w:rFonts w:ascii="Georgia" w:hAnsi="Georgia"/>
          <w:sz w:val="19"/>
          <w:szCs w:val="19"/>
        </w:rPr>
        <w:t>ся отражать следующие сведения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название подразделения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номер наряда-допуска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дата выдачи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краткое описание работ по наряду-допуску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срок, на который выдан наряд-допуск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фамилии и инициалы должностных лиц, выдавших и получивших наряд-допуск, заверенные их подписями с указанием даты подписания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фамилию и инициалы должностного лица, получившего закрытый по выполнении работ наряд-допуск, заверенный его подписью с указан</w:t>
      </w:r>
      <w:r>
        <w:rPr>
          <w:rFonts w:ascii="Georgia" w:hAnsi="Georgia"/>
          <w:sz w:val="19"/>
          <w:szCs w:val="19"/>
        </w:rPr>
        <w:t>ием даты получения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59. К работам по техническому обслуживанию и ремонту транспортных средств, на производство которых выдается наряд-допуск, относятся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работы, выполняемые внутри цистерн и резервуаров, в которых хранятся взрывоопасные, легковоспламеняю</w:t>
      </w:r>
      <w:r>
        <w:rPr>
          <w:rFonts w:ascii="Georgia" w:hAnsi="Georgia"/>
          <w:sz w:val="19"/>
          <w:szCs w:val="19"/>
        </w:rPr>
        <w:t>щиеся и токсичные вещества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2) электросварочные и газосварочные работы, выполняемые внутри баков, в колодцах, коллекторах, тоннелях, каналах и ямах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ремонт грузоподъемных машин (кроме колесных и гусеничных самоходных), крановых тележек, подкрановых путе</w:t>
      </w:r>
      <w:r>
        <w:rPr>
          <w:rFonts w:ascii="Georgia" w:hAnsi="Georgia"/>
          <w:sz w:val="19"/>
          <w:szCs w:val="19"/>
        </w:rPr>
        <w:t>й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нанесение антикоррозионных покрытий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работы в местах, опасных в отношении загазованности, взрывоопасности, поражения электрическим током и с ограниченным доступом посещения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60. Перечень работ, выполняемых по нарядам-допускам, утверждается работод</w:t>
      </w:r>
      <w:r>
        <w:rPr>
          <w:rFonts w:ascii="Georgia" w:hAnsi="Georgia"/>
          <w:sz w:val="19"/>
          <w:szCs w:val="19"/>
        </w:rPr>
        <w:t>ателем и может быть им дополнен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61. Одноименные работы с повышенной опасностью, проводящиеся на постоянной основе и постоянным составом работников, допускается производить без оформления наряда-допуска с проведением целевого инструктажа по утвержденным дл</w:t>
      </w:r>
      <w:r>
        <w:rPr>
          <w:rFonts w:ascii="Georgia" w:hAnsi="Georgia"/>
          <w:sz w:val="19"/>
          <w:szCs w:val="19"/>
        </w:rPr>
        <w:t>я каждого вида работ с повышенной опасностью инструкциям по охране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62. 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</w:t>
      </w:r>
      <w:r>
        <w:rPr>
          <w:rFonts w:ascii="Georgia" w:hAnsi="Georgia"/>
          <w:sz w:val="19"/>
          <w:szCs w:val="19"/>
        </w:rPr>
        <w:t>о безопасному выполнению каждого из вида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63. Транспортные средства, направляемые на посты технического обслуживания и ремонта (далее - посты ТО), должны быть вымыты, очищены от грязи и снега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Постановка транспортных средств на посты ТО должна осуще</w:t>
      </w:r>
      <w:r>
        <w:rPr>
          <w:rFonts w:ascii="Georgia" w:hAnsi="Georgia"/>
          <w:sz w:val="19"/>
          <w:szCs w:val="19"/>
        </w:rPr>
        <w:t>ствляться под руководством работника, назначенного работодателем ответственным за проведение технического обслуживания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64. После постановки транспортного средства на пост ТО необходимо выполнить следующее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затормозить транспортное средство стояночным т</w:t>
      </w:r>
      <w:r>
        <w:rPr>
          <w:rFonts w:ascii="Georgia" w:hAnsi="Georgia"/>
          <w:sz w:val="19"/>
          <w:szCs w:val="19"/>
        </w:rPr>
        <w:t>ормозом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выключить зажигание (перекрыть подачу топлива в транспортном средстве с дизельным двигателем)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установить рычаг переключения передач (контроллера) в нейтральное положение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под колеса подложить не менее двух специальных упоров (башмаков)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на рулевое колесо вывесить запрещающий комбинированный знак безопасности с поясняющей надписью "Двигатель не пускать! Работают люди" (на транспортных средствах, имеющих дублирующее устройство для пуска двигателя, аналогичный знак должен быть вывешен и н</w:t>
      </w:r>
      <w:r>
        <w:rPr>
          <w:rFonts w:ascii="Georgia" w:hAnsi="Georgia"/>
          <w:sz w:val="19"/>
          <w:szCs w:val="19"/>
        </w:rPr>
        <w:t>а дублирующее устройство)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65. При проведении технического обслуживания транспортного средства, установленного на подъемнике (гидравлическом, электромеханическом), на пульте управления подъемником должен быть вывешен запрещающий комбинированный знак безопа</w:t>
      </w:r>
      <w:r>
        <w:rPr>
          <w:rFonts w:ascii="Georgia" w:hAnsi="Georgia"/>
          <w:sz w:val="19"/>
          <w:szCs w:val="19"/>
        </w:rPr>
        <w:t>сности с поясняющей надписью "Не трогать! Под автомобилем работают люди"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рабочем (поднятом) положении плунжер гидравлического подъемника должен фиксироваться упором (штангой), исключающим самопроизвольное опускание подъемника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66. В помещениях техничес</w:t>
      </w:r>
      <w:r>
        <w:rPr>
          <w:rFonts w:ascii="Georgia" w:hAnsi="Georgia"/>
          <w:sz w:val="19"/>
          <w:szCs w:val="19"/>
        </w:rPr>
        <w:t>кого обслуживания с поточным движением транспортных средств должны быть оборудованы сигнализацией (световой, звуковой), своевременно предупреждающей работающих на линии технического обслуживания (в осмотровых канавах, на эстакадах и других участках) о нача</w:t>
      </w:r>
      <w:r>
        <w:rPr>
          <w:rFonts w:ascii="Georgia" w:hAnsi="Georgia"/>
          <w:sz w:val="19"/>
          <w:szCs w:val="19"/>
        </w:rPr>
        <w:t>ле перемещения транспортных средств с поста на пост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Включение конвейера для перемещения транспортных средств с поста на пост разрешается только после подачи сигнала (светового, звукового)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Посты ТО должны быть оборудованы устройствами для аварийной оста</w:t>
      </w:r>
      <w:r>
        <w:rPr>
          <w:rFonts w:ascii="Georgia" w:hAnsi="Georgia"/>
          <w:sz w:val="19"/>
          <w:szCs w:val="19"/>
        </w:rPr>
        <w:t>новки конвейера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67. Пуск двигателя транспортного средства на посту ТО разрешается осуществлять водителю-перегонщику или специально назначенным работникам при наличии у них водительского удостоверения на право управления транспортным средством соответствую</w:t>
      </w:r>
      <w:r>
        <w:rPr>
          <w:rFonts w:ascii="Georgia" w:hAnsi="Georgia"/>
          <w:sz w:val="19"/>
          <w:szCs w:val="19"/>
        </w:rPr>
        <w:t>щей категории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68. Перед проведением работ, связанных с проворачиванием коленчатого и карданного валов, необходимо дополнительно проверить выключение зажигания (перекрытие подачи топлива для дизельных автомобилей), нейтральное положение рычага переключения</w:t>
      </w:r>
      <w:r>
        <w:rPr>
          <w:rFonts w:ascii="Georgia" w:hAnsi="Georgia"/>
          <w:sz w:val="19"/>
          <w:szCs w:val="19"/>
        </w:rPr>
        <w:t xml:space="preserve"> передач (контроллера), освободить рычаг стояночного тормоза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 завершении работ транспортное средство должно быть заторможено стояночным тормозом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69. При необходимости выполнения работ под транспортными средствами, находящимися вне осмотровой канавы, п</w:t>
      </w:r>
      <w:r>
        <w:rPr>
          <w:rFonts w:ascii="Georgia" w:hAnsi="Georgia"/>
          <w:sz w:val="19"/>
          <w:szCs w:val="19"/>
        </w:rPr>
        <w:t>одъемника, эстакады, работники должны быть обеспечены ремонтными лежаками, а при выполнении работ с упором на колени - наколенниками из материала низкой теплопроводности и водопроницаемости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70. При вывешивании части транспортного средства (автомобиля, при</w:t>
      </w:r>
      <w:r>
        <w:rPr>
          <w:rFonts w:ascii="Georgia" w:hAnsi="Georgia"/>
          <w:sz w:val="19"/>
          <w:szCs w:val="19"/>
        </w:rPr>
        <w:t>цепа, полуприцепа) подъемными механизмами (талями, домкратами), кроме стационарных, необходимо вначале установить под неподнимаемые колеса специальные упоры (башмаки), затем вывесить транспортное средство, подставить под вывешенную часть козелки (подставки</w:t>
      </w:r>
      <w:r>
        <w:rPr>
          <w:rFonts w:ascii="Georgia" w:hAnsi="Georgia"/>
          <w:sz w:val="19"/>
          <w:szCs w:val="19"/>
        </w:rPr>
        <w:t>) и опустить на них транспортное средство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71. Ремонт, замена подъемного механизма кузова автомобиля-самосвала, самосвального прицепа или долив в него масла должны производиться после установки под поднятый кузов специального дополнительного упора, исключа</w:t>
      </w:r>
      <w:r>
        <w:rPr>
          <w:rFonts w:ascii="Georgia" w:hAnsi="Georgia"/>
          <w:sz w:val="19"/>
          <w:szCs w:val="19"/>
        </w:rPr>
        <w:t>ющего возможность падения или самопроизвольного опускания кузова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72. Убирать рабочее место от пыли, опилок, стружки, мелких металлических обрезков разрешается только с помощью щетки-сметки, пылесоса или специальных магнитных стружкоудаляющих устройств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</w:t>
      </w:r>
      <w:r>
        <w:rPr>
          <w:rFonts w:ascii="Georgia" w:hAnsi="Georgia"/>
          <w:sz w:val="19"/>
          <w:szCs w:val="19"/>
        </w:rPr>
        <w:t>рименять для этих целей сжатый воздух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73. При работе на поворотном стенде (опрокидывателе) необходимо предварительно укрепить на нем транспортное средство, слить топливо из топливных баков и жидкость из системы охлаждения и других систем, плотно закрыть маслозаливную горловину двигателя и снят</w:t>
      </w:r>
      <w:r>
        <w:rPr>
          <w:rFonts w:ascii="Georgia" w:hAnsi="Georgia"/>
          <w:sz w:val="19"/>
          <w:szCs w:val="19"/>
        </w:rPr>
        <w:t>ь аккумуляторную батарею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74. При снятии и установке агрегатов и узлов, которые после отсоединения от транспортного средства могут оказаться в подвешенном состоянии, необходимо применять страхующие (фиксирующие) устройства и приспособления (тележки-подъемн</w:t>
      </w:r>
      <w:r>
        <w:rPr>
          <w:rFonts w:ascii="Georgia" w:hAnsi="Georgia"/>
          <w:sz w:val="19"/>
          <w:szCs w:val="19"/>
        </w:rPr>
        <w:t>ики, подставки, канатные петли, крюки), исключающие самопроизвольное смещение или падение снимаемых или устанавливаемых агрегатов и узлов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75.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работать лежа на полу (на земле) без ремонтного лежака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выполнять работы на транспортном средс</w:t>
      </w:r>
      <w:r>
        <w:rPr>
          <w:rFonts w:ascii="Georgia" w:hAnsi="Georgia"/>
          <w:sz w:val="19"/>
          <w:szCs w:val="19"/>
        </w:rPr>
        <w:t>тве, вывешенном только на одних подъемных механизмах (домкратах, талях), кроме стационарных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выполнять работы без установки козелков (упора или штанги под плунжер) под транспортные средства, вывешенные на подъемники (передвижные, в том числе канавные, и</w:t>
      </w:r>
      <w:r>
        <w:rPr>
          <w:rFonts w:ascii="Georgia" w:hAnsi="Georgia"/>
          <w:sz w:val="19"/>
          <w:szCs w:val="19"/>
        </w:rPr>
        <w:t xml:space="preserve"> подъемники, не снабженные двумя независимыми приспособлениями, одно из которых - страховочное, препятствующие самопроизвольному опусканию рабочих органов транспортных средств)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оставлять без присмотра вывешенное транспортное средство на высоте более по</w:t>
      </w:r>
      <w:r>
        <w:rPr>
          <w:rFonts w:ascii="Georgia" w:hAnsi="Georgia"/>
          <w:sz w:val="19"/>
          <w:szCs w:val="19"/>
        </w:rPr>
        <w:t>ловины диаметра колеса ремонтируемого транспортного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использовать в качестве опор под вывешенные транспортные средства подручные предметы кроме козелков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снимать и ставить рессоры на транспортные средства всех конструкций и типов без предвар</w:t>
      </w:r>
      <w:r>
        <w:rPr>
          <w:rFonts w:ascii="Georgia" w:hAnsi="Georgia"/>
          <w:sz w:val="19"/>
          <w:szCs w:val="19"/>
        </w:rPr>
        <w:t>ительной разгрузки кузова от массы путем вывешивания кузова с установкой козелков под него или раму транспортного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проводить техническое обслуживание и ремонт транспортного средства при работающем двигателе, за исключением работ, технология про</w:t>
      </w:r>
      <w:r>
        <w:rPr>
          <w:rFonts w:ascii="Georgia" w:hAnsi="Georgia"/>
          <w:sz w:val="19"/>
          <w:szCs w:val="19"/>
        </w:rPr>
        <w:t>ведения которых требует пуска двигателя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поднимать (вывешивать) транспортное средство за буксирные приспособления (крюки) путем захвата за них тросами, цепями или крюком подъемного механизма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9) поднимать (даже кратковременно) грузы, масса которых превы</w:t>
      </w:r>
      <w:r>
        <w:rPr>
          <w:rFonts w:ascii="Georgia" w:hAnsi="Georgia"/>
          <w:sz w:val="19"/>
          <w:szCs w:val="19"/>
        </w:rPr>
        <w:t>шает паспортную грузоподъемность подъемного механизма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снимать, устанавливать и транспортировать агрегаты путем зацепки их стальными канатами или цепями при отсутствии специальных захватывающих устройств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поднимать груз при косом натяжении тросов и</w:t>
      </w:r>
      <w:r>
        <w:rPr>
          <w:rFonts w:ascii="Georgia" w:hAnsi="Georgia"/>
          <w:sz w:val="19"/>
          <w:szCs w:val="19"/>
        </w:rPr>
        <w:t>ли цепей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оставлять инструмент и детали на краях осмотровой канавы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работать с поврежденными или неправильно установленными упорами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14) пускать двигатель и перемещать транспортное средство при поднятом кузове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15) выполнять ремонтные работы под по</w:t>
      </w:r>
      <w:r>
        <w:rPr>
          <w:rFonts w:ascii="Georgia" w:hAnsi="Georgia"/>
          <w:sz w:val="19"/>
          <w:szCs w:val="19"/>
        </w:rPr>
        <w:t>днятым кузовом автомобиля-самосвала или самосвального прицепа без предварительного их освобождения от груза и установки дополнительного упора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16) проворачивать карданный вал при помощи лома или монтажной лопатки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17) выдувать сжатым воздухом пыль, опилки,</w:t>
      </w:r>
      <w:r>
        <w:rPr>
          <w:rFonts w:ascii="Georgia" w:hAnsi="Georgia"/>
          <w:sz w:val="19"/>
          <w:szCs w:val="19"/>
        </w:rPr>
        <w:t xml:space="preserve"> стружку, мелкие частицы и обрезки материалов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76. Перед снятием узлов и агрегатов систем питания, охлаждения и смазки транспортных средств, когда возможно вытекание жидкости, необходимо предварительно слить из них топливо, масло и охлаждающую жидкость в с</w:t>
      </w:r>
      <w:r>
        <w:rPr>
          <w:rFonts w:ascii="Georgia" w:hAnsi="Georgia"/>
          <w:sz w:val="19"/>
          <w:szCs w:val="19"/>
        </w:rPr>
        <w:t>пециальную тару, не допуская их проливание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77. Разлитое масло или топливо необходимо немедленно удалять с помощью песка, опилок или органических сорбентов, которые после использования следует помещать в металлические емкости с крышками, устанавливаемые вн</w:t>
      </w:r>
      <w:r>
        <w:rPr>
          <w:rFonts w:ascii="Georgia" w:hAnsi="Georgia"/>
          <w:sz w:val="19"/>
          <w:szCs w:val="19"/>
        </w:rPr>
        <w:t>е помещения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78. Автомобили-цистерны для перевозки легковоспламеняющихся, взрывоопасных, токсичных жидкостей, а также резервуары (емкости) для их хранения перед ремонтом должны быть полностью очищены от остатков этих жидкостей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79. До проведения работ внут</w:t>
      </w:r>
      <w:r>
        <w:rPr>
          <w:rFonts w:ascii="Georgia" w:hAnsi="Georgia"/>
          <w:sz w:val="19"/>
          <w:szCs w:val="19"/>
        </w:rPr>
        <w:t>ри автомобиля-цистерны или резервуара (емкости) должны быть проведены подготовительные и организационные мероприятия, в том числе анализ состояния воздушной среды внутри автомобиля-цистерны или резервуара (емкости) с отметкой результатов анализа в наряде-д</w:t>
      </w:r>
      <w:r>
        <w:rPr>
          <w:rFonts w:ascii="Georgia" w:hAnsi="Georgia"/>
          <w:sz w:val="19"/>
          <w:szCs w:val="19"/>
        </w:rPr>
        <w:t>опуске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Работник, производящий очистку или ремонт внутри автомобиля-цистерны или резервуара (емкости) из-под легковоспламеняющихся и ядовитых жидкостей, должен быть обеспечен СИЗ, в том числе шланговым противогазом и страховочной привязью со страховочным </w:t>
      </w:r>
      <w:r>
        <w:rPr>
          <w:rFonts w:ascii="Georgia" w:hAnsi="Georgia"/>
          <w:sz w:val="19"/>
          <w:szCs w:val="19"/>
        </w:rPr>
        <w:t>канатом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Шланг противогаза должен быть выведен наружу через люк (лаз) и закреплен с наветренной стороны. При этом крышка люка (лаза) должна быть закреплена в открытом положении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Свободный конец страховочного каната также должен быть выведен наружу через </w:t>
      </w:r>
      <w:r>
        <w:rPr>
          <w:rFonts w:ascii="Georgia" w:hAnsi="Georgia"/>
          <w:sz w:val="19"/>
          <w:szCs w:val="19"/>
        </w:rPr>
        <w:t>люк (лаз) и закреплен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Наверху (вне автомобиля-цистерны или резервуара (емкости) должны находиться два специально проинструктированных работника, которые должны наблюдать за работником, находящимся внутри автомобиля-цистерны или резервуара (емкости), и ст</w:t>
      </w:r>
      <w:r>
        <w:rPr>
          <w:rFonts w:ascii="Georgia" w:hAnsi="Georgia"/>
          <w:sz w:val="19"/>
          <w:szCs w:val="19"/>
        </w:rPr>
        <w:t>раховать его с помощью страховочного каната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80. Ремонтировать топливные баки, заправочные колонки, резервуары, насосы, коммуникации и тару из-под легковоспламеняющихся и ядовитых жидкостей необходимо после удаления и обезвреживания остатков легковоспламен</w:t>
      </w:r>
      <w:r>
        <w:rPr>
          <w:rFonts w:ascii="Georgia" w:hAnsi="Georgia"/>
          <w:sz w:val="19"/>
          <w:szCs w:val="19"/>
        </w:rPr>
        <w:t>яющихся и ядовитых жидкостей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81. Техническое обслуживание и ремонт холодильных установок автомобилей-рефрижераторов должны выполняться в соответствии с технической (эксплуатационной) документацией организации-изготовителя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82. В зоне технического обслужив</w:t>
      </w:r>
      <w:r>
        <w:rPr>
          <w:rFonts w:ascii="Georgia" w:hAnsi="Georgia"/>
          <w:sz w:val="19"/>
          <w:szCs w:val="19"/>
        </w:rPr>
        <w:t>ания и ремонта транспортных средств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мыть агрегаты транспортных средств легковоспламеняющимися жидкостями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хранить легковоспламеняющиеся жидкости и горючие материалы, кислоты, краски, карбид кальция в количествах, превышающих сменную потребность работников в данных веществах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3) заправлять транспортные средства топливом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хранить чистые обтирочные материал</w:t>
      </w:r>
      <w:r>
        <w:rPr>
          <w:rFonts w:ascii="Georgia" w:hAnsi="Georgia"/>
          <w:sz w:val="19"/>
          <w:szCs w:val="19"/>
        </w:rPr>
        <w:t>ы вместе с использованными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загромождать проходы между осмотровыми канавами и выходы из помещений материалами, оборудованием, тарой, снятыми агрегатами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хранить отработанное масло, порожнюю тару из-под топлива и смазочных материалов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выполнять раб</w:t>
      </w:r>
      <w:r>
        <w:rPr>
          <w:rFonts w:ascii="Georgia" w:hAnsi="Georgia"/>
          <w:sz w:val="19"/>
          <w:szCs w:val="19"/>
        </w:rPr>
        <w:t>оты с применением открытого огня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83. Использованные обтирочные материалы (промасленные концы, ветошь) должны быть немедленно убраны в металлические ящики с плотно закрывающимися крышками, а по окончании рабочего дня удалены из производственных помещений в</w:t>
      </w:r>
      <w:r>
        <w:rPr>
          <w:rFonts w:ascii="Georgia" w:hAnsi="Georgia"/>
          <w:sz w:val="19"/>
          <w:szCs w:val="19"/>
        </w:rPr>
        <w:t xml:space="preserve"> специально отведенные места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173804431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техническом обслуживании, ремонте и проверке технического состояния транспортных средств, работающих на газовом топлив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84. Транспортные средства, работающие на газовом топливе, должны въезжать на посты ТО после перевода их двигателей на работу на нефтяном топливе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Допускается въезд транспортного средства, работающего на газовом топливе с герметичной газовой системой питан</w:t>
      </w:r>
      <w:r>
        <w:rPr>
          <w:rFonts w:ascii="Georgia" w:hAnsi="Georgia"/>
          <w:sz w:val="19"/>
          <w:szCs w:val="19"/>
        </w:rPr>
        <w:t>ия, на пост ТО без перевода двигателя на работу на нефтяном топливе, если его работа на нефтяном топливе невозможна, и при условии, что расход газа будет производиться из одного баллона при рабочем давлении газа в нем не более 5,0 МПа (50 кгс/см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3" name="Рисунок 3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). Вентили остальных баллонов должны быть закрыты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оставлять расходные вентили в "промежуточном положении": они должны быть или полностью открыты или полностью закрыты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85. Перед въездом транспортного средства, работающего на газовом топливе, в производственное помещение газовая система питания</w:t>
      </w:r>
      <w:r>
        <w:rPr>
          <w:rFonts w:ascii="Georgia" w:hAnsi="Georgia"/>
          <w:sz w:val="19"/>
          <w:szCs w:val="19"/>
        </w:rPr>
        <w:t xml:space="preserve"> должна быть проверена на герметичность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въезжать в производственное помещение транспортному средству с негерметичной газовой системой питания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86. Газ из баллонов транспортного средства, работающего на газовом топливе, на котором должны прово</w:t>
      </w:r>
      <w:r>
        <w:rPr>
          <w:rFonts w:ascii="Georgia" w:hAnsi="Georgia"/>
          <w:sz w:val="19"/>
          <w:szCs w:val="19"/>
        </w:rPr>
        <w:t>диться сварочные, окрасочные работы, а также работы, связанные с устранением неисправностей газовой системы питания или ее снятием, должен быть предварительно полностью слит (выпущен) в специально отведенном месте (посту), а баллоны продуты инертным газом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87. Регулировку приборов газовой системы питания непосредственно на транспортном средстве следует производить в специально оборудованном помещении, изолированном от других помещений перегородками (стенами)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88. При неисправности элементов газовой системы </w:t>
      </w:r>
      <w:r>
        <w:rPr>
          <w:rFonts w:ascii="Georgia" w:hAnsi="Georgia"/>
          <w:sz w:val="19"/>
          <w:szCs w:val="19"/>
        </w:rPr>
        <w:t>питания подача газа должна быть перекрыта, неисправные элементы сняты с транспортного средства и направлены для проверки и ремонта на специализированный участок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89. При проведении технического обслуживания, ремонта и проверки технического состояния трансп</w:t>
      </w:r>
      <w:r>
        <w:rPr>
          <w:rFonts w:ascii="Georgia" w:hAnsi="Georgia"/>
          <w:sz w:val="19"/>
          <w:szCs w:val="19"/>
        </w:rPr>
        <w:t>ортных средств, работающих на газовом топливе,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подтягивать резьбовые соединения и снимать с транспортного средства детали газовой аппаратуры и газопроводы, находящиеся под давлением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выпускать (сливать) газ вне специально отведенного мес</w:t>
      </w:r>
      <w:r>
        <w:rPr>
          <w:rFonts w:ascii="Georgia" w:hAnsi="Georgia"/>
          <w:sz w:val="19"/>
          <w:szCs w:val="19"/>
        </w:rPr>
        <w:t>та (поста)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скручивать, сплющивать и перегибать шланги и трубки, использовать замасленные шланги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устанавливать газопроводы не заводского изготовления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применять дополнительные рычаги при открывании и закрывании магистрального и расходных вентилей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использовать для крепления шлангов не предназначенные для этих целей хомуты и стяжки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90. Перед выводом транспортных средств, работающих на газовом топливе, в капитальный ремонт газ из баллонов должен быть полностью выработан (слит, выпущен), а сами б</w:t>
      </w:r>
      <w:r>
        <w:rPr>
          <w:rFonts w:ascii="Georgia" w:hAnsi="Georgia"/>
          <w:sz w:val="19"/>
          <w:szCs w:val="19"/>
        </w:rPr>
        <w:t>аллоны продегазированы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необходимости баллоны вместе с газовой аппаратурой могут быть сняты и сданы для хранения на специализированный склад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91. При техническом обслуживании, ремонте, проверке технического состояния и заправке газовой аппаратуры, раб</w:t>
      </w:r>
      <w:r>
        <w:rPr>
          <w:rFonts w:ascii="Georgia" w:hAnsi="Georgia"/>
          <w:sz w:val="19"/>
          <w:szCs w:val="19"/>
        </w:rPr>
        <w:t>отающей на газе сжиженном нефтяном (далее - ГСН), должны быть приняты меры, направленные на недопущение попадания струи газа на открытые части тела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92. После замены или заправки газовых баллонов, а также устранения неисправностей газовой системы питания н</w:t>
      </w:r>
      <w:r>
        <w:rPr>
          <w:rFonts w:ascii="Georgia" w:hAnsi="Georgia"/>
          <w:sz w:val="19"/>
          <w:szCs w:val="19"/>
        </w:rPr>
        <w:t>а газобаллонном транспортном средстве должна быть проверена ее герметичность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206151435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труда, предъявляемые к мойке транспортных средств, агрегатов, узлов и детале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й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93. При мойке транспортных средств, агрегатов, узлов и деталей необходимо собл</w:t>
      </w:r>
      <w:r>
        <w:rPr>
          <w:rFonts w:ascii="Georgia" w:hAnsi="Georgia"/>
          <w:sz w:val="19"/>
          <w:szCs w:val="19"/>
        </w:rPr>
        <w:t>юдать следующие требования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мойка должна производиться в специально отведенных местах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 механизированной мойке транспортного средства рабочее место мойщика должно располагаться в водонепроницаемой кабине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3) пост открытой шланговой (ручной) мойки </w:t>
      </w:r>
      <w:r>
        <w:rPr>
          <w:rFonts w:ascii="Georgia" w:hAnsi="Georgia"/>
          <w:sz w:val="19"/>
          <w:szCs w:val="19"/>
        </w:rPr>
        <w:t>должен располагаться в зоне, изолированной от открытых токоведущих проводников и оборудования, находящегося под напряжением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автоматические бесконвейерные моечные установки на въезде должны быть оборудованы световой сигнализацией светофорного типа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на участке (посту) мойки электропроводка, осветительная арматура и электродвигатели должны быть выполнены во влагозащищенном исполнении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электрическое управление агрегатами моечной установки должно быть напряжением не выше 50 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7) при использовании </w:t>
      </w:r>
      <w:r>
        <w:rPr>
          <w:rFonts w:ascii="Georgia" w:hAnsi="Georgia"/>
          <w:sz w:val="19"/>
          <w:szCs w:val="19"/>
        </w:rPr>
        <w:t>в работе моек высокого давления не направлять струю воды на электроприборы, людей (в том числе на себя) и животных. При добавлении моющих веществ использовать защитные перчатки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94. Допускается электропитание магнитных пускателей и кнопок управления моечны</w:t>
      </w:r>
      <w:r>
        <w:rPr>
          <w:rFonts w:ascii="Georgia" w:hAnsi="Georgia"/>
          <w:sz w:val="19"/>
          <w:szCs w:val="19"/>
        </w:rPr>
        <w:t>ми установками напряжением 220 В при условии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устройства механической и электрической блокировки магнитных пускателей при открывании дверей шкафов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гидроизоляции пусковых устройств и проводки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заземления или зануления кожухов, кабин и аппаратуры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95. При мойке агрегатов, узлов и деталей транспортных средств необходимо соблюдать следующие требования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концентрация щелочных растворов должна быть не более 2-5%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после мойки щелочным раствором обязательна промывка горячей водой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агрегаты и детал</w:t>
      </w:r>
      <w:r>
        <w:rPr>
          <w:rFonts w:ascii="Georgia" w:hAnsi="Georgia"/>
          <w:sz w:val="19"/>
          <w:szCs w:val="19"/>
        </w:rPr>
        <w:t>и массой, превышающей предельно установленную для ручного подъема и перемещения работниками, необходимо доставлять на пост мойки и загружать в моечные установки механизированным способом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моющие и дезинфицирующие средства, используемые для мойки транспо</w:t>
      </w:r>
      <w:r>
        <w:rPr>
          <w:rFonts w:ascii="Georgia" w:hAnsi="Georgia"/>
          <w:sz w:val="19"/>
          <w:szCs w:val="19"/>
        </w:rPr>
        <w:t>ртного средства, необходимо применять в соответствии с инструкцией завода-изготовителя по их применению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96. Моечные ванны с керосином и другими моющими средствами, предусмотренными технологическим процессом, по окончании мойки должны закрываться крышками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Уровень моющих растворов в загруженной моечной ванне не должен превышать 10 см от ее краев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97. Установки для мойки деталей, узлов и агрегатов должны иметь блокирующее устройство, отключающее привод при открытом загрузочном люке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98.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поль</w:t>
      </w:r>
      <w:r>
        <w:rPr>
          <w:rFonts w:ascii="Georgia" w:hAnsi="Georgia"/>
          <w:sz w:val="19"/>
          <w:szCs w:val="19"/>
        </w:rPr>
        <w:t>зоваться открытым огнем в помещении мойки горючими жидкостями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применять бензин для протирки транспортных средств и мойки деталей, узлов и агрегатов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99. Для безопасного въезда транспортного средства на эстакаду и съезда с нее эстакада должна иметь пере</w:t>
      </w:r>
      <w:r>
        <w:rPr>
          <w:rFonts w:ascii="Georgia" w:hAnsi="Georgia"/>
          <w:sz w:val="19"/>
          <w:szCs w:val="19"/>
        </w:rPr>
        <w:t>днюю и заднюю аппарели с углом въезда, не превышающим 10°, реборды и колесоотбойные брусья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Аппарели и трапы на постах мойки должны иметь шероховатую (рифленую) поверхность. При наличии только передней аппарели в конце эстакады должен быть установлен коле</w:t>
      </w:r>
      <w:r>
        <w:rPr>
          <w:rFonts w:ascii="Georgia" w:hAnsi="Georgia"/>
          <w:sz w:val="19"/>
          <w:szCs w:val="19"/>
        </w:rPr>
        <w:t>соотбойный брус, размеры которого должны соответствовать категории транспортного средства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100. Полы в помещении для мойки транспортных средств, агрегатов, узлов и деталей должны иметь покрытие с нескользкой поверхностью. В помещениях для мойки транспортны</w:t>
      </w:r>
      <w:r>
        <w:rPr>
          <w:rFonts w:ascii="Georgia" w:hAnsi="Georgia"/>
          <w:sz w:val="19"/>
          <w:szCs w:val="19"/>
        </w:rPr>
        <w:t>х средств дополнительно полы должны иметь уклон для стока загрязненной воды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144607932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выполнении слесарных и смазочных рабо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101. При проведении ударных работ с использованием ручного инструмента: молотков, кувалд, а также при работе </w:t>
      </w:r>
      <w:r>
        <w:rPr>
          <w:rFonts w:ascii="Georgia" w:hAnsi="Georgia"/>
          <w:sz w:val="19"/>
          <w:szCs w:val="19"/>
        </w:rPr>
        <w:t>зубилом или другим рубящим инструментом необходимо пользоваться защитными очками для предохранения глаз от поражения мелкими частицами обрабатываемого материала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102. При прекращении подачи электроэнергии или перерыве в работе электроинструмент должен быть</w:t>
      </w:r>
      <w:r>
        <w:rPr>
          <w:rFonts w:ascii="Georgia" w:hAnsi="Georgia"/>
          <w:sz w:val="19"/>
          <w:szCs w:val="19"/>
        </w:rPr>
        <w:t xml:space="preserve"> отсоединен от электросети. Запрещается оставлять без присмотра электроинструмент, подключенный к электросети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103. Проверять соосность отверстий в соединениях агрегатов, узлов и деталей разрешается только при помощи конусной оправки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104. Запрессовку и вы</w:t>
      </w:r>
      <w:r>
        <w:rPr>
          <w:rFonts w:ascii="Georgia" w:hAnsi="Georgia"/>
          <w:sz w:val="19"/>
          <w:szCs w:val="19"/>
        </w:rPr>
        <w:t>прессовку деталей с тугой посадкой следует выполнять прессами, винтовыми и гидравлическими съемниками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Прессы должны быть укомплектованы набором оправок для различных выпрессовываемых или запрессовываемых деталей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Допускается применение выколоток и молот</w:t>
      </w:r>
      <w:r>
        <w:rPr>
          <w:rFonts w:ascii="Georgia" w:hAnsi="Georgia"/>
          <w:sz w:val="19"/>
          <w:szCs w:val="19"/>
        </w:rPr>
        <w:t>ков с оправками и наконечниками из мягкого металла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105. При проверке уровня масла и жидкости в агрегатах запрещается использовать открытый огонь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106. При замене или доливе масла и жидкости в агрегаты сливные и заливные пробки необходимо отворачивать и за</w:t>
      </w:r>
      <w:r>
        <w:rPr>
          <w:rFonts w:ascii="Georgia" w:hAnsi="Georgia"/>
          <w:sz w:val="19"/>
          <w:szCs w:val="19"/>
        </w:rPr>
        <w:t>ворачивать при помощи инструмента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107. Нагнетатели смазки с электроприводом должны иметь устройства, исключающие превышение установленного давления более чем на 10%. При проверке этого требования срабатывание предохранительного устройства должно происходи</w:t>
      </w:r>
      <w:r>
        <w:rPr>
          <w:rFonts w:ascii="Georgia" w:hAnsi="Georgia"/>
          <w:sz w:val="19"/>
          <w:szCs w:val="19"/>
        </w:rPr>
        <w:t>ть при повышении максимального давления не более 4%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108. Нагнетатели смазки с пневмоприводом должны быть рассчитаны на потребление воздуха с давлением не более 0,8 МПа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19196259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проверке технического состояния транспортных средств и их агрегато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109. Проверять техническое состояние транспортных средств и их агрегатов при выпуске на линию и возвращении с линии необходимо при заторможенных колесах с испол</w:t>
      </w:r>
      <w:r>
        <w:rPr>
          <w:rFonts w:ascii="Georgia" w:hAnsi="Georgia"/>
          <w:sz w:val="19"/>
          <w:szCs w:val="19"/>
        </w:rPr>
        <w:t>ьзованием стояночного тормоза и при выключенном двигателе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Исключение составляют случаи опробования тормозов транспортных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110. При проверке технического состояния транспортного средства в темное время суток и его осмотра снизу на осмотровой канав</w:t>
      </w:r>
      <w:r>
        <w:rPr>
          <w:rFonts w:ascii="Georgia" w:hAnsi="Georgia"/>
          <w:sz w:val="19"/>
          <w:szCs w:val="19"/>
        </w:rPr>
        <w:t>е или подъемнике следует использовать переносные электрические светильники напряжением не выше 50 В, защищенные от механических повреждений, или электрический фонарь с автономным питанием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111. Испытание и опробование тормозов транспортного средства на ход</w:t>
      </w:r>
      <w:r>
        <w:rPr>
          <w:rFonts w:ascii="Georgia" w:hAnsi="Georgia"/>
          <w:sz w:val="19"/>
          <w:szCs w:val="19"/>
        </w:rPr>
        <w:t>у проводятся на предназначенных для этого площадках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112. При испытании и опробовании тормозов транспортного средства на роликовом стенде должны быть приняты меры, исключающие самопроизвольное "выбрасывание" транспортного средства с роликов стенда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113. Ре</w:t>
      </w:r>
      <w:r>
        <w:rPr>
          <w:rFonts w:ascii="Georgia" w:hAnsi="Georgia"/>
          <w:sz w:val="19"/>
          <w:szCs w:val="19"/>
        </w:rPr>
        <w:t>гулировка тормозов транспортного средства, установленного на роликовом стенде, должна производиться при выключенных стенде и двигателе транспортного средства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Перед включением стенда и пуском двигателя необходимо убедиться, что работники, выполнявшие регу</w:t>
      </w:r>
      <w:r>
        <w:rPr>
          <w:rFonts w:ascii="Georgia" w:hAnsi="Georgia"/>
          <w:sz w:val="19"/>
          <w:szCs w:val="19"/>
        </w:rPr>
        <w:t>лировку тормозов, находятся в безопасной зоне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114. При вращающихся роликах роликового стенда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въезд (выезд) транспортного средства и проход работников через роликовый стенд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проведение на транспортном средстве, установленном на роликовом</w:t>
      </w:r>
      <w:r>
        <w:rPr>
          <w:rFonts w:ascii="Georgia" w:hAnsi="Georgia"/>
          <w:sz w:val="19"/>
          <w:szCs w:val="19"/>
        </w:rPr>
        <w:t xml:space="preserve"> стенде, регулировочных работ, работ по техническому обслуживанию, а также работ по ремонту или настройке стенда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208918723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выполнении кузнечно-прессовых рабо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115. Наковальня для ручной ковки должна быть укреплена на деревянной подс</w:t>
      </w:r>
      <w:r>
        <w:rPr>
          <w:rFonts w:ascii="Georgia" w:hAnsi="Georgia"/>
          <w:sz w:val="19"/>
          <w:szCs w:val="19"/>
        </w:rPr>
        <w:t>тавке, усиленной металлическим обручем, и установлена так, чтобы ее рабочая поверхность была горизонтальной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116. Для прочного удержания обрабатываемых заготовок на рукоятки клещей необходимо надевать зажимные кольца (шпандыри)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117. Перед ковкой нагретый </w:t>
      </w:r>
      <w:r>
        <w:rPr>
          <w:rFonts w:ascii="Georgia" w:hAnsi="Georgia"/>
          <w:sz w:val="19"/>
          <w:szCs w:val="19"/>
        </w:rPr>
        <w:t>металл должен быть очищен от окалины металлической щеткой или скребком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118. Заготовку необходимо класть на середину наковальни так, чтобы она плотно прилегала к наковальне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119. Работник должен держать инструмент так, чтобы рукоятка находилась сбоку от ра</w:t>
      </w:r>
      <w:r>
        <w:rPr>
          <w:rFonts w:ascii="Georgia" w:hAnsi="Georgia"/>
          <w:sz w:val="19"/>
          <w:szCs w:val="19"/>
        </w:rPr>
        <w:t>ботника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120. При рубке металла должны устанавливаться переносные щиты для защиты работников от осколков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121. При гибке полосового материала или изготовлении ушков на рессорных листах должны применяться специальные приспособления (стенды), снабженные зажи</w:t>
      </w:r>
      <w:r>
        <w:rPr>
          <w:rFonts w:ascii="Georgia" w:hAnsi="Georgia"/>
          <w:sz w:val="19"/>
          <w:szCs w:val="19"/>
        </w:rPr>
        <w:t>мными винтами для крепления полос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122. Перед проведением ремонта рамы транспортное средство должно быть установлено в устойчивое положение на подставки (козелки)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123. Рихтовка рессор должна производиться на специальной установке (станке), которая должна </w:t>
      </w:r>
      <w:r>
        <w:rPr>
          <w:rFonts w:ascii="Georgia" w:hAnsi="Georgia"/>
          <w:sz w:val="19"/>
          <w:szCs w:val="19"/>
        </w:rPr>
        <w:t>иметь концевой выключатель реверсирования электродвигателя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Рихтовку рессор следует производить на специально отведенном участке с применением средств индивидуальной и коллективной защиты от повышенного уровня шума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124.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обрубать ненагреты</w:t>
      </w:r>
      <w:r>
        <w:rPr>
          <w:rFonts w:ascii="Georgia" w:hAnsi="Georgia"/>
          <w:sz w:val="19"/>
          <w:szCs w:val="19"/>
        </w:rPr>
        <w:t>е листы рессор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ставить вертикально у стены листы рессор, рессоры и подрессорники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3) поправлять заклепку после подачи жидкости под давлением в цилиндр струбцины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работать на станке для рихтовки рессор, не имеющем концевого выключателя реверсирования</w:t>
      </w:r>
      <w:r>
        <w:rPr>
          <w:rFonts w:ascii="Georgia" w:hAnsi="Georgia"/>
          <w:sz w:val="19"/>
          <w:szCs w:val="19"/>
        </w:rPr>
        <w:t xml:space="preserve"> электродвигателя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ковать черные металлы, охлажденные ниже +800°С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ковать металл на мокрой или замасленной наковальне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использовать неподогретый инструмент (клещи, оправки)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прикасаться руками (даже применяя СИЗ рук) к горячей заготовке во избежание ожогов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устанавливать заготовку под край бойка молота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допускать холостые удары верхнего бойка молота о нижний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вводить руку в зону бойка и укладывать поковку руками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работать инструментом, имеющим наклеп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стоять напротив обрубаемого конца поковки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14) выполнять ремонт рам, вывешенных на подъемных механизмах и установленных на ребро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15) накапливать на рабочем месте горячие поковки и обрубки металла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157909593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ования охраны труда при выполнении медницких рабо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125. Выполнять медницкие работы необходимо при включенной местной вытяжной вентиляции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126. Перед пайкой емкость из-под легковоспламеняющихся и горючих жидкостей необходимо предварительно обработать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</w:t>
      </w:r>
      <w:r>
        <w:rPr>
          <w:rFonts w:ascii="Georgia" w:hAnsi="Georgia"/>
          <w:sz w:val="19"/>
          <w:szCs w:val="19"/>
        </w:rPr>
        <w:t>омыть горячей водой с каустической содой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пропарить и просушить горячим воздухом до полного удаления следов легковоспламеняющихся и горючих жидкостей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3) провести анализ воздушной среды в емкости с помощью газоанализатора. Пайку следует производить при </w:t>
      </w:r>
      <w:r>
        <w:rPr>
          <w:rFonts w:ascii="Georgia" w:hAnsi="Georgia"/>
          <w:sz w:val="19"/>
          <w:szCs w:val="19"/>
        </w:rPr>
        <w:t>открытых пробках (крышках) емкости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127. Разрешается производить пайку емкости из-под легковоспламеняющихся и горючих жидкостей без предварительной обработки, наполнив емкость нейтральным газом. Газ в процессе пайки должен подаваться в емкость непрерывно в</w:t>
      </w:r>
      <w:r>
        <w:rPr>
          <w:rFonts w:ascii="Georgia" w:hAnsi="Georgia"/>
          <w:sz w:val="19"/>
          <w:szCs w:val="19"/>
        </w:rPr>
        <w:t xml:space="preserve"> течение всего времени пайки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128. Паять радиаторы, топливные баки и другие крупные детали необходимо на специальных подставках (стендах), оборудованных поддонами для стекания припоя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129. Отремонтированные радиаторы должны быть испытаны на герметичность с</w:t>
      </w:r>
      <w:r>
        <w:rPr>
          <w:rFonts w:ascii="Georgia" w:hAnsi="Georgia"/>
          <w:sz w:val="19"/>
          <w:szCs w:val="19"/>
        </w:rPr>
        <w:t>жатым воздухом в ванне с водой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130. Травление кислоты должно производиться в небьющейся кислотоупорной емкости в вытяжном шкафу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131. Каустическую соду и кислоты необходимо хранить в запирающемся шкафу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132. Расходуемый припой должен храниться в металличе</w:t>
      </w:r>
      <w:r>
        <w:rPr>
          <w:rFonts w:ascii="Georgia" w:hAnsi="Georgia"/>
          <w:sz w:val="19"/>
          <w:szCs w:val="19"/>
        </w:rPr>
        <w:t>ских емкостях с крышками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133. Плавка свинца и цветных металлов должна производиться в вытяжном шкафу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134. Применяемые при выполнении работ паяльные лампы должны иметь паспорт с указанием результатов заводского гидравлического испытания и допустимого рабо</w:t>
      </w:r>
      <w:r>
        <w:rPr>
          <w:rFonts w:ascii="Georgia" w:hAnsi="Georgia"/>
          <w:sz w:val="19"/>
          <w:szCs w:val="19"/>
        </w:rPr>
        <w:t>чего давления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Не реже одного раза в месяц паяльные лампы должны проверяться на прочность и герметичность и не реже одного раза в год проходить контрольные гидравлические испытания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135. Паяльные лампы должны иметь предохранительные клапаны, отрегулирован</w:t>
      </w:r>
      <w:r>
        <w:rPr>
          <w:rFonts w:ascii="Georgia" w:hAnsi="Georgia"/>
          <w:sz w:val="19"/>
          <w:szCs w:val="19"/>
        </w:rPr>
        <w:t>ные на заданное давление, а паяльные лампы емкостью 3 литра и более - манометры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136. Заправка и разжигание паяльных ламп должны производиться в специально выделенных местах, очищенных от горючих материалов, а находящиеся на расстоянии менее 5 м сгораемые </w:t>
      </w:r>
      <w:r>
        <w:rPr>
          <w:rFonts w:ascii="Georgia" w:hAnsi="Georgia"/>
          <w:sz w:val="19"/>
          <w:szCs w:val="19"/>
        </w:rPr>
        <w:t>конструкции должны быть защищены экранами из негорючих материалов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137. При работе с паяльной лампой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повышать давление в резервуаре паяльной лампы при накачке воздуха выше допустимого рабочего давления, указанного в паспорте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разжигать н</w:t>
      </w:r>
      <w:r>
        <w:rPr>
          <w:rFonts w:ascii="Georgia" w:hAnsi="Georgia"/>
          <w:sz w:val="19"/>
          <w:szCs w:val="19"/>
        </w:rPr>
        <w:t>еисправную паяльную лампу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заливать паяльную лампу топливом более чем на 3/4 емкости ее резервуара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заправлять паяльную лампу топливом, выливать топливо или разбирать паяльную лампу вблизи открытого огня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наливать топливо в неостывшую паяльную лампу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отворачивать запорный вентиль и пробку заливной горловины паяльной лампы, пока лампа горит или еще не остыла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работать с паяльной лампой вблизи легковоспламеняющихся и горючих веществ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разжигать пая</w:t>
      </w:r>
      <w:r>
        <w:rPr>
          <w:rFonts w:ascii="Georgia" w:hAnsi="Georgia"/>
          <w:sz w:val="19"/>
          <w:szCs w:val="19"/>
        </w:rPr>
        <w:t>льную лампу, наливая топливо в поддон розжига лампы через ниппель горелки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работать с паяльной лампой, не прошедшей периодической проверки и контрольного испытания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138. При обнаружении неисправности паяльной лампы (подтекание резервуара, просачивание т</w:t>
      </w:r>
      <w:r>
        <w:rPr>
          <w:rFonts w:ascii="Georgia" w:hAnsi="Georgia"/>
          <w:sz w:val="19"/>
          <w:szCs w:val="19"/>
        </w:rPr>
        <w:t>оплива через резьбу горелки, деформация резервуара) работа с паяльной лампой должна быть прекращена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139. В помещении для производства медницких работ должны всегда находиться кислотонейтрализующие растворы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3724585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ны труда при выполнении жестяницких и кузовных рабо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140. Ремонтируемые кабины и кузова транспортных средств необходимо устанавливать и закреплять на специальных подставках (козелках, стендах)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141. Правка крыльев и других деталей транспортного средства до</w:t>
      </w:r>
      <w:r>
        <w:rPr>
          <w:rFonts w:ascii="Georgia" w:hAnsi="Georgia"/>
          <w:sz w:val="19"/>
          <w:szCs w:val="19"/>
        </w:rPr>
        <w:t>лжна осуществляться с использованием специальных оправок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142. Крылья и другие детали из листового металла перед правкой должны быть очищены от ржавчины. При выполнении очистки ручными или механизированными металлическими щетками обязательно применение СИЗ</w:t>
      </w:r>
      <w:r>
        <w:rPr>
          <w:rFonts w:ascii="Georgia" w:hAnsi="Georgia"/>
          <w:sz w:val="19"/>
          <w:szCs w:val="19"/>
        </w:rPr>
        <w:t xml:space="preserve"> глаз, лица и рук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Работы по очистке деталей должны выполняться при включенной местной вытяжной вентиляции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143. При изготовлении деталей и заплат из листового металла, а также при вырезке поврежденных мест острые углы, края и заусенцы должны опиливаться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работе с листовым металлом (правка, резка, перемещение, складирование) необходимо применять СИЗ рук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144. При резке листового металла, вырезке заготовок и обрезке деталей больших размеров на механическом оборудовании необходимо применять поддерживающ</w:t>
      </w:r>
      <w:r>
        <w:rPr>
          <w:rFonts w:ascii="Georgia" w:hAnsi="Georgia"/>
          <w:sz w:val="19"/>
          <w:szCs w:val="19"/>
        </w:rPr>
        <w:t>ие устройства (откидные крышки, роликовые подставки)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145. Перед подачей сжатого воздуха к пневматическому резаку резак должен быть установлен в рабочее положение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146. При ручной резке (рубке) металла разрезаемый (разрубаемый) металл необходимо закреплять</w:t>
      </w:r>
      <w:r>
        <w:rPr>
          <w:rFonts w:ascii="Georgia" w:hAnsi="Georgia"/>
          <w:sz w:val="19"/>
          <w:szCs w:val="19"/>
        </w:rPr>
        <w:t xml:space="preserve"> в тисках или укладывать на плиту во избежание травмирования падающими (отлетающими) частями (обрезками) металла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147. При работе с углошлифовальными машинками работники обязаны находиться в защитных очках, не использовать машинку без защитного кожуха, при</w:t>
      </w:r>
      <w:r>
        <w:rPr>
          <w:rFonts w:ascii="Georgia" w:hAnsi="Georgia"/>
          <w:sz w:val="19"/>
          <w:szCs w:val="19"/>
        </w:rPr>
        <w:t xml:space="preserve"> смене диска отключать от сети, следить за положением электрокабеля для исключения его повреждения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192283790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выполнении сварочных рабо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148. При проведении сварочных работ непосредственно на транспортном средстве должны быть приняты </w:t>
      </w:r>
      <w:r>
        <w:rPr>
          <w:rFonts w:ascii="Georgia" w:hAnsi="Georgia"/>
          <w:sz w:val="19"/>
          <w:szCs w:val="19"/>
        </w:rPr>
        <w:t>меры, обеспечивающие безопасность производства работ, для чего горловину топливного бака и сам топливный бак транспортного средства необходимо закрыть металлическим листом или листом из негорючего материала от попадания на него искр, очистить зону сварки о</w:t>
      </w:r>
      <w:r>
        <w:rPr>
          <w:rFonts w:ascii="Georgia" w:hAnsi="Georgia"/>
          <w:sz w:val="19"/>
          <w:szCs w:val="19"/>
        </w:rPr>
        <w:t>т остатков масла, легковоспламеняющихся и горючих жидкостей, а прилегающие участки - от горючих материалов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149. Перед проведением сварочных работ в непосредственной близости от топливного бака его необходимо снять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150. При проведении электросварочных раб</w:t>
      </w:r>
      <w:r>
        <w:rPr>
          <w:rFonts w:ascii="Georgia" w:hAnsi="Georgia"/>
          <w:sz w:val="19"/>
          <w:szCs w:val="19"/>
        </w:rPr>
        <w:t>от рама и кузов транспортного средства должны быть заземлены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41694662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выполнении вулканизационных и шиноремонтных рабо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151. Шины перед ремонтом должны быть очищены от пыли, грязи, льда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152. Производить установку и снятие шин груз</w:t>
      </w:r>
      <w:r>
        <w:rPr>
          <w:rFonts w:ascii="Georgia" w:hAnsi="Georgia"/>
          <w:sz w:val="19"/>
          <w:szCs w:val="19"/>
        </w:rPr>
        <w:t>ового транспортного средства (автобуса) с вулканизационного оборудования необходимо с помощью подъемных механизмов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153. Станки для шероховки (очистки) поврежденных мест должны быть оборудованы местной вытяжной вентиляцией для отсоса пыли и иметь ограждени</w:t>
      </w:r>
      <w:r>
        <w:rPr>
          <w:rFonts w:ascii="Georgia" w:hAnsi="Georgia"/>
          <w:sz w:val="19"/>
          <w:szCs w:val="19"/>
        </w:rPr>
        <w:t>е привода абразивного круга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154. Работу по шероховке (очистке) необходимо проводить с применением СИЗ глаз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155. При вырезке заплат лезвие ножа необходимо передвигать от себя (от руки, в которой зажат материал). Работать допускается ножом, имеющим исправн</w:t>
      </w:r>
      <w:r>
        <w:rPr>
          <w:rFonts w:ascii="Georgia" w:hAnsi="Georgia"/>
          <w:sz w:val="19"/>
          <w:szCs w:val="19"/>
        </w:rPr>
        <w:t>ую рукоятку и остро заточенное лезвие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156. Емкости с бензином и клеем следует держать закрытыми, открывая их по мере необходимости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Бензин и клей должны размещаться на расстоянии не менее 3 м от топки парогенератора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157. Подавать сжатый воздух в варочный мешок необходимо после закрепления шины и бортовых накладок струбцинами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158. Вынимать варочный мешок из покрышки следует за тканевую петлю мешка после выпуска из него воздуха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159. Вынимать камеру из струбцины после </w:t>
      </w:r>
      <w:r>
        <w:rPr>
          <w:rFonts w:ascii="Georgia" w:hAnsi="Georgia"/>
          <w:sz w:val="19"/>
          <w:szCs w:val="19"/>
        </w:rPr>
        <w:t>вулканизации следует после того, как отремонтированный участок остынет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160.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работать на неисправном вулканизационном аппарате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покидать рабочее место во время работы работнику, обслуживающему вулканизационный аппарат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допускать к раб</w:t>
      </w:r>
      <w:r>
        <w:rPr>
          <w:rFonts w:ascii="Georgia" w:hAnsi="Georgia"/>
          <w:sz w:val="19"/>
          <w:szCs w:val="19"/>
        </w:rPr>
        <w:t>оте на вулканизационном аппарате посторонних лиц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33491738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XVII.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выполнении шиномонтажных рабо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161. Перед снятием колес транспортное средство должно быть вывешено с помощью подъемного механизма или на специальном подъемнике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В случае и</w:t>
      </w:r>
      <w:r>
        <w:rPr>
          <w:rFonts w:ascii="Georgia" w:hAnsi="Georgia"/>
          <w:sz w:val="19"/>
          <w:szCs w:val="19"/>
        </w:rPr>
        <w:t>спользования подъемного механизма под неподнимаемые колеса необходимо подложить специальные упоры (башмаки), а под вывешенную часть транспортного средства - специальную подставку (козелок)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162. Операции по снятию, перемещению и постановке колес грузового </w:t>
      </w:r>
      <w:r>
        <w:rPr>
          <w:rFonts w:ascii="Georgia" w:hAnsi="Georgia"/>
          <w:sz w:val="19"/>
          <w:szCs w:val="19"/>
        </w:rPr>
        <w:t>транспортного средства (прицепа, полуприцепа) и автобуса должны быть механизированы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163. Перед демонтажем шины с диска колеса воздух из камеры должен быть полностью выпущен. Демонтаж шины должен выполняться на специальном стенде или с помощью съемного уст</w:t>
      </w:r>
      <w:r>
        <w:rPr>
          <w:rFonts w:ascii="Georgia" w:hAnsi="Georgia"/>
          <w:sz w:val="19"/>
          <w:szCs w:val="19"/>
        </w:rPr>
        <w:t>ройства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164. Монтаж и демонтаж шин в пути необходимо производить с применением монтажного инструмента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165. Перед монтажом шины должна быть проверена исправность бортового и замочного кольца. Замочное кольцо должно входить в выемку обода всей внутренней п</w:t>
      </w:r>
      <w:r>
        <w:rPr>
          <w:rFonts w:ascii="Georgia" w:hAnsi="Georgia"/>
          <w:sz w:val="19"/>
          <w:szCs w:val="19"/>
        </w:rPr>
        <w:t>оверхностью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166. В случае обнаружения неправильного положения замочного кольца при накачке шины необходимо выпустить воздух из накачиваемой шины и исправить положение кольца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167. Накачивание и подкачивание снятых с транспортного средства шин должны выпол</w:t>
      </w:r>
      <w:r>
        <w:rPr>
          <w:rFonts w:ascii="Georgia" w:hAnsi="Georgia"/>
          <w:sz w:val="19"/>
          <w:szCs w:val="19"/>
        </w:rPr>
        <w:t>няться в специально отведенных для этой цели местах с использованием предохранительных устройств, препятствующих вылету колец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168. Во время работы на стенде для демонтажа и монтажа шин редуктор должен быть закрыт кожухом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169. Для осмотра внутренней повер</w:t>
      </w:r>
      <w:r>
        <w:rPr>
          <w:rFonts w:ascii="Georgia" w:hAnsi="Georgia"/>
          <w:sz w:val="19"/>
          <w:szCs w:val="19"/>
        </w:rPr>
        <w:t>хности шины необходимо применять спредер (расширитель)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170. Для изъятия из шины посторонних предметов следует использовать специальный инструмент (клещи)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171.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выбивать диск кувалдой (молотком)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монтировать шины на диски колес, не соотв</w:t>
      </w:r>
      <w:r>
        <w:rPr>
          <w:rFonts w:ascii="Georgia" w:hAnsi="Georgia"/>
          <w:sz w:val="19"/>
          <w:szCs w:val="19"/>
        </w:rPr>
        <w:t>етствующие размеру шин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во время накачивания шины сжатым воздухом с использованием компрессора ударять по замочному кольцу молотком или кувалдой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накачивать шину сжатым воздухом свыше установленной организацией-изготовителем нормы давления воздуха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>) применять при монтаже шин неисправные и заржавевшие замочные и бортовые кольца, ободы и диски колес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использовать отвертки, шило или нож для изъятия из шины посторонних предметов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проводить сварочные работы на ободах и дисках смонтированных колес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87611635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XVIII.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выполнении окрасочных и противокоррозионных рабо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172. Тара с лакокрасочными материалами должна иметь бирки (ярлыки) с точным наименованием лакокрасочного материала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173. При работе с пульверизаторами воздушные шланги должны быть соединены. Разъединять шланги разрешается после прекращения подачи воздуха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174. Во избежание туманообразования и в целях уменьшения загрязнения воздуха рабочей зоны аэрозолем, парами красок и</w:t>
      </w:r>
      <w:r>
        <w:rPr>
          <w:rFonts w:ascii="Georgia" w:hAnsi="Georgia"/>
          <w:sz w:val="19"/>
          <w:szCs w:val="19"/>
        </w:rPr>
        <w:t xml:space="preserve"> лаков при пульверизационной окраске краскораспылитель необходимо держать перпендикулярно к окрашиваемой поверхности на расстоянии не более 350 мм от нее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175. Окраска в электростатическом поле должна осуществляться в окрасочной камере, оборудованной прито</w:t>
      </w:r>
      <w:r>
        <w:rPr>
          <w:rFonts w:ascii="Georgia" w:hAnsi="Georgia"/>
          <w:sz w:val="19"/>
          <w:szCs w:val="19"/>
        </w:rPr>
        <w:t>чно-вытяжной вентиляцией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176. Электроокрасочная камера должна быть ограждена. Дверцы камеры должны быть сблокированы с пуском электрооборудования: при открывании дверей камеры напряжение должно автоматически сниматься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Для аварийного отключения электроок</w:t>
      </w:r>
      <w:r>
        <w:rPr>
          <w:rFonts w:ascii="Georgia" w:hAnsi="Georgia"/>
          <w:sz w:val="19"/>
          <w:szCs w:val="19"/>
        </w:rPr>
        <w:t>расочной камеры вблизи нее следует установить аварийную кнопку "СТОП"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Каждая электроокрасочная камера должна быть оборудована автоматической установкой пожаротушения (углекислотной, аэрозольной)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177. Перед сушкой в камере газобаллонного транспортного ср</w:t>
      </w:r>
      <w:r>
        <w:rPr>
          <w:rFonts w:ascii="Georgia" w:hAnsi="Georgia"/>
          <w:sz w:val="19"/>
          <w:szCs w:val="19"/>
        </w:rPr>
        <w:t>едства следует полностью выпустить или слить газ из баллонов и продуть их инертным газом до полного устранения остатков газа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178. Окрасочные камеры следует ежедневно очищать от осевшей краски после тщательного проветривания, а сепараторы - не реже чем чер</w:t>
      </w:r>
      <w:r>
        <w:rPr>
          <w:rFonts w:ascii="Georgia" w:hAnsi="Georgia"/>
          <w:sz w:val="19"/>
          <w:szCs w:val="19"/>
        </w:rPr>
        <w:t>ез 160 часов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179. При окраске кузовов транспортных средств, крупных емкостей и высоко расположенного оборудования необходимо пользоваться подмостями с перилами и лестницами-стремянками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180. Окрасочные работы в зонах технического обслуживания и рем</w:t>
      </w:r>
      <w:r>
        <w:rPr>
          <w:rFonts w:ascii="Georgia" w:hAnsi="Georgia"/>
          <w:sz w:val="19"/>
          <w:szCs w:val="19"/>
        </w:rPr>
        <w:t>онта необходимо проводить при работающей приточно-вытяжной вентиляции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181. Окраску внутри кузова транспортного средства (автобуса, фургона) необходимо производить с применением СИЗ органов дыхания (респираторов) при открытых дверях, окнах, люках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182. Лак</w:t>
      </w:r>
      <w:r>
        <w:rPr>
          <w:rFonts w:ascii="Georgia" w:hAnsi="Georgia"/>
          <w:sz w:val="19"/>
          <w:szCs w:val="19"/>
        </w:rPr>
        <w:t>окрасочные материалы, в состав которых входят дихлорэтан и метанол, разрешается применять только при окраске кистью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183. Переливание лакокрасочных материалов из одной тары в другую должно производиться на металлических поддонах с бортами не ниже 50 мм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</w:t>
      </w:r>
      <w:r>
        <w:rPr>
          <w:rFonts w:ascii="Georgia" w:hAnsi="Georgia"/>
          <w:sz w:val="19"/>
          <w:szCs w:val="19"/>
        </w:rPr>
        <w:t>4. Пролитые на пол краски и растворители необходимо немедленно убирать с применением песка, опилок или органических сорбентов и удалять из окрасочного помещения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185. На окрасочных участках и в краскоприготовительных отделениях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1) производить </w:t>
      </w:r>
      <w:r>
        <w:rPr>
          <w:rFonts w:ascii="Georgia" w:hAnsi="Georgia"/>
          <w:sz w:val="19"/>
          <w:szCs w:val="19"/>
        </w:rPr>
        <w:t>работы при выключенной или неисправной вентиляции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производить работы с лакокрасочными материалами и растворителями без применения соответствующих СИЗ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использовать краски и растворители, не имеющие паспорт безопасности химической продукции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приме</w:t>
      </w:r>
      <w:r>
        <w:rPr>
          <w:rFonts w:ascii="Georgia" w:hAnsi="Georgia"/>
          <w:sz w:val="19"/>
          <w:szCs w:val="19"/>
        </w:rPr>
        <w:t>нять для пульверизационной окраски эмали, краски, грунтовые и другие материалы, содержащие свинцовые соединения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хранить и применять легковоспламеняющиеся и горючие жидкости в открытой таре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хранить пустую тару из-под красок и растворителей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польз</w:t>
      </w:r>
      <w:r>
        <w:rPr>
          <w:rFonts w:ascii="Georgia" w:hAnsi="Georgia"/>
          <w:sz w:val="19"/>
          <w:szCs w:val="19"/>
        </w:rPr>
        <w:t>оваться открытым огнем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пользоваться для очистки окрасочных камер, рабочих мест и тары инструментом, вызывающим искрообразование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оставлять после окончания работы (смены) использованный обтирочный материал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186. Работы по нанесению защитных консервац</w:t>
      </w:r>
      <w:r>
        <w:rPr>
          <w:rFonts w:ascii="Georgia" w:hAnsi="Georgia"/>
          <w:sz w:val="19"/>
          <w:szCs w:val="19"/>
        </w:rPr>
        <w:t>ионных покрытий и по восстановлению разрушенных лакокрасочных и мастичных покрытий должны выполняться в отдельных помещениях, оборудованных приточно-вытяжной вентиляцией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187. При выполнении работ по противокоррозионной защите транспортных средств необходи</w:t>
      </w:r>
      <w:r>
        <w:rPr>
          <w:rFonts w:ascii="Georgia" w:hAnsi="Georgia"/>
          <w:sz w:val="19"/>
          <w:szCs w:val="19"/>
        </w:rPr>
        <w:t>мо руководствоваться требованиями безопасности для окрасочных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188. При работе с грунтовками-преобразователями необходимо соблюдать осторожность: при попадании грунтовки-преобразователя на кожу ее необходимо немедленно смыть обильным количеством воды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6869993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XIX.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выполнении обойных рабо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189. Обойные работы должны выполняться в помещении, оборудованном общеобменной приточно-вытяжной вентиляцией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Столы, на которых производятся раскрой материалов, сборка, разборка сидений и спинок </w:t>
      </w:r>
      <w:r>
        <w:rPr>
          <w:rFonts w:ascii="Georgia" w:hAnsi="Georgia"/>
          <w:sz w:val="19"/>
          <w:szCs w:val="19"/>
        </w:rPr>
        <w:t>сидений транспортных средств, должны быть оборудованы местной вытяжной вентиляцией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190. При ремонте сидений и спинок сидений сжатие пружин должно производиться обойными щипцами или другими специальными приспособлениями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191. При выполнении работ по снятию обивки потолков и дверей транспортных средств (легковых автомобилей и микроавтобусов) следует использовать пылесосы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192. Удалять нити, куски тканей и другие предметы, попавшие в приводной механизм швейной машины, произв</w:t>
      </w:r>
      <w:r>
        <w:rPr>
          <w:rFonts w:ascii="Georgia" w:hAnsi="Georgia"/>
          <w:sz w:val="19"/>
          <w:szCs w:val="19"/>
        </w:rPr>
        <w:t>одить ее чистку и смазку, а также заправлять нить в иглу и производить замену иглы в швейной машине допускается только при выключенном электродвигателе швейной машины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193. При работе на швейной машине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1) касаться движущихся частей работающей </w:t>
      </w:r>
      <w:r>
        <w:rPr>
          <w:rFonts w:ascii="Georgia" w:hAnsi="Georgia"/>
          <w:sz w:val="19"/>
          <w:szCs w:val="19"/>
        </w:rPr>
        <w:t>швейной машины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снимать предохранительные приспособления и ограждения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бросать на пол сломанные иглы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оставлять на рабочем месте иглу, воткнутую в ткань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194. При ручном шитье следует использовать наперсток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195. По окончании работы иглы следует с</w:t>
      </w:r>
      <w:r>
        <w:rPr>
          <w:rFonts w:ascii="Georgia" w:hAnsi="Georgia"/>
          <w:sz w:val="19"/>
          <w:szCs w:val="19"/>
        </w:rPr>
        <w:t>ложить в специальную коробочку (контейнер) и убрать в отведенное место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62843820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выполнении плотницких рабо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196. При работе с топором (тесание, отеска пиломатериала) ступни ног работника должны быть поставлены на расстоянии не менее</w:t>
      </w:r>
      <w:r>
        <w:rPr>
          <w:rFonts w:ascii="Georgia" w:hAnsi="Georgia"/>
          <w:sz w:val="19"/>
          <w:szCs w:val="19"/>
        </w:rPr>
        <w:t xml:space="preserve"> 30 см друг от друга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197. Отесываемый брусок или доску необходимо прочно закреплять на подкладках во избежание самопроизвольного их поворачивания (перемещения)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198. При работе ручной пилой материал должен быть уложен на верстак и прочно закреплен. Для на</w:t>
      </w:r>
      <w:r>
        <w:rPr>
          <w:rFonts w:ascii="Georgia" w:hAnsi="Georgia"/>
          <w:sz w:val="19"/>
          <w:szCs w:val="19"/>
        </w:rPr>
        <w:t>правления пилы следует пользоваться деревянным брусом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199.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оставлять топор врубленным в вертикально поставленный обрабатываемый материал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производить распиловку материала, положив его на колено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придерживать рукой обрабатываемую дета</w:t>
      </w:r>
      <w:r>
        <w:rPr>
          <w:rFonts w:ascii="Georgia" w:hAnsi="Georgia"/>
          <w:sz w:val="19"/>
          <w:szCs w:val="19"/>
        </w:rPr>
        <w:t>ль непосредственно перед инструментом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очищать рубанок от стружки со стороны подошвы рубанка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200. Стружки, опилки и отходы, полученные при ручной и механической обработке древесины, следует регулярно убирать по мере их накопления в течение рабочей смен</w:t>
      </w:r>
      <w:r>
        <w:rPr>
          <w:rFonts w:ascii="Georgia" w:hAnsi="Georgia"/>
          <w:sz w:val="19"/>
          <w:szCs w:val="19"/>
        </w:rPr>
        <w:t>ы и по окончании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133969708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требования охраны труда при эксплуатации транспортных средст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201. Перед пуском двигателя транспортного средства необходимо убедиться, что транспортное средство заторможено стояночным тормозом, а рычаг переключения перед</w:t>
      </w:r>
      <w:r>
        <w:rPr>
          <w:rFonts w:ascii="Georgia" w:hAnsi="Georgia"/>
          <w:sz w:val="19"/>
          <w:szCs w:val="19"/>
        </w:rPr>
        <w:t>ач (контроллера) поставлен в нейтральное положение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202. Перед пуском двигателя транспортного средства, подключенного к системе подогрева, необходимо предварительно отключить и отсоединить элементы подогрева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203. Пуск двигателя транспортного средства долж</w:t>
      </w:r>
      <w:r>
        <w:rPr>
          <w:rFonts w:ascii="Georgia" w:hAnsi="Georgia"/>
          <w:sz w:val="19"/>
          <w:szCs w:val="19"/>
        </w:rPr>
        <w:t>ен производиться при помощи стартера. Запрещается запуск двигателя с помощью буксира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204. Скорость движения транспортных средств по территории организации, в производственных и других помещениях устанавливается работодателем в зависимости от конкретных ус</w:t>
      </w:r>
      <w:r>
        <w:rPr>
          <w:rFonts w:ascii="Georgia" w:hAnsi="Georgia"/>
          <w:sz w:val="19"/>
          <w:szCs w:val="19"/>
        </w:rPr>
        <w:t>ловий с учетом интенсивности движения транспортных средств, состояния дорог, перевозимого груза и пассажиров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205. Работодатель обязан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обеспечить выпуск на линию технически исправных транспортных средств, укомплектованных огнетушителями и аптечками для</w:t>
      </w:r>
      <w:r>
        <w:rPr>
          <w:rFonts w:ascii="Georgia" w:hAnsi="Georgia"/>
          <w:sz w:val="19"/>
          <w:szCs w:val="19"/>
        </w:rPr>
        <w:t xml:space="preserve"> оказания первой помощи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 направлении водителя в длительный (продолжительностью более одних суток) рейс провести инструктаж по охране труда водителю перед выездом об условиях работы на линии и особенностях перевозимого груза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206. Запрещается направл</w:t>
      </w:r>
      <w:r>
        <w:rPr>
          <w:rFonts w:ascii="Georgia" w:hAnsi="Georgia"/>
          <w:sz w:val="19"/>
          <w:szCs w:val="19"/>
        </w:rPr>
        <w:t>ять водителя в рейс, если техническое состояние транспортного средства и дополнительное оборудование не соответствуют требованиям</w:t>
      </w:r>
      <w:r>
        <w:rPr>
          <w:rFonts w:ascii="Georgia" w:hAnsi="Georgia"/>
          <w:sz w:val="19"/>
          <w:szCs w:val="19"/>
        </w:rPr>
        <w:t xml:space="preserve"> </w:t>
      </w:r>
      <w:hyperlink r:id="rId12" w:anchor="/document/99/9004835/XA00M262MM/" w:history="1">
        <w:r>
          <w:rPr>
            <w:rStyle w:val="a4"/>
            <w:rFonts w:ascii="Georgia" w:hAnsi="Georgia"/>
            <w:sz w:val="19"/>
            <w:szCs w:val="19"/>
          </w:rPr>
          <w:t>Правил дорожного движения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4" name="Рисунок 4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1737170544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5" name="Рисунок 5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anchor="/document/99/9004835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Постановление Совета Министров - Правительства Российской Федерации от 23 октября 1993 г. № 1090 "О правилах дорожного движения"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(Собрании актов Президента и Правительства Российской Федерации от 22 ноября 1993 г., № 47, ст.4531; Собрание законодательства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Российской Федерации, 2020, № 14, ст.2098).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207. При направлении в рейс водителей двух и более транспортных средств для совместной работы на срок более двух суток работодатель должен назначить работника - старшего группы, ответственного за обеспечение собл</w:t>
      </w:r>
      <w:r>
        <w:rPr>
          <w:rFonts w:ascii="Georgia" w:hAnsi="Georgia"/>
          <w:sz w:val="19"/>
          <w:szCs w:val="19"/>
        </w:rPr>
        <w:t>юдения требований охраны труда. Выполнение требований этого работника обязательно для всех водителей группы транспортных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208. Лица, сопровождающие (получающие) грузы, должны размещаться в кабине грузового транспортного средства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209. При остановке</w:t>
      </w:r>
      <w:r>
        <w:rPr>
          <w:rFonts w:ascii="Georgia" w:hAnsi="Georgia"/>
          <w:sz w:val="19"/>
          <w:szCs w:val="19"/>
        </w:rPr>
        <w:t xml:space="preserve"> транспортного средства должна быть исключена возможность его самопроизвольного движения следующим образом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выключено зажигание или прекращена подача топлива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рычаг переключения передач (контроллера) установлен в нейтральное положение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транспортно</w:t>
      </w:r>
      <w:r>
        <w:rPr>
          <w:rFonts w:ascii="Georgia" w:hAnsi="Georgia"/>
          <w:sz w:val="19"/>
          <w:szCs w:val="19"/>
        </w:rPr>
        <w:t>е средство заторможено стояночным тормозом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под колесо грузового транспортного средства (автобуса) установлены не менее двух специальных упоров (башмаков)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210. При работе на автопоездах сцепку автопоезда, состоящего из автомобиля и прицепов, должны про</w:t>
      </w:r>
      <w:r>
        <w:rPr>
          <w:rFonts w:ascii="Georgia" w:hAnsi="Georgia"/>
          <w:sz w:val="19"/>
          <w:szCs w:val="19"/>
        </w:rPr>
        <w:t>изводить водитель, сцепщик и работник, координирующий их работу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211. В исключительных случаях (дальние рейсы, перевозка сельскохозяйственных продуктов с полей) сцепку автомобиля и прицепа разрешается производить одному водителю. В этом случае необходимо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затормозить прицеп стояночным тормозом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проверить состояние буксирного устройства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положить под колеса прицепа специальные упоры (башмаки);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4) произвести сцепку, включая соединение гидравлических, пневматических и электрических систем автомобиля </w:t>
      </w:r>
      <w:r>
        <w:rPr>
          <w:rFonts w:ascii="Georgia" w:hAnsi="Georgia"/>
          <w:sz w:val="19"/>
          <w:szCs w:val="19"/>
        </w:rPr>
        <w:t>и прицепа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212. Перед началом движения автомобиля задним ходом необходимо зафиксировать поворотный круг прицепа стопорным устройством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213. В момент выполнения работы по сцепке автомобиля с прицепом рычаг переключения передач (контроллер) должен находиться</w:t>
      </w:r>
      <w:r>
        <w:rPr>
          <w:rFonts w:ascii="Georgia" w:hAnsi="Georgia"/>
          <w:sz w:val="19"/>
          <w:szCs w:val="19"/>
        </w:rPr>
        <w:t xml:space="preserve"> в нейтральном положении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для отключения коробки передач использовать педаль сцепления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214. Сцепка и расцепка транспортного средства должны производится только на ровной горизонтальной площадке с твердым покрытием. Продольные оси автомобиля-т</w:t>
      </w:r>
      <w:r>
        <w:rPr>
          <w:rFonts w:ascii="Georgia" w:hAnsi="Georgia"/>
          <w:sz w:val="19"/>
          <w:szCs w:val="19"/>
        </w:rPr>
        <w:t>ягача и полуприцепа при этом должны располагаться на одной прямой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215. Борта полуприцепов при сцепке должны быть закрыты. Перед сцепкой необходимо убедиться в том, что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седельно-сцепное устройство, шкворень и их крепление исправны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полуприцеп заторм</w:t>
      </w:r>
      <w:r>
        <w:rPr>
          <w:rFonts w:ascii="Georgia" w:hAnsi="Georgia"/>
          <w:sz w:val="19"/>
          <w:szCs w:val="19"/>
        </w:rPr>
        <w:t>ожен стояночным тормозом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передняя часть полуприцепа по высоте располагается так, что при сцепке передняя кромка опорного листа попадает на салазки или на седло (при необходимости следует поднять или опустить переднюю часть полуприцепа)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216. При вывеши</w:t>
      </w:r>
      <w:r>
        <w:rPr>
          <w:rFonts w:ascii="Georgia" w:hAnsi="Georgia"/>
          <w:sz w:val="19"/>
          <w:szCs w:val="19"/>
        </w:rPr>
        <w:t>вании транспортного средства на грунтовой поверхности необходимо выровнять место установки домкрата, положить под домкрат подкладку достаточных размеров и прочности, на которую установить домкрат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217. Места разгрузки автомобилей-самосвалов у откосов и овр</w:t>
      </w:r>
      <w:r>
        <w:rPr>
          <w:rFonts w:ascii="Georgia" w:hAnsi="Georgia"/>
          <w:sz w:val="19"/>
          <w:szCs w:val="19"/>
        </w:rPr>
        <w:t>агов должны оборудоваться колесоотбойными брусами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218. Если колесоотбойный брус не устанавливается, то минимальное расстояние, на которое может подъезжать к откосу автомобиль-самосвал для разгрузки, должно определяться исходя из конкретных условий и угла </w:t>
      </w:r>
      <w:r>
        <w:rPr>
          <w:rFonts w:ascii="Georgia" w:hAnsi="Georgia"/>
          <w:sz w:val="19"/>
          <w:szCs w:val="19"/>
        </w:rPr>
        <w:t>естественного откоса грунта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219. При ремонте транспортного средства на линии должны соблюдаться требования, предусмотренные </w:t>
      </w:r>
      <w:hyperlink r:id="rId14" w:anchor="/document/99/573123759/XA00M8E2MP/" w:tgtFrame="_self" w:history="1">
        <w:r>
          <w:rPr>
            <w:rStyle w:val="a4"/>
            <w:rFonts w:ascii="Georgia" w:hAnsi="Georgia"/>
            <w:sz w:val="19"/>
            <w:szCs w:val="19"/>
          </w:rPr>
          <w:t>главой III Правил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220. Перед подъемом части</w:t>
      </w:r>
      <w:r>
        <w:rPr>
          <w:rFonts w:ascii="Georgia" w:hAnsi="Georgia"/>
          <w:sz w:val="19"/>
          <w:szCs w:val="19"/>
        </w:rPr>
        <w:t xml:space="preserve"> транспортного средства домкратом необходимо остановить двигатель, затормозить транспортное средство стояночным тормозом, удалить пассажиров из салона (кузова) и кабины, закрыть двери и установить под неподнимаемые колеса в распор не менее двух упоров (баш</w:t>
      </w:r>
      <w:r>
        <w:rPr>
          <w:rFonts w:ascii="Georgia" w:hAnsi="Georgia"/>
          <w:sz w:val="19"/>
          <w:szCs w:val="19"/>
        </w:rPr>
        <w:t>маков)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221. При вывешивании транспортного средства (автобуса) с помощью домкрата для снятия колеса необходимо сначала вывесить кузов, затем установить под него козелок (подставку) и опустить на него кузов. Только после этого можно установить домкрат под с</w:t>
      </w:r>
      <w:r>
        <w:rPr>
          <w:rFonts w:ascii="Georgia" w:hAnsi="Georgia"/>
          <w:sz w:val="19"/>
          <w:szCs w:val="19"/>
        </w:rPr>
        <w:t>пециальное место на переднем или заднем мосту и вывесить колесо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222.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подавать транспортное средство на погрузочно-разгрузочную эстакаду, если на ней нет ограждений и колесоотбойного бруса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движение автомобиля-самосвала с поднятым кузовом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привлекать к ремонту транспортного средства на линии посторонних лиц (грузчиков, сопровождающих, пассажиров, прохожих)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устанавливать домкрат на случайные предметы: камни, кирпичи. Под домкрат необ</w:t>
      </w:r>
      <w:r>
        <w:rPr>
          <w:rFonts w:ascii="Georgia" w:hAnsi="Georgia"/>
          <w:sz w:val="19"/>
          <w:szCs w:val="19"/>
        </w:rPr>
        <w:t>ходимо подкладывать деревянную выкладку (шпалу, брусок, доску толщиной 40-50 мм) площадью больше площади основания корпуса домкрата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выполнять какие-либо работы, находясь под транспортным средством, вывешенном только на домкрате, без установки козелка (</w:t>
      </w:r>
      <w:r>
        <w:rPr>
          <w:rFonts w:ascii="Georgia" w:hAnsi="Georgia"/>
          <w:sz w:val="19"/>
          <w:szCs w:val="19"/>
        </w:rPr>
        <w:t>подставки)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выполнение работ по обслуживанию и ремонту транспортного средства на расстоянии ближе 5 м от зоны действия погрузочно-разгрузочных механизмов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7) при подаче автомобиля к прицепу находиться между автомобилем и прицепом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производить на лини</w:t>
      </w:r>
      <w:r>
        <w:rPr>
          <w:rFonts w:ascii="Georgia" w:hAnsi="Georgia"/>
          <w:sz w:val="19"/>
          <w:szCs w:val="19"/>
        </w:rPr>
        <w:t>и водителям городских автобусов ремонтные работы под автобусом при наличии в организации службы технической помощи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223. При накачивании или подкачивании в дорожных условиях снятого с транспортного средства колеса необходимо в окно диска колеса установить </w:t>
      </w:r>
      <w:r>
        <w:rPr>
          <w:rFonts w:ascii="Georgia" w:hAnsi="Georgia"/>
          <w:sz w:val="19"/>
          <w:szCs w:val="19"/>
        </w:rPr>
        <w:t>предохранительную вилку соответствующей длины или положить колесо замочным кольцом вниз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224. Пробку радиатора на горячем двигателе транспортного средства необходимо открывать с использованием СИЗ рук или накрыв ее тряпкой (ветошью). Пробку следует открыва</w:t>
      </w:r>
      <w:r>
        <w:rPr>
          <w:rFonts w:ascii="Georgia" w:hAnsi="Georgia"/>
          <w:sz w:val="19"/>
          <w:szCs w:val="19"/>
        </w:rPr>
        <w:t>ть осторожно, не допуская интенсивного выхода пара в сторону открывающего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225. При остановке и стоянке на неосвещенных участках дороги в темное время суток или в других условиях недостаточной видимости на транспортном средстве должны быть включены габарит</w:t>
      </w:r>
      <w:r>
        <w:rPr>
          <w:rFonts w:ascii="Georgia" w:hAnsi="Georgia"/>
          <w:sz w:val="19"/>
          <w:szCs w:val="19"/>
        </w:rPr>
        <w:t>ные или стояночные огни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83291700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эксплуатации транспортных средств, работающих на газовом топлив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226. В процессе эксплуатации транспортные средства, работающие на газовом топливе, должны ежедневно при выпуске на линию и возвращен</w:t>
      </w:r>
      <w:r>
        <w:rPr>
          <w:rFonts w:ascii="Georgia" w:hAnsi="Georgia"/>
          <w:sz w:val="19"/>
          <w:szCs w:val="19"/>
        </w:rPr>
        <w:t>ии подвергаться осмотру с целью проверки герметичности и исправности газовой системы питания. Неисправности газовой системы питания (негерметичность) устраняются на постах по ремонту и регулировке газовой системы питания или в специализированной мастерской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227. При обнаружении утечки газа из арматуры баллона необходимо выпустить или слить газ из баллона. Выпуск компримированного природного газа (далее - КПГ) или слив ГСН должен производиться на специально оборудованных постах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228. При обнаружении утечки г</w:t>
      </w:r>
      <w:r>
        <w:rPr>
          <w:rFonts w:ascii="Georgia" w:hAnsi="Georgia"/>
          <w:sz w:val="19"/>
          <w:szCs w:val="19"/>
        </w:rPr>
        <w:t>аза в пути необходимо немедленно остановить транспортное средство, выключить двигатель, закрыть все вентили, принять меры к устранению неисправности или сообщить о неисправности в транспортную организацию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229. При остановке двигателя транспортного средств</w:t>
      </w:r>
      <w:r>
        <w:rPr>
          <w:rFonts w:ascii="Georgia" w:hAnsi="Georgia"/>
          <w:sz w:val="19"/>
          <w:szCs w:val="19"/>
        </w:rPr>
        <w:t>а, работающего на газовом топливе, на короткое (не более 10 минут) время магистральный вентиль может оставаться открытым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230. Магистральный и расходный вентили следует открывать медленно во избежание гидравлического удара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231.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выпускать К</w:t>
      </w:r>
      <w:r>
        <w:rPr>
          <w:rFonts w:ascii="Georgia" w:hAnsi="Georgia"/>
          <w:sz w:val="19"/>
          <w:szCs w:val="19"/>
        </w:rPr>
        <w:t>ПГ или сливать ГСН при работающем двигателе или включенном зажигании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ударять по газовой аппаратуре или арматуре, находящейся под давлением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останавливать транспортное средство, работающее на газовом топливе, ближе 5 м от места работы с открытым огне</w:t>
      </w:r>
      <w:r>
        <w:rPr>
          <w:rFonts w:ascii="Georgia" w:hAnsi="Georgia"/>
          <w:sz w:val="19"/>
          <w:szCs w:val="19"/>
        </w:rPr>
        <w:t>м, а также пользоваться открытым огнем ближе 5 м от транспортного средства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проверять герметичность соединений газопроводов, газовой системы питания и арматуры открытым огнем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эксплуатировать транспортное средство, работающее на газовом топливе, со с</w:t>
      </w:r>
      <w:r>
        <w:rPr>
          <w:rFonts w:ascii="Georgia" w:hAnsi="Georgia"/>
          <w:sz w:val="19"/>
          <w:szCs w:val="19"/>
        </w:rPr>
        <w:t>нятым воздушным фильтром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запускать двигатель при утечке газа из газовой системы питания, а также при давлении газа в баллонах менее 0,5 МПа (для КПГ)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находиться на посту выпуска и слива газа посторонним лицам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курить и пользоваться открытым огне</w:t>
      </w:r>
      <w:r>
        <w:rPr>
          <w:rFonts w:ascii="Georgia" w:hAnsi="Georgia"/>
          <w:sz w:val="19"/>
          <w:szCs w:val="19"/>
        </w:rPr>
        <w:t>м на посту слива или выпуска газа, а также выполнять работы, не имеющие отношения к сливу или выпуску газа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232. Перед заправкой транспортного средства газовым топливом необходимо остановить двигатель, выключить зажигание, установить переключатель массы в </w:t>
      </w:r>
      <w:r>
        <w:rPr>
          <w:rFonts w:ascii="Georgia" w:hAnsi="Georgia"/>
          <w:sz w:val="19"/>
          <w:szCs w:val="19"/>
        </w:rPr>
        <w:t xml:space="preserve">положение "отключено", закрыть </w:t>
      </w:r>
      <w:r>
        <w:rPr>
          <w:rFonts w:ascii="Georgia" w:hAnsi="Georgia"/>
          <w:sz w:val="19"/>
          <w:szCs w:val="19"/>
        </w:rPr>
        <w:lastRenderedPageBreak/>
        <w:t>механический магистральный вентиль (при его наличии); расходные вентили на баллонах при этом должны быть открыты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233. При заправке газовым топливом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стоять около газонаполнительного шланга и баллонов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подтягивать гайки соединений топливной системы и стучать металлическими предметами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работать без использования СИЗ рук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заправлять баллоны в случае обнаружения разгерметизации системы питания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заправлять баллоны, срок освидетельствования которы</w:t>
      </w:r>
      <w:r>
        <w:rPr>
          <w:rFonts w:ascii="Georgia" w:hAnsi="Georgia"/>
          <w:sz w:val="19"/>
          <w:szCs w:val="19"/>
        </w:rPr>
        <w:t>х истек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234. После наполнения баллонов газом необходимо сначала закрыть вентиль на заправочной колонке, а затем наполнительный вентиль на транспортном средстве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Отсоединять газонаполнительный шланг допускается только после закрытия вентилей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заправк</w:t>
      </w:r>
      <w:r>
        <w:rPr>
          <w:rFonts w:ascii="Georgia" w:hAnsi="Georgia"/>
          <w:sz w:val="19"/>
          <w:szCs w:val="19"/>
        </w:rPr>
        <w:t>е транспортного средства КПГ отсоединять газонаполнительный шланг необходимо только после выпуска газа в атмосферу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Если во время заправки газонаполнительный шланг разгерметизировался, необходимо немедленно закрыть выходной вентиль на газонаполнительной к</w:t>
      </w:r>
      <w:r>
        <w:rPr>
          <w:rFonts w:ascii="Georgia" w:hAnsi="Georgia"/>
          <w:sz w:val="19"/>
          <w:szCs w:val="19"/>
        </w:rPr>
        <w:t>олонке, а затем наполнительный вентиль на транспортном средстве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153349563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эксплуатации транспортных средств в зимнее время год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235. При проведении работ по техническому обслуживанию, ремонту и проверке технического состояния тран</w:t>
      </w:r>
      <w:r>
        <w:rPr>
          <w:rFonts w:ascii="Georgia" w:hAnsi="Georgia"/>
          <w:sz w:val="19"/>
          <w:szCs w:val="19"/>
        </w:rPr>
        <w:t>спортных средств вне помещений (на открытом воздухе) работники должны быть обеспечены утепленными матами или наколенниками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236. При заправке транспортных средств топливом заправочные пистолеты следует брать с применением СИЗ рук, соблюдая осторожность и н</w:t>
      </w:r>
      <w:r>
        <w:rPr>
          <w:rFonts w:ascii="Georgia" w:hAnsi="Georgia"/>
          <w:sz w:val="19"/>
          <w:szCs w:val="19"/>
        </w:rPr>
        <w:t>е допуская обливания и попадания топлива на кожу рук и тела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237.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выпускать в рейс транспортные средства, имеющие неисправные устройства для обогрева салона и кабины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прикасаться к металлическим предметам, деталям и инструменту без приме</w:t>
      </w:r>
      <w:r>
        <w:rPr>
          <w:rFonts w:ascii="Georgia" w:hAnsi="Georgia"/>
          <w:sz w:val="19"/>
          <w:szCs w:val="19"/>
        </w:rPr>
        <w:t>нения СИЗ рук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подогревать (разогревать) двигатель, другие агрегаты автомобиля, а также оборудование топливной системы открытым пламенем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154691264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движении транспортных средств по ледовым дорогам и переправам через водоем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238. </w:t>
      </w:r>
      <w:r>
        <w:rPr>
          <w:rFonts w:ascii="Georgia" w:hAnsi="Georgia"/>
          <w:sz w:val="19"/>
          <w:szCs w:val="19"/>
        </w:rPr>
        <w:t>Работодатель перед направлением транспортных средств в рейс по зимним автодорогам, льду рек, озер и других водоемов должен убедиться в их приемке и открытии для эксплуатации, информировать водителей об особенностях маршрута, мерах безопасности и местонахож</w:t>
      </w:r>
      <w:r>
        <w:rPr>
          <w:rFonts w:ascii="Georgia" w:hAnsi="Georgia"/>
          <w:sz w:val="19"/>
          <w:szCs w:val="19"/>
        </w:rPr>
        <w:t>дении ближайших органов ГИБДД, медицинских и дорожно-эксплуатационных организаций, а также помещений для отдыха водителей по всему пути следования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239. Движение транспортных средств по трассе ледовой переправы должно быть организовано в один ряд. При этом</w:t>
      </w:r>
      <w:r>
        <w:rPr>
          <w:rFonts w:ascii="Georgia" w:hAnsi="Georgia"/>
          <w:sz w:val="19"/>
          <w:szCs w:val="19"/>
        </w:rPr>
        <w:t xml:space="preserve"> дверцы транспортных средств должны быть открыты, а ремни безопасности - отстегнуты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240. Запрещается проезд по ледовой переправе транспортных средств, перевозящих работников, и рейсовых автобусов с пассажирами. Работники и пассажиры должны быть высажены п</w:t>
      </w:r>
      <w:r>
        <w:rPr>
          <w:rFonts w:ascii="Georgia" w:hAnsi="Georgia"/>
          <w:sz w:val="19"/>
          <w:szCs w:val="19"/>
        </w:rPr>
        <w:t>еред въездом на переправу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241. Остановки транспортных средств на ледовой переправе не допускаются. Неисправные транспортные средства должны быть немедленно отбуксированы на берег тросом, длиной не менее 50 м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242. На ледовой переправе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запр</w:t>
      </w:r>
      <w:r>
        <w:rPr>
          <w:rFonts w:ascii="Georgia" w:hAnsi="Georgia"/>
          <w:sz w:val="19"/>
          <w:szCs w:val="19"/>
        </w:rPr>
        <w:t>авлять транспортные средства топливом и смазочными материалами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сливать горячую воду из системы охлаждения на лед (при необходимости горячую воду сливают в ведра, которые относят за пределы очищенной от снега полосы и выливают рассеивающей струей по сне</w:t>
      </w:r>
      <w:r>
        <w:rPr>
          <w:rFonts w:ascii="Georgia" w:hAnsi="Georgia"/>
          <w:sz w:val="19"/>
          <w:szCs w:val="19"/>
        </w:rPr>
        <w:t>жному покрову)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перемещение транспортных средств в туман или пургу и самовольные изменения маршрута движения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остановки, рывки, развороты и обгоны других транспортных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243. Запрещается въезд транспортных средств на паром, нахождение на нем и </w:t>
      </w:r>
      <w:r>
        <w:rPr>
          <w:rFonts w:ascii="Georgia" w:hAnsi="Georgia"/>
          <w:sz w:val="19"/>
          <w:szCs w:val="19"/>
        </w:rPr>
        <w:t>выезд транспортных средств с людьми, кроме водителя, а также посадка людей на транспортное средство, находящееся на пароме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После въезда на паром двигатели транспортных средств должны быть выключены. Включение двигателей разрешается только перед выездом т</w:t>
      </w:r>
      <w:r>
        <w:rPr>
          <w:rFonts w:ascii="Georgia" w:hAnsi="Georgia"/>
          <w:sz w:val="19"/>
          <w:szCs w:val="19"/>
        </w:rPr>
        <w:t>ранспортных средств с парома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Транспортные средства на пароме должны быть заторможены стояночными тормозами. Под колеса транспортных средств, расположенных у въезда-выезда с парома, должны подкладываться деревянные или сварные металлические клинья либо до</w:t>
      </w:r>
      <w:r>
        <w:rPr>
          <w:rFonts w:ascii="Georgia" w:hAnsi="Georgia"/>
          <w:sz w:val="19"/>
          <w:szCs w:val="19"/>
        </w:rPr>
        <w:t>лжны быть предусмотрены конструкции подъемных ограждений, обеспечивающих удержание транспортных средств от падения в воду при их случайной подвижке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Запрещается оставлять на пароме транспортные средства с дизельными двигателями с включенной передачей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244</w:t>
      </w:r>
      <w:r>
        <w:rPr>
          <w:rFonts w:ascii="Georgia" w:hAnsi="Georgia"/>
          <w:sz w:val="19"/>
          <w:szCs w:val="19"/>
        </w:rPr>
        <w:t>. Переправа колонны транспортных средств вброд должна осуществляться после проведения подготовки, организуемой работником, назначенным работодателем ответственным за соблюдение требований безопасности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Все участники переправы должны быть ознакомлены с мес</w:t>
      </w:r>
      <w:r>
        <w:rPr>
          <w:rFonts w:ascii="Georgia" w:hAnsi="Georgia"/>
          <w:sz w:val="19"/>
          <w:szCs w:val="19"/>
        </w:rPr>
        <w:t>том переправы и мерами безопасности при ее осуществлении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245.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встречное движение при переправе вброд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переправа через водные преграды любой ширины: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паводки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во время ливневого дождя, снегопада, тумана, ледохода;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скорости ветр</w:t>
      </w:r>
      <w:r>
        <w:rPr>
          <w:rFonts w:ascii="Georgia" w:hAnsi="Georgia"/>
          <w:sz w:val="19"/>
          <w:szCs w:val="19"/>
        </w:rPr>
        <w:t>а более 12 м/с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94295477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труда, предъявляемые к контейнерным перевозка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246. Кузов транспортного средства перед подачей к месту погрузки контейнеров должен быть очищен от посторонних предметов, мусора, грязи, снега и льда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247. Подготовка контейнера, его загрузка, погрузка и выгрузка из транспортного средства должны осуществляться грузоотправителем или грузополучателем без привлечения к этим работам водителя транспортного средства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248. Управление специальным устройством (гр</w:t>
      </w:r>
      <w:r>
        <w:rPr>
          <w:rFonts w:ascii="Georgia" w:hAnsi="Georgia"/>
          <w:sz w:val="19"/>
          <w:szCs w:val="19"/>
        </w:rPr>
        <w:t>узоподъемным бортом), устанавливаемым на транспортное средство для механизированной погрузки (разгрузки) контейнеров, осуществляется водителем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249. Запрещается использовать грузоподъемный борт транспортного средства для подъема или опускания работников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Это требование распространяется на любые автотранспортные средства, имеющие грузоподъемные борта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250. Во время погрузки (выгрузки) контейнеров на транспортное средство водитель должен находиться вне кабины и кузова на расстоянии не менее 5 м от зоны дейст</w:t>
      </w:r>
      <w:r>
        <w:rPr>
          <w:rFonts w:ascii="Georgia" w:hAnsi="Georgia"/>
          <w:sz w:val="19"/>
          <w:szCs w:val="19"/>
        </w:rPr>
        <w:t>вия грузоподъемного механизма (за исключением водителя автомобиля-самопогрузчика)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251. Проезд работников в кузове транспортного средства, в котором установлены контейнеры, и в самих контейнерах запрещается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252. При транспортировке контейнеров водитель об</w:t>
      </w:r>
      <w:r>
        <w:rPr>
          <w:rFonts w:ascii="Georgia" w:hAnsi="Georgia"/>
          <w:sz w:val="19"/>
          <w:szCs w:val="19"/>
        </w:rPr>
        <w:t>язан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избегать резкого торможения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снижать скорость на поворотах, закруглениях и неровностях дороги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учитывать высоту ворот, путепроводов, контактных сетей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46427552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труда, предъявляемые к хранению транспортных средст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253. Транспор</w:t>
      </w:r>
      <w:r>
        <w:rPr>
          <w:rFonts w:ascii="Georgia" w:hAnsi="Georgia"/>
          <w:sz w:val="19"/>
          <w:szCs w:val="19"/>
        </w:rPr>
        <w:t>тные средства разрешается хранить в соответствии с утвержденной работодателем схемой расстановки транспортных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254. Ширина проезда между транспортными средствами в помещениях для стоянки должна быть достаточной для свободного въезда транспортного с</w:t>
      </w:r>
      <w:r>
        <w:rPr>
          <w:rFonts w:ascii="Georgia" w:hAnsi="Georgia"/>
          <w:sz w:val="19"/>
          <w:szCs w:val="19"/>
        </w:rPr>
        <w:t>редства на закрепленное место (за один маневр), а расстояние от границы проезда до транспортного средства должно быть не менее 0,5 м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255. Транспортные средства, требующие ремонта, должны храниться отдельно от исправных транспортных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256. На всех т</w:t>
      </w:r>
      <w:r>
        <w:rPr>
          <w:rFonts w:ascii="Georgia" w:hAnsi="Georgia"/>
          <w:sz w:val="19"/>
          <w:szCs w:val="19"/>
        </w:rPr>
        <w:t>ранспортных средствах, поставленных на место стоянки, должно быть выключено зажигание (подача топлива) и отключена масса (если имеется выключатель). Транспортные средства должны быть заторможены стояночными тормозами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257. Автомобили-цистерны для перевозки</w:t>
      </w:r>
      <w:r>
        <w:rPr>
          <w:rFonts w:ascii="Georgia" w:hAnsi="Georgia"/>
          <w:sz w:val="19"/>
          <w:szCs w:val="19"/>
        </w:rPr>
        <w:t xml:space="preserve"> легковоспламеняющихся и горючих жидкостей должны храниться на открытых площадках, под навесами или в изолированных одноэтажных помещениях наземных гаражей, имеющих непосредственный выезд наружу и оборудованных приточно-вытяжной вентиляцией во взрывобезопа</w:t>
      </w:r>
      <w:r>
        <w:rPr>
          <w:rFonts w:ascii="Georgia" w:hAnsi="Georgia"/>
          <w:sz w:val="19"/>
          <w:szCs w:val="19"/>
        </w:rPr>
        <w:t>сном исполнении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258. Ассенизационные транспортные средства, а также транспортные средства, перевозящие ядовитые и инфицирующие вещества, после работы необходимо мыть, очищать и хранить отдельно от других транспортных средств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259. При постановке транспорт</w:t>
      </w:r>
      <w:r>
        <w:rPr>
          <w:rFonts w:ascii="Georgia" w:hAnsi="Georgia"/>
          <w:sz w:val="19"/>
          <w:szCs w:val="19"/>
        </w:rPr>
        <w:t>ного средства, работающего на газовом топливе, на ночную или длительную стоянку необходимо закрыть расходные вентили, выработать оставшийся в магистрали газ до полной остановки двигателя, затем выключить зажигание, установить переключатель массы в положени</w:t>
      </w:r>
      <w:r>
        <w:rPr>
          <w:rFonts w:ascii="Georgia" w:hAnsi="Georgia"/>
          <w:sz w:val="19"/>
          <w:szCs w:val="19"/>
        </w:rPr>
        <w:t>е "отключено", после чего закрыть механический магистральный вентиль (при его наличии)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260. Транспортные средства, работающие на газовом топливе, разрешается ставить на стоянку в закрытое помещение при наличии в них герметичной газовой системы питания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Е</w:t>
      </w:r>
      <w:r>
        <w:rPr>
          <w:rFonts w:ascii="Georgia" w:hAnsi="Georgia"/>
          <w:sz w:val="19"/>
          <w:szCs w:val="19"/>
        </w:rPr>
        <w:t>сли в закрытом помещении находилось транспортное средство с негерметичной газовой системой питания, то после выезда транспортного средства помещение должно быть провентилировано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261. В многоэтажных гаражах транспортные средства, работающие на КПГ, должны </w:t>
      </w:r>
      <w:r>
        <w:rPr>
          <w:rFonts w:ascii="Georgia" w:hAnsi="Georgia"/>
          <w:sz w:val="19"/>
          <w:szCs w:val="19"/>
        </w:rPr>
        <w:t>размещаться выше транспортных средств, работающих на жидком топливе, а транспортные средства, работающие на ГСН, - ниже транспортных средств, работающих на жидком топливе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262. При безгаражном хранении транспортных средств, работающих на КПГ или ГСН, подог</w:t>
      </w:r>
      <w:r>
        <w:rPr>
          <w:rFonts w:ascii="Georgia" w:hAnsi="Georgia"/>
          <w:sz w:val="19"/>
          <w:szCs w:val="19"/>
        </w:rPr>
        <w:t>рев газовых коммуникаций разрешается производить только с помощью горячей воды, пара или горячего воздуха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263. В помещениях, предназначенных для стоянки транспортных средств, а также на стоянках под навесом или на площадках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1) производить рем</w:t>
      </w:r>
      <w:r>
        <w:rPr>
          <w:rFonts w:ascii="Georgia" w:hAnsi="Georgia"/>
          <w:sz w:val="19"/>
          <w:szCs w:val="19"/>
        </w:rPr>
        <w:t>онт транспортных средств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оставлять открытыми горловины топливных баков транспортных средств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подзаряжать аккумуляторные батареи (в помещениях)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мыть или протирать бензином кузова транспортных средств, детали или агрегаты, а также руки и одежду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>) заправлять автомобили жидким (газообразным) топливом, а также сливать топливо из баков и выпускать газ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осуществлять в помещении пуск двигателя для любых целей, кроме выезда транспортных средств из помещения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хранить какие-либо материалы и предметы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хранить топливо (бензин, дизельное топливо), за исключением топлива в баках автомобилей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курить, использовать открытый огонь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193666966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XXVII.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требования охраны труда, предъявляемые к размещению и хранению мате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риалов, оборудования, комплектующих изделий и отходов производств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264. Хранение материалов должно быть организовано с учетом их совместимости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265. Отдельные помещения должны предусматриваться для хранения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смазочных материалов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лакокрасочных матери</w:t>
      </w:r>
      <w:r>
        <w:rPr>
          <w:rFonts w:ascii="Georgia" w:hAnsi="Georgia"/>
          <w:sz w:val="19"/>
          <w:szCs w:val="19"/>
        </w:rPr>
        <w:t>алов и растворителей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химикатов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шин и резинотехнических изделий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266. Отработанное масло должно сливаться в металлические бочки или подземные цистерны и храниться в отдельных помещениях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267. Запрещается использовать открытый огонь в помещениях, в к</w:t>
      </w:r>
      <w:r>
        <w:rPr>
          <w:rFonts w:ascii="Georgia" w:hAnsi="Georgia"/>
          <w:sz w:val="19"/>
          <w:szCs w:val="19"/>
        </w:rPr>
        <w:t>оторых хранятся или используются горючие и легковоспламеняющиеся материалы или жидкости (бензин, керосин, сжатый или сжиженный газ, краски, лаки, растворители, древесина, стружка, вата, пакля)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268. Односменные запасы клея, флюсы и материалы для изготовлен</w:t>
      </w:r>
      <w:r>
        <w:rPr>
          <w:rFonts w:ascii="Georgia" w:hAnsi="Georgia"/>
          <w:sz w:val="19"/>
          <w:szCs w:val="19"/>
        </w:rPr>
        <w:t>ия флюсов могут храниться в производственных помещениях в вытяжных шкафах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269. Карбид кальция должен храниться на складе в специальной таре в количестве, не превышающем 3000 кг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270. Синтетический обойный материал, обладающий резким запахом, должен хранит</w:t>
      </w:r>
      <w:r>
        <w:rPr>
          <w:rFonts w:ascii="Georgia" w:hAnsi="Georgia"/>
          <w:sz w:val="19"/>
          <w:szCs w:val="19"/>
        </w:rPr>
        <w:t>ься в помещениях, оборудованных местной вытяжной вентиляцией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271. Детали, узлы, агрегаты, запасные части должны размещаться в помещениях на стеллажах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272. Пустая тара из-под нефтепродуктов, красок и растворителей должна храниться в отдельных помещениях и</w:t>
      </w:r>
      <w:r>
        <w:rPr>
          <w:rFonts w:ascii="Georgia" w:hAnsi="Georgia"/>
          <w:sz w:val="19"/>
          <w:szCs w:val="19"/>
        </w:rPr>
        <w:t>ли на открытых площадках и иметь бирки (ярлыки) с названием содержавшегося в ней материала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36872510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XXVIII.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 при хранении и использовании антифриз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273. Антифриз и подобные охлаждающие жидкости необходимо хранить и перевозить в исправных емкостях с герметичными крышками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274. Перед тем как налить антифриз, необходимо очистить тару от остатков нефтепродуктов, твердых осадков, налетов, ржавчины, промыть</w:t>
      </w:r>
      <w:r>
        <w:rPr>
          <w:rFonts w:ascii="Georgia" w:hAnsi="Georgia"/>
          <w:sz w:val="19"/>
          <w:szCs w:val="19"/>
        </w:rPr>
        <w:t xml:space="preserve"> щелочным раствором и пропарить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275. Антифриз должен наливаться в тару не более чем на 90% ее емкости. На таре, в которой хранят (перевозят) антифриз, и на порожней таре из-под него должна быть несмываемая надпись крупными буквами "ЯД", а также предупрежд</w:t>
      </w:r>
      <w:r>
        <w:rPr>
          <w:rFonts w:ascii="Georgia" w:hAnsi="Georgia"/>
          <w:sz w:val="19"/>
          <w:szCs w:val="19"/>
        </w:rPr>
        <w:t>ающий знак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276. Слитый из системы охлаждения двигателя антифриз должен быть сдан по акту на склад для хранения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277. Перед заправкой системы охлаждения двигателя антифризом необходимо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убедиться в отсутствии в системе охлаждения (в соединительных шланг</w:t>
      </w:r>
      <w:r>
        <w:rPr>
          <w:rFonts w:ascii="Georgia" w:hAnsi="Georgia"/>
          <w:sz w:val="19"/>
          <w:szCs w:val="19"/>
        </w:rPr>
        <w:t>ах, радиаторе, сальниках водяного насоса) течи и при обнаружении течи устранить ее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промыть систему охлаждения чистой горячей водой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278. Заправку систему охлаждения двигателя антифризом следует производить при помощи специально предназначенной для этой</w:t>
      </w:r>
      <w:r>
        <w:rPr>
          <w:rFonts w:ascii="Georgia" w:hAnsi="Georgia"/>
          <w:sz w:val="19"/>
          <w:szCs w:val="19"/>
        </w:rPr>
        <w:t xml:space="preserve"> цели посуды (ведро с носиком, бачок, воронка). Заправочная посуда должна быть очищена и промыта и иметь надпись "Только для антифриза"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заправке антифризом необходимо принять меры, исключающие попадание в него нефтепродуктов (бензина, дизельного топл</w:t>
      </w:r>
      <w:r>
        <w:rPr>
          <w:rFonts w:ascii="Georgia" w:hAnsi="Georgia"/>
          <w:sz w:val="19"/>
          <w:szCs w:val="19"/>
        </w:rPr>
        <w:t>ива, масла), так как они во время работы приводят к вспениванию антифриза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279. Запрещается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наливать антифриз в тару, не соответствующую требованиям Правил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наливать (переливать) антифриз через шланг без использования специально предназначенного для этого эжекторного устройства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перевозить антифриз вместе с людьми, животными, пищевыми продуктами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использовать тару из-под антифриза для перевозки и хран</w:t>
      </w:r>
      <w:r>
        <w:rPr>
          <w:rFonts w:ascii="Georgia" w:hAnsi="Georgia"/>
          <w:sz w:val="19"/>
          <w:szCs w:val="19"/>
        </w:rPr>
        <w:t>ения пищевых продуктов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divId w:val="8500654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XXIX.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охраны труда, предъявляемые к погрузочно-разгрузочным площадка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280. Спуски и подъемы в зимнее время должны очищаться от льда (снега) и посыпаться противоскользящим материалом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местах пересечений подъездных путей</w:t>
      </w:r>
      <w:r>
        <w:rPr>
          <w:rFonts w:ascii="Georgia" w:hAnsi="Georgia"/>
          <w:sz w:val="19"/>
          <w:szCs w:val="19"/>
        </w:rPr>
        <w:t xml:space="preserve"> с канавами, траншеями и железнодорожными линиями должны быть устроены настилы или мосты для переездов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281. При размещении транспортных средств на погрузочно-разгрузочных площадках расстояние между транспортными средствами, стоящими друг за другом (в глуб</w:t>
      </w:r>
      <w:r>
        <w:rPr>
          <w:rFonts w:ascii="Georgia" w:hAnsi="Georgia"/>
          <w:sz w:val="19"/>
          <w:szCs w:val="19"/>
        </w:rPr>
        <w:t>ину), должно быть не менее 1 м, а между транспортными средствами, стоящими рядом (по фронту), - не менее 1,5 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Если транспортные средства устанавливают для погрузки или разгрузки вблизи здания, то между зданием и транспортным средством должно соблюдаться</w:t>
      </w:r>
      <w:r>
        <w:rPr>
          <w:rFonts w:ascii="Georgia" w:hAnsi="Georgia"/>
          <w:sz w:val="19"/>
          <w:szCs w:val="19"/>
        </w:rPr>
        <w:t xml:space="preserve"> расстояние не менее 0,8 м. Расстояние между транспортным средством и штабелем груза должно быть не менее 1 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погрузке (выгрузке) грузов с эстакады, платформы, рампы высотой, равной уровню пола кузова, транспортное средство может подъезжать к ним впл</w:t>
      </w:r>
      <w:r>
        <w:rPr>
          <w:rFonts w:ascii="Georgia" w:hAnsi="Georgia"/>
          <w:sz w:val="19"/>
          <w:szCs w:val="19"/>
        </w:rPr>
        <w:t>отную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случаях неодинаковой высоты пола кузова транспортного средства и платформы, эстакады, рампы необходимо использовать трапы, слеги, покаты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282. Эстакады, платформы, рампы для производства погрузочно-разгрузочных работ с заездом на них транспортных</w:t>
      </w:r>
      <w:r>
        <w:rPr>
          <w:rFonts w:ascii="Georgia" w:hAnsi="Georgia"/>
          <w:sz w:val="19"/>
          <w:szCs w:val="19"/>
        </w:rPr>
        <w:t xml:space="preserve"> средств должны быть оборудованы колесоотбойными устройствами и снабжены указателями допустимой грузоподъемности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283. Движение транспортных средств на погрузочно-разгрузочных площадках и подъездных путях должно регулироваться дорожными знаками и указателя</w:t>
      </w:r>
      <w:r>
        <w:rPr>
          <w:rFonts w:ascii="Georgia" w:hAnsi="Georgia"/>
          <w:sz w:val="19"/>
          <w:szCs w:val="19"/>
        </w:rPr>
        <w:t>ми. Движение должно быть поточным. Если в силу производственных условий организовать поточное движение не представляется возможным, то транспортные средства должны подаваться под погрузку и разгрузку задним ходом, но так, чтобы выезд их с территории площад</w:t>
      </w:r>
      <w:r>
        <w:rPr>
          <w:rFonts w:ascii="Georgia" w:hAnsi="Georgia"/>
          <w:sz w:val="19"/>
          <w:szCs w:val="19"/>
        </w:rPr>
        <w:t>ки происходил свободно, без маневрирования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284. Склады для временного хранения перевозимых грузов, расположенные в подвальных и полуподвальных помещениях и имеющие лестницы с количеством маршей более одного и высотой до 2 м, должны снабжаться устройствами</w:t>
      </w:r>
      <w:r>
        <w:rPr>
          <w:rFonts w:ascii="Georgia" w:hAnsi="Georgia"/>
          <w:sz w:val="19"/>
          <w:szCs w:val="19"/>
        </w:rPr>
        <w:t xml:space="preserve"> (трапы, люки, транспортеры, подъемники) для спуска и подъема грузов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Склады, расположенные выше первого этажа и имеющие лестницы с количеством маршей более одного или высотой более 2 м, должны оборудоваться подъемниками для подъема или спуска грузов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pStyle w:val="align-right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</w:t>
      </w:r>
      <w:r>
        <w:rPr>
          <w:rFonts w:ascii="Georgia" w:hAnsi="Georgia"/>
          <w:sz w:val="19"/>
          <w:szCs w:val="19"/>
        </w:rPr>
        <w:t>ложение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Правилам по охране труда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 автомобильном транспорте,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утвержденным приказом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Министерства труда 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9 декабря 2020 года № 871н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E3D40">
      <w:pPr>
        <w:pStyle w:val="align-right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Рекомендуемый образец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E3D40">
      <w:pPr>
        <w:divId w:val="708728839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Приложение. </w:t>
      </w:r>
      <w:r>
        <w:rPr>
          <w:rStyle w:val="docsupplement-name"/>
          <w:rFonts w:ascii="Georgia" w:eastAsia="Times New Roman" w:hAnsi="Georgia"/>
          <w:sz w:val="19"/>
          <w:szCs w:val="19"/>
        </w:rPr>
        <w:t>НАРЯД-ДОПУСК НА ПРОИЗВОДСТВО РАБОТ С ПОВЫШЕН</w:t>
      </w:r>
      <w:r>
        <w:rPr>
          <w:rStyle w:val="docsupplement-name"/>
          <w:rFonts w:ascii="Georgia" w:eastAsia="Times New Roman" w:hAnsi="Georgia"/>
          <w:sz w:val="19"/>
          <w:szCs w:val="19"/>
        </w:rPr>
        <w:t>НОЙ ОПАСНОСТЬ</w:t>
      </w:r>
      <w:r>
        <w:rPr>
          <w:rStyle w:val="docsupplement-name"/>
          <w:rFonts w:ascii="Georgia" w:eastAsia="Times New Roman" w:hAnsi="Georgia"/>
          <w:sz w:val="19"/>
          <w:szCs w:val="19"/>
        </w:rPr>
        <w:t>Ю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856"/>
        <w:gridCol w:w="246"/>
        <w:gridCol w:w="246"/>
        <w:gridCol w:w="533"/>
        <w:gridCol w:w="484"/>
        <w:gridCol w:w="465"/>
        <w:gridCol w:w="474"/>
        <w:gridCol w:w="428"/>
        <w:gridCol w:w="474"/>
        <w:gridCol w:w="246"/>
        <w:gridCol w:w="673"/>
        <w:gridCol w:w="546"/>
        <w:gridCol w:w="428"/>
        <w:gridCol w:w="506"/>
        <w:gridCol w:w="740"/>
        <w:gridCol w:w="795"/>
        <w:gridCol w:w="455"/>
      </w:tblGrid>
      <w:tr w:rsidR="00000000">
        <w:trPr>
          <w:divId w:val="611591492"/>
        </w:trPr>
        <w:tc>
          <w:tcPr>
            <w:tcW w:w="2402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611591492"/>
        </w:trPr>
        <w:tc>
          <w:tcPr>
            <w:tcW w:w="1127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611591492"/>
        </w:trPr>
        <w:tc>
          <w:tcPr>
            <w:tcW w:w="11273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>(наименование организации)</w:t>
            </w:r>
          </w:p>
        </w:tc>
      </w:tr>
      <w:tr w:rsidR="00000000">
        <w:trPr>
          <w:divId w:val="611591492"/>
        </w:trPr>
        <w:tc>
          <w:tcPr>
            <w:tcW w:w="1127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>1. Наряд</w:t>
            </w:r>
          </w:p>
        </w:tc>
      </w:tr>
      <w:tr w:rsidR="00000000">
        <w:trPr>
          <w:divId w:val="611591492"/>
        </w:trPr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 xml:space="preserve">1.1. Производителю работ </w:t>
            </w:r>
          </w:p>
        </w:tc>
        <w:tc>
          <w:tcPr>
            <w:tcW w:w="794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611591492"/>
        </w:trPr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7946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>(должность, наименование подразделения, фамилия и инициалы)</w:t>
            </w:r>
          </w:p>
        </w:tc>
      </w:tr>
      <w:tr w:rsidR="00000000">
        <w:trPr>
          <w:divId w:val="611591492"/>
        </w:trPr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 xml:space="preserve">с бригадой в составе 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91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человек поручается произвести следующие работы: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611591492"/>
        </w:trPr>
        <w:tc>
          <w:tcPr>
            <w:tcW w:w="1127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611591492"/>
        </w:trPr>
        <w:tc>
          <w:tcPr>
            <w:tcW w:w="11273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>(содержание, характеристика, место производства и объем работ)</w:t>
            </w:r>
          </w:p>
        </w:tc>
      </w:tr>
      <w:tr w:rsidR="00000000">
        <w:trPr>
          <w:divId w:val="611591492"/>
        </w:trPr>
        <w:tc>
          <w:tcPr>
            <w:tcW w:w="1127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611591492"/>
        </w:trPr>
        <w:tc>
          <w:tcPr>
            <w:tcW w:w="10718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.</w:t>
            </w:r>
          </w:p>
        </w:tc>
      </w:tr>
      <w:tr w:rsidR="00000000">
        <w:trPr>
          <w:divId w:val="611591492"/>
        </w:trPr>
        <w:tc>
          <w:tcPr>
            <w:tcW w:w="1127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611591492"/>
        </w:trPr>
        <w:tc>
          <w:tcPr>
            <w:tcW w:w="1127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1.2. При подготовке и производстве работ обеспечить следующие меры безопасности:</w:t>
            </w:r>
          </w:p>
        </w:tc>
      </w:tr>
      <w:tr w:rsidR="00000000">
        <w:trPr>
          <w:divId w:val="611591492"/>
        </w:trPr>
        <w:tc>
          <w:tcPr>
            <w:tcW w:w="1127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611591492"/>
        </w:trPr>
        <w:tc>
          <w:tcPr>
            <w:tcW w:w="10718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.</w:t>
            </w:r>
          </w:p>
        </w:tc>
      </w:tr>
      <w:tr w:rsidR="00000000">
        <w:trPr>
          <w:divId w:val="611591492"/>
        </w:trPr>
        <w:tc>
          <w:tcPr>
            <w:tcW w:w="1127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611591492"/>
        </w:trPr>
        <w:tc>
          <w:tcPr>
            <w:tcW w:w="1127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1.3. Начать работы: в __________ час. ___________ мин."____" ________________ 20____ г.</w:t>
            </w:r>
          </w:p>
        </w:tc>
      </w:tr>
      <w:tr w:rsidR="00000000">
        <w:trPr>
          <w:divId w:val="611591492"/>
        </w:trPr>
        <w:tc>
          <w:tcPr>
            <w:tcW w:w="1127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lastRenderedPageBreak/>
              <w:t>1.4. Окончить работы: в __________ час. ___________ мин."____" ________________ 20____ г.</w:t>
            </w:r>
          </w:p>
        </w:tc>
      </w:tr>
      <w:tr w:rsidR="00000000">
        <w:trPr>
          <w:divId w:val="611591492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 xml:space="preserve">1.5. Наряд выдал </w:t>
            </w:r>
          </w:p>
        </w:tc>
        <w:tc>
          <w:tcPr>
            <w:tcW w:w="887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611591492"/>
        </w:trPr>
        <w:tc>
          <w:tcPr>
            <w:tcW w:w="1127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611591492"/>
        </w:trPr>
        <w:tc>
          <w:tcPr>
            <w:tcW w:w="11273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>(наименование должности, фамилия и инициалы, подпись)</w:t>
            </w:r>
          </w:p>
        </w:tc>
      </w:tr>
      <w:tr w:rsidR="00000000">
        <w:trPr>
          <w:divId w:val="611591492"/>
        </w:trPr>
        <w:tc>
          <w:tcPr>
            <w:tcW w:w="1127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1.6. С условиями работы ознакомлен, наряд-допуск получил:</w:t>
            </w:r>
          </w:p>
        </w:tc>
      </w:tr>
      <w:tr w:rsidR="00000000">
        <w:trPr>
          <w:divId w:val="611591492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 xml:space="preserve">производитель работ 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г.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.</w:t>
            </w:r>
          </w:p>
        </w:tc>
      </w:tr>
      <w:tr w:rsidR="00000000">
        <w:trPr>
          <w:divId w:val="611591492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>(подпись)</w:t>
            </w:r>
          </w:p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>(фамилия и инициалы)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611591492"/>
        </w:trPr>
        <w:tc>
          <w:tcPr>
            <w:tcW w:w="1127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>2. Допуск</w:t>
            </w:r>
          </w:p>
        </w:tc>
      </w:tr>
      <w:tr w:rsidR="00000000">
        <w:trPr>
          <w:divId w:val="611591492"/>
        </w:trPr>
        <w:tc>
          <w:tcPr>
            <w:tcW w:w="628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 xml:space="preserve">2.1. Инструктаж по охране труда в объеме инструкций </w:t>
            </w: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611591492"/>
        </w:trPr>
        <w:tc>
          <w:tcPr>
            <w:tcW w:w="1127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611591492"/>
        </w:trPr>
        <w:tc>
          <w:tcPr>
            <w:tcW w:w="11273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>(указать наименования или номера инструкций, по которым проведен инструктаж)</w:t>
            </w:r>
          </w:p>
        </w:tc>
      </w:tr>
      <w:tr w:rsidR="00000000">
        <w:trPr>
          <w:divId w:val="611591492"/>
        </w:trPr>
        <w:tc>
          <w:tcPr>
            <w:tcW w:w="1127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проведен бригаде в составе _____ человек, в том числе: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783"/>
        <w:gridCol w:w="2679"/>
        <w:gridCol w:w="1965"/>
        <w:gridCol w:w="2119"/>
        <w:gridCol w:w="2049"/>
      </w:tblGrid>
      <w:tr w:rsidR="00000000">
        <w:trPr>
          <w:divId w:val="1850607052"/>
        </w:trPr>
        <w:tc>
          <w:tcPr>
            <w:tcW w:w="924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185060705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>N</w:t>
            </w:r>
            <w:r>
              <w:br/>
            </w:r>
            <w:r>
              <w:t xml:space="preserve">пп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 xml:space="preserve">Фамилия, инициалы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>Профессия (должность)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 xml:space="preserve">Подпись лица, получившего инструктаж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 xml:space="preserve">Подпись лица, проводившего инструктаж </w:t>
            </w:r>
          </w:p>
        </w:tc>
      </w:tr>
      <w:tr w:rsidR="00000000">
        <w:trPr>
          <w:divId w:val="185060705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3"/>
            </w:pPr>
            <w:r>
              <w:t> 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185060705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3"/>
            </w:pPr>
            <w:r>
              <w:t> 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185060705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3"/>
            </w:pPr>
            <w:r>
              <w:t> 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</w:tbl>
    <w:p w:rsidR="00000000" w:rsidRDefault="00BE3D40">
      <w:pPr>
        <w:divId w:val="2103796557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468"/>
        <w:gridCol w:w="1938"/>
        <w:gridCol w:w="506"/>
        <w:gridCol w:w="606"/>
        <w:gridCol w:w="506"/>
        <w:gridCol w:w="1633"/>
        <w:gridCol w:w="678"/>
        <w:gridCol w:w="478"/>
        <w:gridCol w:w="782"/>
      </w:tblGrid>
      <w:tr w:rsidR="00000000">
        <w:trPr>
          <w:divId w:val="2103796557"/>
        </w:trPr>
        <w:tc>
          <w:tcPr>
            <w:tcW w:w="2772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2103796557"/>
        </w:trPr>
        <w:tc>
          <w:tcPr>
            <w:tcW w:w="1127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2.2. Мероприятия, обеспечивающие безопасность работ, выполнены. Производитель работ и члены бригады с особенностями работ ознакомлены. Объект подготовлен к производству работ.</w:t>
            </w:r>
          </w:p>
        </w:tc>
      </w:tr>
      <w:tr w:rsidR="00000000">
        <w:trPr>
          <w:divId w:val="210379655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 xml:space="preserve">Допускающий к работе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right"/>
            </w:pPr>
            <w: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"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г.</w:t>
            </w:r>
          </w:p>
        </w:tc>
      </w:tr>
      <w:tr w:rsidR="00000000">
        <w:trPr>
          <w:divId w:val="210379655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>(подпись)</w:t>
            </w:r>
          </w:p>
        </w:tc>
        <w:tc>
          <w:tcPr>
            <w:tcW w:w="628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2103796557"/>
        </w:trPr>
        <w:tc>
          <w:tcPr>
            <w:tcW w:w="1127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2103796557"/>
        </w:trPr>
        <w:tc>
          <w:tcPr>
            <w:tcW w:w="1127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2.3. Подготовку рабочего места проверил. Разрешаю приступить к производству работ.</w:t>
            </w:r>
          </w:p>
        </w:tc>
      </w:tr>
      <w:tr w:rsidR="00000000">
        <w:trPr>
          <w:divId w:val="210379655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 xml:space="preserve">Руководитель работ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right"/>
            </w:pPr>
            <w: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"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г.</w:t>
            </w:r>
          </w:p>
        </w:tc>
      </w:tr>
      <w:tr w:rsidR="00000000">
        <w:trPr>
          <w:divId w:val="2103796557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>(подпись)</w:t>
            </w:r>
          </w:p>
        </w:tc>
        <w:tc>
          <w:tcPr>
            <w:tcW w:w="628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2103796557"/>
        </w:trPr>
        <w:tc>
          <w:tcPr>
            <w:tcW w:w="1127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>3. Производство работ</w:t>
            </w:r>
          </w:p>
        </w:tc>
      </w:tr>
      <w:tr w:rsidR="00000000">
        <w:trPr>
          <w:divId w:val="2103796557"/>
        </w:trPr>
        <w:tc>
          <w:tcPr>
            <w:tcW w:w="1127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 xml:space="preserve">3.1. Оформление ежедневного допуска на производство работ </w:t>
            </w: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034"/>
        <w:gridCol w:w="1792"/>
        <w:gridCol w:w="1784"/>
        <w:gridCol w:w="1409"/>
        <w:gridCol w:w="1792"/>
        <w:gridCol w:w="1784"/>
      </w:tblGrid>
      <w:tr w:rsidR="00000000">
        <w:trPr>
          <w:divId w:val="1850607052"/>
        </w:trPr>
        <w:tc>
          <w:tcPr>
            <w:tcW w:w="1848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1850607052"/>
        </w:trPr>
        <w:tc>
          <w:tcPr>
            <w:tcW w:w="5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 xml:space="preserve">Оформление начала производства работ </w:t>
            </w: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 xml:space="preserve">Оформление окончания работ </w:t>
            </w:r>
          </w:p>
        </w:tc>
      </w:tr>
      <w:tr w:rsidR="00000000">
        <w:trPr>
          <w:divId w:val="185060705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>Начало работ (дата, время)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 xml:space="preserve">Подпись производителя работ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 xml:space="preserve">Подпись допускающего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>Окончание работ (дата, время)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 xml:space="preserve">Подпись производителя работ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 xml:space="preserve">Подпись допускающего </w:t>
            </w:r>
          </w:p>
        </w:tc>
      </w:tr>
      <w:tr w:rsidR="00000000">
        <w:trPr>
          <w:divId w:val="185060705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3"/>
            </w:pPr>
            <w: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185060705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3"/>
            </w:pPr>
            <w: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</w:tbl>
    <w:p w:rsidR="00000000" w:rsidRDefault="00BE3D40">
      <w:pPr>
        <w:divId w:val="1242258491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489"/>
        <w:gridCol w:w="1934"/>
        <w:gridCol w:w="505"/>
        <w:gridCol w:w="604"/>
        <w:gridCol w:w="505"/>
        <w:gridCol w:w="1625"/>
        <w:gridCol w:w="677"/>
        <w:gridCol w:w="476"/>
        <w:gridCol w:w="780"/>
      </w:tblGrid>
      <w:tr w:rsidR="00000000">
        <w:trPr>
          <w:divId w:val="1242258491"/>
        </w:trPr>
        <w:tc>
          <w:tcPr>
            <w:tcW w:w="2772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1242258491"/>
        </w:trPr>
        <w:tc>
          <w:tcPr>
            <w:tcW w:w="1127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3.2. Работы завершены, рабочие места убраны, работники с места производства работ выведены.</w:t>
            </w:r>
          </w:p>
        </w:tc>
      </w:tr>
      <w:tr w:rsidR="00000000">
        <w:trPr>
          <w:divId w:val="1242258491"/>
        </w:trPr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Наряд-допуск закрыт в ____ час. ____ мин.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"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г.</w:t>
            </w:r>
          </w:p>
        </w:tc>
      </w:tr>
      <w:tr w:rsidR="00000000">
        <w:trPr>
          <w:divId w:val="1242258491"/>
        </w:trPr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628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1242258491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 xml:space="preserve">Производитель работ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"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г.</w:t>
            </w:r>
          </w:p>
        </w:tc>
      </w:tr>
      <w:tr w:rsidR="00000000">
        <w:trPr>
          <w:divId w:val="1242258491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>(подпись)</w:t>
            </w:r>
          </w:p>
        </w:tc>
        <w:tc>
          <w:tcPr>
            <w:tcW w:w="628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  <w:tr w:rsidR="00000000">
        <w:trPr>
          <w:divId w:val="1242258491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 xml:space="preserve">Руководитель работ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"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formattext"/>
            </w:pPr>
            <w:r>
              <w:t>г.</w:t>
            </w:r>
          </w:p>
        </w:tc>
      </w:tr>
      <w:tr w:rsidR="00000000">
        <w:trPr>
          <w:divId w:val="1242258491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pStyle w:val="align-center"/>
            </w:pPr>
            <w:r>
              <w:t>(подпись)</w:t>
            </w:r>
          </w:p>
        </w:tc>
        <w:tc>
          <w:tcPr>
            <w:tcW w:w="628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BE3D40">
            <w:pPr>
              <w:rPr>
                <w:rFonts w:eastAsia="Times New Roman"/>
              </w:rPr>
            </w:pPr>
          </w:p>
        </w:tc>
      </w:tr>
    </w:tbl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Примечание. Наряд-допуск оформляется в двух экземплярах: первый выдается производителю работ, второй - допускающему к работам. В случае, когда допускающий к работам не участвует в проведении работ, второй экземпляр наряда-допуска остается у работника, выда</w:t>
      </w:r>
      <w:r>
        <w:rPr>
          <w:rFonts w:ascii="Georgia" w:hAnsi="Georgia"/>
          <w:sz w:val="19"/>
          <w:szCs w:val="19"/>
        </w:rPr>
        <w:t>вшего наряд-допуск</w:t>
      </w:r>
      <w:r>
        <w:rPr>
          <w:rFonts w:ascii="Georgia" w:hAnsi="Georgia"/>
          <w:sz w:val="19"/>
          <w:szCs w:val="19"/>
        </w:rPr>
        <w:t>.</w:t>
      </w:r>
    </w:p>
    <w:p w:rsidR="00000000" w:rsidRDefault="00BE3D40">
      <w:pPr>
        <w:spacing w:after="223"/>
        <w:jc w:val="both"/>
        <w:divId w:val="185060705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BE3D40" w:rsidRDefault="00BE3D40">
      <w:pPr>
        <w:divId w:val="1279684853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BE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2B0BF2"/>
    <w:rsid w:val="002B0BF2"/>
    <w:rsid w:val="008B2DCF"/>
    <w:rsid w:val="00BE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84853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0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7052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2993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036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268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863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857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255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09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98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903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431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435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932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59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723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593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585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790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662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738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635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993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820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708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7054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700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3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264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477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552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966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510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54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9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0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image" Target="https://1otruda.ru/system/content/image/200/1/575999/" TargetMode="External"/><Relationship Id="rId5" Type="http://schemas.openxmlformats.org/officeDocument/2006/relationships/hyperlink" Target="https://1otruda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image" Target="https://1otruda.ru/system/content/image/200/1/574142/" TargetMode="External"/><Relationship Id="rId14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13280</Words>
  <Characters>75702</Characters>
  <Application>Microsoft Office Word</Application>
  <DocSecurity>0</DocSecurity>
  <Lines>630</Lines>
  <Paragraphs>177</Paragraphs>
  <ScaleCrop>false</ScaleCrop>
  <Company/>
  <LinksUpToDate>false</LinksUpToDate>
  <CharactersWithSpaces>88805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2023-11-09T06:03:00Z</dcterms:created>
  <dcterms:modified xsi:type="dcterms:W3CDTF">2023-11-09T06:03:00Z</dcterms:modified>
</cp:coreProperties>
</file>